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59" w:rsidRPr="00A87E5E" w:rsidRDefault="007F0259" w:rsidP="0023438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tr-TR"/>
        </w:rPr>
      </w:pPr>
    </w:p>
    <w:p w:rsidR="007F0259" w:rsidRPr="00A87E5E" w:rsidRDefault="007F0259" w:rsidP="0089485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tr-TR"/>
        </w:rPr>
      </w:pPr>
      <w:bookmarkStart w:id="0" w:name="_GoBack"/>
      <w:r w:rsidRPr="00A87E5E">
        <w:rPr>
          <w:rFonts w:eastAsia="Times New Roman" w:cs="Times New Roman"/>
          <w:b/>
          <w:bCs/>
          <w:sz w:val="24"/>
          <w:szCs w:val="24"/>
          <w:lang w:eastAsia="tr-TR"/>
        </w:rPr>
        <w:t>TMGD SINAV</w:t>
      </w:r>
      <w:r w:rsidR="00545429" w:rsidRPr="00A87E5E">
        <w:rPr>
          <w:rFonts w:eastAsia="Times New Roman" w:cs="Times New Roman"/>
          <w:b/>
          <w:bCs/>
          <w:sz w:val="24"/>
          <w:szCs w:val="24"/>
          <w:lang w:eastAsia="tr-TR"/>
        </w:rPr>
        <w:t>I</w:t>
      </w:r>
      <w:r w:rsidRPr="00A87E5E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SONUÇ DUYURUSU</w:t>
      </w:r>
    </w:p>
    <w:p w:rsidR="007F0259" w:rsidRPr="00A87E5E" w:rsidRDefault="007F0259" w:rsidP="0089485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tr-TR"/>
        </w:rPr>
      </w:pPr>
    </w:p>
    <w:p w:rsidR="005E74AE" w:rsidRPr="00A87E5E" w:rsidRDefault="00A94306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10</w:t>
      </w:r>
      <w:r w:rsidR="002A3DA9" w:rsidRPr="00A87E5E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tr-TR"/>
        </w:rPr>
        <w:t>Temmuz</w:t>
      </w:r>
      <w:r w:rsidRPr="00A87E5E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 w:rsidR="00F8663E" w:rsidRPr="00A87E5E">
        <w:rPr>
          <w:rFonts w:eastAsia="Times New Roman" w:cs="Times New Roman"/>
          <w:b/>
          <w:bCs/>
          <w:sz w:val="24"/>
          <w:szCs w:val="24"/>
          <w:lang w:eastAsia="tr-TR"/>
        </w:rPr>
        <w:t>20</w:t>
      </w:r>
      <w:r w:rsidR="00D610C6" w:rsidRPr="00A87E5E">
        <w:rPr>
          <w:rFonts w:eastAsia="Times New Roman" w:cs="Times New Roman"/>
          <w:b/>
          <w:bCs/>
          <w:sz w:val="24"/>
          <w:szCs w:val="24"/>
          <w:lang w:eastAsia="tr-TR"/>
        </w:rPr>
        <w:t>2</w:t>
      </w:r>
      <w:r w:rsidR="009A0F9A" w:rsidRPr="00A87E5E">
        <w:rPr>
          <w:rFonts w:eastAsia="Times New Roman" w:cs="Times New Roman"/>
          <w:b/>
          <w:bCs/>
          <w:sz w:val="24"/>
          <w:szCs w:val="24"/>
          <w:lang w:eastAsia="tr-TR"/>
        </w:rPr>
        <w:t>1</w:t>
      </w:r>
      <w:r w:rsidR="005E74AE" w:rsidRPr="00A87E5E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 w:rsidR="005E74AE" w:rsidRPr="00A87E5E">
        <w:rPr>
          <w:rFonts w:eastAsia="Times New Roman" w:cs="Times New Roman"/>
          <w:sz w:val="24"/>
          <w:szCs w:val="24"/>
          <w:lang w:eastAsia="tr-TR"/>
        </w:rPr>
        <w:t xml:space="preserve">tarihinde yapılan </w:t>
      </w:r>
      <w:r w:rsidR="005E74AE" w:rsidRPr="00A87E5E">
        <w:rPr>
          <w:rFonts w:eastAsia="Times New Roman" w:cs="Times New Roman"/>
          <w:b/>
          <w:bCs/>
          <w:sz w:val="24"/>
          <w:szCs w:val="24"/>
          <w:lang w:eastAsia="tr-TR"/>
        </w:rPr>
        <w:t>Tehlikeli Madde Güvenlik Danışmanı</w:t>
      </w:r>
      <w:r w:rsidR="005E74AE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97EEF" w:rsidRPr="00A87E5E">
        <w:rPr>
          <w:rFonts w:eastAsia="Times New Roman" w:cs="Times New Roman"/>
          <w:b/>
          <w:sz w:val="24"/>
          <w:szCs w:val="24"/>
          <w:lang w:eastAsia="tr-TR"/>
        </w:rPr>
        <w:t xml:space="preserve">Sınavı </w:t>
      </w:r>
      <w:r w:rsidR="00493F44" w:rsidRPr="00A87E5E">
        <w:rPr>
          <w:rFonts w:eastAsia="Times New Roman" w:cs="Times New Roman"/>
          <w:b/>
          <w:sz w:val="24"/>
          <w:szCs w:val="24"/>
          <w:lang w:eastAsia="tr-TR"/>
        </w:rPr>
        <w:t xml:space="preserve">(TMGD ADR, TMGD RID+IMDG Kod) </w:t>
      </w:r>
      <w:r w:rsidR="00297EEF" w:rsidRPr="00A87E5E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C82986" w:rsidRPr="00A87E5E">
        <w:rPr>
          <w:rFonts w:eastAsia="Times New Roman" w:cs="Times New Roman"/>
          <w:b/>
          <w:sz w:val="24"/>
          <w:szCs w:val="24"/>
          <w:lang w:eastAsia="tr-TR"/>
        </w:rPr>
        <w:t xml:space="preserve">onuçları </w:t>
      </w:r>
      <w:r w:rsidR="00C82986" w:rsidRPr="00A87E5E">
        <w:rPr>
          <w:rFonts w:eastAsia="Times New Roman" w:cs="Times New Roman"/>
          <w:sz w:val="24"/>
          <w:szCs w:val="24"/>
          <w:lang w:eastAsia="tr-TR"/>
        </w:rPr>
        <w:t>yayınlanmış olup,</w:t>
      </w:r>
      <w:r w:rsidR="00C82986" w:rsidRPr="00A87E5E">
        <w:rPr>
          <w:rFonts w:cs="Times New Roman"/>
          <w:sz w:val="24"/>
          <w:szCs w:val="24"/>
        </w:rPr>
        <w:t xml:space="preserve"> </w:t>
      </w:r>
      <w:hyperlink r:id="rId6" w:history="1">
        <w:r w:rsidR="007C58E4" w:rsidRPr="00A87E5E">
          <w:rPr>
            <w:rStyle w:val="Kpr"/>
            <w:rFonts w:eastAsia="Times New Roman" w:cs="Times New Roman"/>
            <w:i/>
            <w:iCs/>
            <w:sz w:val="24"/>
            <w:szCs w:val="24"/>
            <w:lang w:eastAsia="tr-TR"/>
          </w:rPr>
          <w:t>www.turkiye.gov.tr</w:t>
        </w:r>
      </w:hyperlink>
      <w:r w:rsidR="00713763" w:rsidRPr="00A87E5E">
        <w:rPr>
          <w:rFonts w:eastAsia="Times New Roman" w:cs="Times New Roman"/>
          <w:i/>
          <w:iCs/>
          <w:sz w:val="24"/>
          <w:szCs w:val="24"/>
          <w:lang w:eastAsia="tr-TR"/>
        </w:rPr>
        <w:t xml:space="preserve"> adresinden e-devlet şifresiyle öğrenilebilmektedir.</w:t>
      </w:r>
      <w:r w:rsidR="005E74AE" w:rsidRPr="00A87E5E">
        <w:rPr>
          <w:rFonts w:eastAsia="Times New Roman" w:cs="Times New Roman"/>
          <w:sz w:val="24"/>
          <w:szCs w:val="24"/>
          <w:lang w:eastAsia="tr-TR"/>
        </w:rPr>
        <w:t xml:space="preserve"> Eğitim kuruluşları aracılığıyla sınava başvuranların sonuçları ayrıca </w:t>
      </w:r>
      <w:hyperlink r:id="rId7" w:tgtFrame="_blank" w:history="1">
        <w:r w:rsidR="005E74AE" w:rsidRPr="00A87E5E">
          <w:rPr>
            <w:rFonts w:eastAsia="Times New Roman" w:cs="Times New Roman"/>
            <w:i/>
            <w:color w:val="0000FF"/>
            <w:sz w:val="24"/>
            <w:szCs w:val="24"/>
            <w:u w:val="single"/>
            <w:lang w:eastAsia="tr-TR"/>
          </w:rPr>
          <w:t>kamu.t</w:t>
        </w:r>
        <w:r w:rsidR="007C58E4" w:rsidRPr="00A87E5E">
          <w:rPr>
            <w:rFonts w:eastAsia="Times New Roman" w:cs="Times New Roman"/>
            <w:i/>
            <w:color w:val="0000FF"/>
            <w:sz w:val="24"/>
            <w:szCs w:val="24"/>
            <w:u w:val="single"/>
            <w:lang w:eastAsia="tr-TR"/>
          </w:rPr>
          <w:t>u</w:t>
        </w:r>
        <w:r w:rsidR="005E74AE" w:rsidRPr="00A87E5E">
          <w:rPr>
            <w:rFonts w:eastAsia="Times New Roman" w:cs="Times New Roman"/>
            <w:i/>
            <w:color w:val="0000FF"/>
            <w:sz w:val="24"/>
            <w:szCs w:val="24"/>
            <w:u w:val="single"/>
            <w:lang w:eastAsia="tr-TR"/>
          </w:rPr>
          <w:t>rkiye.gov.tr</w:t>
        </w:r>
      </w:hyperlink>
      <w:r w:rsidR="005E74AE" w:rsidRPr="00A87E5E">
        <w:rPr>
          <w:rFonts w:eastAsia="Times New Roman" w:cs="Times New Roman"/>
          <w:sz w:val="24"/>
          <w:szCs w:val="24"/>
          <w:lang w:eastAsia="tr-TR"/>
        </w:rPr>
        <w:t xml:space="preserve"> üzerinden eğitim kuruluşlarına bildirilmiştir.</w:t>
      </w:r>
      <w:r w:rsidR="00297EEF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C62382" w:rsidRPr="00A87E5E" w:rsidRDefault="00C62382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23438B" w:rsidRPr="00A87E5E" w:rsidRDefault="0023438B" w:rsidP="0089485A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tr-TR"/>
        </w:rPr>
      </w:pPr>
    </w:p>
    <w:p w:rsidR="0023438B" w:rsidRPr="00A87E5E" w:rsidRDefault="0023438B" w:rsidP="00C23BA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tr-TR"/>
        </w:rPr>
      </w:pPr>
      <w:r w:rsidRPr="00A87E5E">
        <w:rPr>
          <w:rFonts w:eastAsia="Times New Roman" w:cs="Times New Roman"/>
          <w:b/>
          <w:i/>
          <w:sz w:val="24"/>
          <w:szCs w:val="24"/>
          <w:lang w:eastAsia="tr-TR"/>
        </w:rPr>
        <w:t>Sertifika düzenlenmesi:</w:t>
      </w:r>
    </w:p>
    <w:p w:rsidR="0023438B" w:rsidRPr="00A87E5E" w:rsidRDefault="0023438B" w:rsidP="0089485A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tr-TR"/>
        </w:rPr>
      </w:pPr>
    </w:p>
    <w:p w:rsidR="00D610C6" w:rsidRPr="00A87E5E" w:rsidRDefault="002808F5" w:rsidP="0089485A">
      <w:pPr>
        <w:spacing w:after="0" w:line="240" w:lineRule="auto"/>
        <w:jc w:val="both"/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</w:pPr>
      <w:r w:rsidRPr="00A87E5E">
        <w:rPr>
          <w:rFonts w:eastAsia="Times New Roman" w:cs="Times New Roman"/>
          <w:b/>
          <w:sz w:val="24"/>
          <w:szCs w:val="24"/>
          <w:lang w:eastAsia="tr-TR"/>
        </w:rPr>
        <w:t xml:space="preserve">TMGD-ADR </w:t>
      </w:r>
      <w:r w:rsidR="003D5B11" w:rsidRPr="00A87E5E">
        <w:rPr>
          <w:rFonts w:eastAsia="Times New Roman" w:cs="Times New Roman"/>
          <w:b/>
          <w:sz w:val="24"/>
          <w:szCs w:val="24"/>
          <w:lang w:eastAsia="tr-TR"/>
        </w:rPr>
        <w:t>Sınavı</w:t>
      </w:r>
      <w:r w:rsidRPr="00A87E5E">
        <w:rPr>
          <w:rFonts w:eastAsia="Times New Roman" w:cs="Times New Roman"/>
          <w:b/>
          <w:sz w:val="24"/>
          <w:szCs w:val="24"/>
          <w:lang w:eastAsia="tr-TR"/>
        </w:rPr>
        <w:t>nı</w:t>
      </w:r>
      <w:r w:rsidR="003D5B11" w:rsidRPr="00A87E5E">
        <w:rPr>
          <w:rFonts w:eastAsia="Times New Roman" w:cs="Times New Roman"/>
          <w:b/>
          <w:sz w:val="24"/>
          <w:szCs w:val="24"/>
          <w:lang w:eastAsia="tr-TR"/>
        </w:rPr>
        <w:t xml:space="preserve"> kazanan adaylara </w:t>
      </w:r>
      <w:r w:rsidR="00D610C6" w:rsidRPr="00A87E5E">
        <w:rPr>
          <w:rFonts w:eastAsia="Times New Roman" w:cs="Times New Roman"/>
          <w:b/>
          <w:sz w:val="24"/>
          <w:szCs w:val="24"/>
          <w:lang w:eastAsia="tr-TR"/>
        </w:rPr>
        <w:t xml:space="preserve">sertifikası </w:t>
      </w:r>
      <w:r w:rsidR="003D5B11" w:rsidRPr="00A87E5E">
        <w:rPr>
          <w:rFonts w:eastAsia="Times New Roman" w:cs="Times New Roman"/>
          <w:b/>
          <w:sz w:val="24"/>
          <w:szCs w:val="24"/>
          <w:lang w:eastAsia="tr-TR"/>
        </w:rPr>
        <w:t>düzenlenebilmesi için,</w:t>
      </w:r>
      <w:r w:rsidR="00D610C6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610C6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sertifika ücretini</w:t>
      </w:r>
      <w:r w:rsidR="003D5B11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 xml:space="preserve"> </w:t>
      </w:r>
      <w:proofErr w:type="spellStart"/>
      <w:r w:rsidR="003D5B11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Halkbankası</w:t>
      </w:r>
      <w:r w:rsidR="00206491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’</w:t>
      </w:r>
      <w:r w:rsidR="003D5B11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na</w:t>
      </w:r>
      <w:proofErr w:type="spellEnd"/>
      <w:r w:rsidR="003D5B11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 xml:space="preserve"> TC. Numarası ile </w:t>
      </w:r>
      <w:r w:rsidR="00D610C6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yatırdıktan sonra</w:t>
      </w:r>
      <w:r w:rsidR="00F60740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 xml:space="preserve"> </w:t>
      </w:r>
      <w:hyperlink r:id="rId8" w:history="1">
        <w:r w:rsidR="007C58E4" w:rsidRPr="00A87E5E">
          <w:rPr>
            <w:rStyle w:val="Kpr"/>
            <w:rFonts w:eastAsia="Times New Roman" w:cs="Times New Roman"/>
            <w:i/>
            <w:iCs/>
            <w:sz w:val="24"/>
            <w:szCs w:val="24"/>
            <w:lang w:eastAsia="tr-TR"/>
          </w:rPr>
          <w:t>www.turkiye.gov.tr</w:t>
        </w:r>
      </w:hyperlink>
      <w:r w:rsidR="00F60740" w:rsidRPr="00A87E5E">
        <w:rPr>
          <w:rStyle w:val="Kpr"/>
          <w:rFonts w:eastAsia="Times New Roman" w:cs="Times New Roman"/>
          <w:i/>
          <w:iCs/>
          <w:color w:val="auto"/>
          <w:sz w:val="24"/>
          <w:szCs w:val="24"/>
          <w:u w:val="none"/>
          <w:lang w:eastAsia="tr-TR"/>
        </w:rPr>
        <w:t xml:space="preserve"> </w:t>
      </w:r>
      <w:r w:rsidR="00F60740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üzerinden</w:t>
      </w:r>
      <w:r w:rsidR="00D610C6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 xml:space="preserve"> başvuru yap</w:t>
      </w:r>
      <w:r w:rsidR="003D5B11" w:rsidRPr="00A87E5E">
        <w:rPr>
          <w:rStyle w:val="Kpr"/>
          <w:rFonts w:eastAsia="Times New Roman" w:cs="Times New Roman"/>
          <w:iCs/>
          <w:color w:val="auto"/>
          <w:sz w:val="24"/>
          <w:szCs w:val="24"/>
          <w:u w:val="none"/>
          <w:lang w:eastAsia="tr-TR"/>
        </w:rPr>
        <w:t>maları gerekmektedir.</w:t>
      </w:r>
    </w:p>
    <w:p w:rsidR="00D610C6" w:rsidRPr="00A87E5E" w:rsidRDefault="00D610C6" w:rsidP="0089485A">
      <w:pPr>
        <w:pStyle w:val="ListeParagraf"/>
        <w:spacing w:after="0" w:line="240" w:lineRule="auto"/>
        <w:ind w:left="0"/>
        <w:jc w:val="both"/>
        <w:rPr>
          <w:rFonts w:eastAsia="Times New Roman" w:cs="Times New Roman"/>
          <w:b/>
          <w:sz w:val="16"/>
          <w:szCs w:val="16"/>
          <w:lang w:eastAsia="tr-TR"/>
        </w:rPr>
      </w:pPr>
    </w:p>
    <w:p w:rsidR="006D0E0D" w:rsidRPr="00A87E5E" w:rsidRDefault="008428EB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A87E5E">
        <w:rPr>
          <w:rFonts w:eastAsia="Times New Roman" w:cs="Times New Roman"/>
          <w:sz w:val="24"/>
          <w:szCs w:val="24"/>
          <w:lang w:eastAsia="tr-TR"/>
        </w:rPr>
        <w:t>Başvuru yapanların b</w:t>
      </w:r>
      <w:r w:rsidR="00493F44" w:rsidRPr="00A87E5E">
        <w:rPr>
          <w:rFonts w:eastAsia="Times New Roman" w:cs="Times New Roman"/>
          <w:sz w:val="24"/>
          <w:szCs w:val="24"/>
          <w:lang w:eastAsia="tr-TR"/>
        </w:rPr>
        <w:t xml:space="preserve">ilgi ve belgeleri 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incelendikten sonra, uygun olanların </w:t>
      </w:r>
      <w:r w:rsidR="00493F44" w:rsidRPr="00A87E5E">
        <w:rPr>
          <w:rFonts w:eastAsia="Times New Roman" w:cs="Times New Roman"/>
          <w:sz w:val="24"/>
          <w:szCs w:val="24"/>
          <w:lang w:eastAsia="tr-TR"/>
        </w:rPr>
        <w:t>Sertifikalar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ı Bakanlığımız otomasyon sistemine yüklenecek olup, kişiler sertifikalarını </w:t>
      </w:r>
      <w:r w:rsidR="00493F44" w:rsidRPr="00A87E5E">
        <w:rPr>
          <w:rFonts w:eastAsia="Times New Roman" w:cs="Times New Roman"/>
          <w:sz w:val="24"/>
          <w:szCs w:val="24"/>
          <w:lang w:eastAsia="tr-TR"/>
        </w:rPr>
        <w:t>E-devlet sistemi üzerinden al</w:t>
      </w:r>
      <w:r w:rsidRPr="00A87E5E">
        <w:rPr>
          <w:rFonts w:eastAsia="Times New Roman" w:cs="Times New Roman"/>
          <w:sz w:val="24"/>
          <w:szCs w:val="24"/>
          <w:lang w:eastAsia="tr-TR"/>
        </w:rPr>
        <w:t>acaklardır.</w:t>
      </w:r>
    </w:p>
    <w:p w:rsidR="00304B05" w:rsidRPr="00A87E5E" w:rsidRDefault="00304B05" w:rsidP="0089485A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304B05" w:rsidRPr="00A87E5E" w:rsidRDefault="00304B05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A87E5E">
        <w:rPr>
          <w:rFonts w:eastAsia="Times New Roman" w:cs="Times New Roman"/>
          <w:b/>
          <w:sz w:val="24"/>
          <w:szCs w:val="24"/>
          <w:lang w:eastAsia="tr-TR"/>
        </w:rPr>
        <w:t>Yenileme sınavına girenler ise,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 sertifika yenileme ücretini TC. Kimlik Numarası ile </w:t>
      </w:r>
      <w:proofErr w:type="spellStart"/>
      <w:r w:rsidRPr="00A87E5E">
        <w:rPr>
          <w:rFonts w:eastAsia="Times New Roman" w:cs="Times New Roman"/>
          <w:sz w:val="24"/>
          <w:szCs w:val="24"/>
          <w:u w:val="single"/>
          <w:lang w:eastAsia="tr-TR"/>
        </w:rPr>
        <w:t>Halkbankası</w:t>
      </w:r>
      <w:r w:rsidR="00206491">
        <w:rPr>
          <w:rFonts w:eastAsia="Times New Roman" w:cs="Times New Roman"/>
          <w:sz w:val="24"/>
          <w:szCs w:val="24"/>
          <w:u w:val="single"/>
          <w:lang w:eastAsia="tr-TR"/>
        </w:rPr>
        <w:t>’</w:t>
      </w:r>
      <w:r w:rsidRPr="00A87E5E">
        <w:rPr>
          <w:rFonts w:eastAsia="Times New Roman" w:cs="Times New Roman"/>
          <w:sz w:val="24"/>
          <w:szCs w:val="24"/>
          <w:u w:val="single"/>
          <w:lang w:eastAsia="tr-TR"/>
        </w:rPr>
        <w:t>na</w:t>
      </w:r>
      <w:proofErr w:type="spellEnd"/>
      <w:r w:rsidRPr="00A87E5E">
        <w:rPr>
          <w:rFonts w:eastAsia="Times New Roman" w:cs="Times New Roman"/>
          <w:sz w:val="24"/>
          <w:szCs w:val="24"/>
          <w:u w:val="single"/>
          <w:lang w:eastAsia="tr-TR"/>
        </w:rPr>
        <w:t xml:space="preserve"> yatırmalarını müteakip, sertifikalarını </w:t>
      </w:r>
      <w:hyperlink r:id="rId9" w:history="1">
        <w:r w:rsidR="007C58E4" w:rsidRPr="00A87E5E">
          <w:rPr>
            <w:rStyle w:val="Kpr"/>
            <w:rFonts w:eastAsia="Times New Roman" w:cs="Times New Roman"/>
            <w:i/>
            <w:iCs/>
            <w:sz w:val="24"/>
            <w:szCs w:val="24"/>
            <w:lang w:eastAsia="tr-TR"/>
          </w:rPr>
          <w:t>www.turkiye.gov.tr</w:t>
        </w:r>
      </w:hyperlink>
      <w:r w:rsidRPr="00A87E5E">
        <w:rPr>
          <w:rFonts w:eastAsia="Times New Roman" w:cs="Times New Roman"/>
          <w:sz w:val="24"/>
          <w:szCs w:val="24"/>
          <w:u w:val="single"/>
          <w:lang w:eastAsia="tr-TR"/>
        </w:rPr>
        <w:t xml:space="preserve"> üzerinden alabileceklerdir.</w:t>
      </w:r>
    </w:p>
    <w:p w:rsidR="003D5B11" w:rsidRPr="00A87E5E" w:rsidRDefault="003D5B11" w:rsidP="0089485A">
      <w:pPr>
        <w:spacing w:after="0" w:line="240" w:lineRule="auto"/>
        <w:jc w:val="both"/>
        <w:rPr>
          <w:rFonts w:eastAsia="Times New Roman" w:cs="Times New Roman"/>
          <w:sz w:val="16"/>
          <w:szCs w:val="16"/>
          <w:u w:val="single"/>
          <w:lang w:eastAsia="tr-TR"/>
        </w:rPr>
      </w:pPr>
    </w:p>
    <w:p w:rsidR="003D5B11" w:rsidRPr="00A87E5E" w:rsidRDefault="003D5B11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A87E5E">
        <w:rPr>
          <w:rFonts w:eastAsia="Times New Roman" w:cs="Times New Roman"/>
          <w:b/>
          <w:sz w:val="24"/>
          <w:szCs w:val="24"/>
          <w:lang w:eastAsia="tr-TR"/>
        </w:rPr>
        <w:t>TMDG RID+IMDG Kod sınavına girip başarılı olanların ise,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 mevcut TMGD ADR sertifikalarına, TMGD RID+IMDG Kod </w:t>
      </w:r>
      <w:proofErr w:type="spellStart"/>
      <w:r w:rsidRPr="00A87E5E">
        <w:rPr>
          <w:rFonts w:eastAsia="Times New Roman" w:cs="Times New Roman"/>
          <w:sz w:val="24"/>
          <w:szCs w:val="24"/>
          <w:lang w:eastAsia="tr-TR"/>
        </w:rPr>
        <w:t>modları</w:t>
      </w:r>
      <w:proofErr w:type="spellEnd"/>
      <w:r w:rsidRPr="00A87E5E">
        <w:rPr>
          <w:rFonts w:eastAsia="Times New Roman" w:cs="Times New Roman"/>
          <w:sz w:val="24"/>
          <w:szCs w:val="24"/>
          <w:lang w:eastAsia="tr-TR"/>
        </w:rPr>
        <w:t xml:space="preserve"> otomasyon sistemi üzerinden eklenecek olup, yeni sertifikalar </w:t>
      </w:r>
      <w:hyperlink r:id="rId10" w:history="1">
        <w:r w:rsidR="007C58E4" w:rsidRPr="00A87E5E">
          <w:rPr>
            <w:rStyle w:val="Kpr"/>
            <w:rFonts w:eastAsia="Times New Roman" w:cs="Times New Roman"/>
            <w:i/>
            <w:iCs/>
            <w:sz w:val="24"/>
            <w:szCs w:val="24"/>
            <w:lang w:eastAsia="tr-TR"/>
          </w:rPr>
          <w:t>www.turkiye.gov.tr</w:t>
        </w:r>
      </w:hyperlink>
      <w:r w:rsidR="007C58E4" w:rsidRPr="00A87E5E">
        <w:rPr>
          <w:rStyle w:val="Kpr"/>
          <w:rFonts w:eastAsia="Times New Roman" w:cs="Times New Roman"/>
          <w:i/>
          <w:iCs/>
          <w:sz w:val="24"/>
          <w:szCs w:val="24"/>
          <w:lang w:eastAsia="tr-TR"/>
        </w:rPr>
        <w:t xml:space="preserve"> 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sistemi üzerinden kişiler tarafından alınacaktır. Bu kişilerin başvuru yapmasına ve herhangi bir ücret ödemesine gerek yoktur.   </w:t>
      </w:r>
    </w:p>
    <w:p w:rsidR="003D5B11" w:rsidRPr="00A87E5E" w:rsidRDefault="003D5B11" w:rsidP="0089485A">
      <w:pPr>
        <w:spacing w:after="0" w:line="240" w:lineRule="auto"/>
        <w:jc w:val="both"/>
        <w:rPr>
          <w:rFonts w:eastAsia="Times New Roman" w:cs="Times New Roman"/>
          <w:sz w:val="16"/>
          <w:szCs w:val="16"/>
          <w:u w:val="single"/>
          <w:lang w:eastAsia="tr-TR"/>
        </w:rPr>
      </w:pPr>
    </w:p>
    <w:p w:rsidR="0023438B" w:rsidRPr="00A87E5E" w:rsidRDefault="00A768BB" w:rsidP="00C23BA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tr-TR"/>
        </w:rPr>
      </w:pPr>
      <w:r w:rsidRPr="00A87E5E">
        <w:rPr>
          <w:rFonts w:eastAsia="Times New Roman" w:cs="Times New Roman"/>
          <w:b/>
          <w:i/>
          <w:sz w:val="24"/>
          <w:szCs w:val="24"/>
          <w:lang w:eastAsia="tr-TR"/>
        </w:rPr>
        <w:t>Sınav itirazları</w:t>
      </w:r>
      <w:r w:rsidR="0023438B" w:rsidRPr="00A87E5E">
        <w:rPr>
          <w:rFonts w:eastAsia="Times New Roman" w:cs="Times New Roman"/>
          <w:b/>
          <w:i/>
          <w:sz w:val="24"/>
          <w:szCs w:val="24"/>
          <w:lang w:eastAsia="tr-TR"/>
        </w:rPr>
        <w:t>:</w:t>
      </w:r>
    </w:p>
    <w:p w:rsidR="0023438B" w:rsidRPr="00A87E5E" w:rsidRDefault="0023438B" w:rsidP="0089485A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A768BB" w:rsidRPr="00A87E5E" w:rsidRDefault="0023438B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A87E5E">
        <w:rPr>
          <w:rFonts w:eastAsia="Times New Roman" w:cs="Times New Roman"/>
          <w:sz w:val="24"/>
          <w:szCs w:val="24"/>
          <w:lang w:eastAsia="tr-TR"/>
        </w:rPr>
        <w:t xml:space="preserve">Sınav itirazları </w:t>
      </w:r>
      <w:r w:rsidR="00A768BB" w:rsidRPr="00A87E5E">
        <w:rPr>
          <w:rFonts w:eastAsia="Times New Roman" w:cs="Times New Roman"/>
          <w:sz w:val="24"/>
          <w:szCs w:val="24"/>
          <w:lang w:eastAsia="tr-TR"/>
        </w:rPr>
        <w:t>Tehlikeli Madde Güvenlik Danışmanlığı Hakkında Tebliğ çerçevesinde sınav sonuçlarının yayınlanmasını müteakip 10 iş günü</w:t>
      </w:r>
      <w:r w:rsidR="00206491">
        <w:rPr>
          <w:rFonts w:eastAsia="Times New Roman" w:cs="Times New Roman"/>
          <w:sz w:val="24"/>
          <w:szCs w:val="24"/>
          <w:lang w:eastAsia="tr-TR"/>
        </w:rPr>
        <w:t xml:space="preserve"> içi</w:t>
      </w:r>
      <w:r w:rsidR="00A768BB" w:rsidRPr="00A87E5E">
        <w:rPr>
          <w:rFonts w:eastAsia="Times New Roman" w:cs="Times New Roman"/>
          <w:sz w:val="24"/>
          <w:szCs w:val="24"/>
          <w:lang w:eastAsia="tr-TR"/>
        </w:rPr>
        <w:t>nde</w:t>
      </w:r>
      <w:r w:rsidR="007B1C8A" w:rsidRPr="00A87E5E">
        <w:rPr>
          <w:rFonts w:eastAsia="Times New Roman" w:cs="Times New Roman"/>
          <w:sz w:val="24"/>
          <w:szCs w:val="24"/>
          <w:lang w:eastAsia="tr-TR"/>
        </w:rPr>
        <w:t xml:space="preserve"> (İdarenin evrak birimi giriş tarihi baz alınacaktır.) </w:t>
      </w:r>
      <w:r w:rsidR="00CC2F8C" w:rsidRPr="00A87E5E">
        <w:rPr>
          <w:rFonts w:eastAsia="Times New Roman" w:cs="Times New Roman"/>
          <w:sz w:val="24"/>
          <w:szCs w:val="24"/>
          <w:lang w:eastAsia="tr-TR"/>
        </w:rPr>
        <w:t>Ulaştırma Hizmetleri Düzenleme Genel Müdürlüğü’ne (Adres:</w:t>
      </w:r>
      <w:r w:rsidR="00A768BB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C2F8C" w:rsidRPr="00A87E5E">
        <w:rPr>
          <w:rFonts w:eastAsia="Times New Roman" w:cs="Times New Roman"/>
          <w:sz w:val="24"/>
          <w:szCs w:val="24"/>
          <w:lang w:eastAsia="tr-TR"/>
        </w:rPr>
        <w:t xml:space="preserve">Hakkı </w:t>
      </w:r>
      <w:proofErr w:type="spellStart"/>
      <w:r w:rsidR="00CC2F8C" w:rsidRPr="00A87E5E">
        <w:rPr>
          <w:rFonts w:eastAsia="Times New Roman" w:cs="Times New Roman"/>
          <w:sz w:val="24"/>
          <w:szCs w:val="24"/>
          <w:lang w:eastAsia="tr-TR"/>
        </w:rPr>
        <w:t>Turayliç</w:t>
      </w:r>
      <w:proofErr w:type="spellEnd"/>
      <w:r w:rsidR="00CC2F8C" w:rsidRPr="00A87E5E">
        <w:rPr>
          <w:rFonts w:eastAsia="Times New Roman" w:cs="Times New Roman"/>
          <w:sz w:val="24"/>
          <w:szCs w:val="24"/>
          <w:lang w:eastAsia="tr-TR"/>
        </w:rPr>
        <w:t xml:space="preserve"> Caddesi No:5 Emek Çankaya/Ankara) </w:t>
      </w:r>
      <w:r w:rsidR="007B1C8A" w:rsidRPr="00A87E5E">
        <w:rPr>
          <w:rFonts w:eastAsia="Times New Roman" w:cs="Times New Roman"/>
          <w:sz w:val="24"/>
          <w:szCs w:val="24"/>
          <w:lang w:eastAsia="tr-TR"/>
        </w:rPr>
        <w:t>yazılı</w:t>
      </w:r>
      <w:r w:rsidR="00CC2F8C" w:rsidRPr="00A87E5E">
        <w:rPr>
          <w:rFonts w:eastAsia="Times New Roman" w:cs="Times New Roman"/>
          <w:sz w:val="24"/>
          <w:szCs w:val="24"/>
          <w:lang w:eastAsia="tr-TR"/>
        </w:rPr>
        <w:t xml:space="preserve"> olarak </w:t>
      </w:r>
      <w:r w:rsidR="00A768BB" w:rsidRPr="00A87E5E">
        <w:rPr>
          <w:rFonts w:eastAsia="Times New Roman" w:cs="Times New Roman"/>
          <w:sz w:val="24"/>
          <w:szCs w:val="24"/>
          <w:lang w:eastAsia="tr-TR"/>
        </w:rPr>
        <w:t>yapılacak</w:t>
      </w:r>
      <w:r w:rsidR="00526594" w:rsidRPr="00A87E5E">
        <w:rPr>
          <w:rFonts w:eastAsia="Times New Roman" w:cs="Times New Roman"/>
          <w:sz w:val="24"/>
          <w:szCs w:val="24"/>
          <w:lang w:eastAsia="tr-TR"/>
        </w:rPr>
        <w:t xml:space="preserve"> olup, itiraz süresi </w:t>
      </w:r>
      <w:r w:rsidR="00A94306">
        <w:rPr>
          <w:rFonts w:eastAsia="Times New Roman" w:cs="Times New Roman"/>
          <w:b/>
          <w:sz w:val="24"/>
          <w:szCs w:val="24"/>
          <w:lang w:eastAsia="tr-TR"/>
        </w:rPr>
        <w:t>05</w:t>
      </w:r>
      <w:r w:rsidR="00150A91" w:rsidRPr="00A87E5E">
        <w:rPr>
          <w:rFonts w:eastAsia="Times New Roman" w:cs="Times New Roman"/>
          <w:b/>
          <w:sz w:val="24"/>
          <w:szCs w:val="24"/>
          <w:lang w:eastAsia="tr-TR"/>
        </w:rPr>
        <w:t>.</w:t>
      </w:r>
      <w:r w:rsidR="00A94306">
        <w:rPr>
          <w:rFonts w:eastAsia="Times New Roman" w:cs="Times New Roman"/>
          <w:b/>
          <w:sz w:val="24"/>
          <w:szCs w:val="24"/>
          <w:lang w:eastAsia="tr-TR"/>
        </w:rPr>
        <w:t>08</w:t>
      </w:r>
      <w:r w:rsidR="00150A91" w:rsidRPr="00A87E5E">
        <w:rPr>
          <w:rFonts w:eastAsia="Times New Roman" w:cs="Times New Roman"/>
          <w:b/>
          <w:sz w:val="24"/>
          <w:szCs w:val="24"/>
          <w:lang w:eastAsia="tr-TR"/>
        </w:rPr>
        <w:t>.20</w:t>
      </w:r>
      <w:r w:rsidR="00D610C6" w:rsidRPr="00A87E5E">
        <w:rPr>
          <w:rFonts w:eastAsia="Times New Roman" w:cs="Times New Roman"/>
          <w:b/>
          <w:sz w:val="24"/>
          <w:szCs w:val="24"/>
          <w:lang w:eastAsia="tr-TR"/>
        </w:rPr>
        <w:t>2</w:t>
      </w:r>
      <w:r w:rsidR="00903F30" w:rsidRPr="00A87E5E">
        <w:rPr>
          <w:rFonts w:eastAsia="Times New Roman" w:cs="Times New Roman"/>
          <w:b/>
          <w:sz w:val="24"/>
          <w:szCs w:val="24"/>
          <w:lang w:eastAsia="tr-TR"/>
        </w:rPr>
        <w:t>1</w:t>
      </w:r>
      <w:r w:rsidR="005D4E77" w:rsidRPr="00A87E5E">
        <w:rPr>
          <w:rFonts w:eastAsia="Times New Roman" w:cs="Times New Roman"/>
          <w:sz w:val="24"/>
          <w:szCs w:val="24"/>
          <w:lang w:eastAsia="tr-TR"/>
        </w:rPr>
        <w:t xml:space="preserve"> tarihi mesai biti</w:t>
      </w:r>
      <w:r w:rsidR="00206491">
        <w:rPr>
          <w:rFonts w:eastAsia="Times New Roman" w:cs="Times New Roman"/>
          <w:sz w:val="24"/>
          <w:szCs w:val="24"/>
          <w:lang w:eastAsia="tr-TR"/>
        </w:rPr>
        <w:t>mi</w:t>
      </w:r>
      <w:r w:rsidR="005D4E77" w:rsidRPr="00A87E5E">
        <w:rPr>
          <w:rFonts w:eastAsia="Times New Roman" w:cs="Times New Roman"/>
          <w:sz w:val="24"/>
          <w:szCs w:val="24"/>
          <w:lang w:eastAsia="tr-TR"/>
        </w:rPr>
        <w:t xml:space="preserve">nde sona erecektir. </w:t>
      </w:r>
      <w:r w:rsidR="00B635F8" w:rsidRPr="00A87E5E">
        <w:rPr>
          <w:rFonts w:eastAsia="Times New Roman" w:cs="Times New Roman"/>
          <w:sz w:val="24"/>
          <w:szCs w:val="24"/>
          <w:lang w:eastAsia="tr-TR"/>
        </w:rPr>
        <w:t xml:space="preserve">Mail, </w:t>
      </w:r>
      <w:r w:rsidR="00F8663E" w:rsidRPr="00A87E5E">
        <w:rPr>
          <w:rFonts w:eastAsia="Times New Roman" w:cs="Times New Roman"/>
          <w:sz w:val="24"/>
          <w:szCs w:val="24"/>
          <w:lang w:eastAsia="tr-TR"/>
        </w:rPr>
        <w:t>C</w:t>
      </w:r>
      <w:r w:rsidR="00B635F8" w:rsidRPr="00A87E5E">
        <w:rPr>
          <w:rFonts w:eastAsia="Times New Roman" w:cs="Times New Roman"/>
          <w:sz w:val="24"/>
          <w:szCs w:val="24"/>
          <w:lang w:eastAsia="tr-TR"/>
        </w:rPr>
        <w:t>İMER vb. yollarla yapılan it</w:t>
      </w:r>
      <w:r w:rsidR="005D4E77" w:rsidRPr="00A87E5E">
        <w:rPr>
          <w:rFonts w:eastAsia="Times New Roman" w:cs="Times New Roman"/>
          <w:sz w:val="24"/>
          <w:szCs w:val="24"/>
          <w:lang w:eastAsia="tr-TR"/>
        </w:rPr>
        <w:t>irazlar dikkate alınmayacaktır.</w:t>
      </w:r>
    </w:p>
    <w:p w:rsidR="002808F5" w:rsidRPr="00A87E5E" w:rsidRDefault="002808F5" w:rsidP="0089485A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E20391" w:rsidRPr="00A87E5E" w:rsidRDefault="00297EEF" w:rsidP="008948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A87E5E">
        <w:rPr>
          <w:rFonts w:eastAsia="Times New Roman" w:cs="Times New Roman"/>
          <w:sz w:val="24"/>
          <w:szCs w:val="24"/>
          <w:lang w:eastAsia="tr-TR"/>
        </w:rPr>
        <w:t xml:space="preserve">Sınav sonuçlarına yapılan itirazlar, itiraz süresinin sonra ermesinden sonra değerlendirilerek, sınav sonuçlarını etkileyecek hata tespit edilmesi halinde katılımcıların sınav sonuçlarına yansıtılarak tekrar kişilere yukarıda belirtilen bildirim yolları ile iletilecektir. </w:t>
      </w:r>
      <w:r w:rsidR="00595897" w:rsidRPr="00A87E5E">
        <w:rPr>
          <w:rFonts w:eastAsia="Times New Roman" w:cs="Times New Roman"/>
          <w:sz w:val="24"/>
          <w:szCs w:val="24"/>
          <w:lang w:eastAsia="tr-TR"/>
        </w:rPr>
        <w:t>Ayrıca, itiraz sonu</w:t>
      </w:r>
      <w:r w:rsidR="00CC2F8C" w:rsidRPr="00A87E5E">
        <w:rPr>
          <w:rFonts w:eastAsia="Times New Roman" w:cs="Times New Roman"/>
          <w:sz w:val="24"/>
          <w:szCs w:val="24"/>
          <w:lang w:eastAsia="tr-TR"/>
        </w:rPr>
        <w:t xml:space="preserve">çları </w:t>
      </w:r>
      <w:r w:rsidR="00595897" w:rsidRPr="00A87E5E">
        <w:rPr>
          <w:rFonts w:eastAsia="Times New Roman" w:cs="Times New Roman"/>
          <w:sz w:val="24"/>
          <w:szCs w:val="24"/>
          <w:lang w:eastAsia="tr-TR"/>
        </w:rPr>
        <w:t xml:space="preserve">genel değerlendirme </w:t>
      </w:r>
      <w:r w:rsidR="00CC2F8C" w:rsidRPr="00A87E5E">
        <w:rPr>
          <w:rFonts w:eastAsia="Times New Roman" w:cs="Times New Roman"/>
          <w:sz w:val="24"/>
          <w:szCs w:val="24"/>
          <w:lang w:eastAsia="tr-TR"/>
        </w:rPr>
        <w:t xml:space="preserve">usulü ile </w:t>
      </w:r>
      <w:r w:rsidR="00595897" w:rsidRPr="00A87E5E">
        <w:rPr>
          <w:rFonts w:eastAsia="Times New Roman" w:cs="Times New Roman"/>
          <w:sz w:val="24"/>
          <w:szCs w:val="24"/>
          <w:lang w:eastAsia="tr-TR"/>
        </w:rPr>
        <w:t>Genel Müdürlüğümüzün</w:t>
      </w:r>
      <w:r w:rsidR="0059096E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59096E" w:rsidRPr="00A87E5E">
        <w:rPr>
          <w:rFonts w:eastAsia="Times New Roman" w:cs="Times New Roman"/>
          <w:color w:val="0000FF"/>
          <w:sz w:val="24"/>
          <w:szCs w:val="24"/>
          <w:lang w:eastAsia="tr-TR"/>
        </w:rPr>
        <w:t>“</w:t>
      </w:r>
      <w:hyperlink r:id="rId11" w:history="1">
        <w:r w:rsidR="0059096E" w:rsidRPr="00A87E5E">
          <w:rPr>
            <w:rStyle w:val="Kpr"/>
            <w:rFonts w:eastAsia="Times New Roman" w:cs="Times New Roman"/>
            <w:sz w:val="24"/>
            <w:szCs w:val="24"/>
            <w:lang w:eastAsia="tr-TR"/>
          </w:rPr>
          <w:t>www.uhdgm.gov.tr</w:t>
        </w:r>
      </w:hyperlink>
      <w:r w:rsidR="0059096E" w:rsidRPr="00A87E5E">
        <w:rPr>
          <w:rStyle w:val="Kpr"/>
          <w:rFonts w:eastAsia="Times New Roman" w:cs="Times New Roman"/>
          <w:sz w:val="24"/>
          <w:szCs w:val="24"/>
          <w:lang w:eastAsia="tr-TR"/>
        </w:rPr>
        <w:t>”</w:t>
      </w:r>
      <w:r w:rsidR="00595897" w:rsidRPr="00A87E5E">
        <w:rPr>
          <w:rFonts w:eastAsia="Times New Roman" w:cs="Times New Roman"/>
          <w:sz w:val="24"/>
          <w:szCs w:val="24"/>
          <w:lang w:eastAsia="tr-TR"/>
        </w:rPr>
        <w:t xml:space="preserve"> adresinde </w:t>
      </w:r>
      <w:r w:rsidR="00595897" w:rsidRPr="00A87E5E">
        <w:rPr>
          <w:rFonts w:eastAsia="Times New Roman" w:cs="Times New Roman"/>
          <w:b/>
          <w:sz w:val="24"/>
          <w:szCs w:val="24"/>
          <w:lang w:eastAsia="tr-TR"/>
        </w:rPr>
        <w:t>“Sınav İtiraz Sonuç Duyurusu”</w:t>
      </w:r>
      <w:r w:rsidR="00595897" w:rsidRPr="00A87E5E">
        <w:rPr>
          <w:rFonts w:eastAsia="Times New Roman" w:cs="Times New Roman"/>
          <w:sz w:val="24"/>
          <w:szCs w:val="24"/>
          <w:lang w:eastAsia="tr-TR"/>
        </w:rPr>
        <w:t xml:space="preserve"> olarak yayınlanacaktır. </w:t>
      </w:r>
      <w:r w:rsidRPr="00A87E5E">
        <w:rPr>
          <w:rFonts w:eastAsia="Times New Roman" w:cs="Times New Roman"/>
          <w:b/>
          <w:sz w:val="24"/>
          <w:szCs w:val="24"/>
          <w:u w:val="single"/>
          <w:lang w:eastAsia="tr-TR"/>
        </w:rPr>
        <w:t>İtirazlara, ayrıca yazılı cevap verilmeyecektir.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23438B" w:rsidRPr="00A87E5E" w:rsidRDefault="0023438B" w:rsidP="0089485A">
      <w:pPr>
        <w:spacing w:after="0"/>
        <w:jc w:val="both"/>
        <w:rPr>
          <w:rFonts w:eastAsia="Times New Roman" w:cs="Times New Roman"/>
          <w:b/>
          <w:sz w:val="16"/>
          <w:szCs w:val="16"/>
          <w:lang w:eastAsia="tr-TR"/>
        </w:rPr>
      </w:pPr>
    </w:p>
    <w:p w:rsidR="0023438B" w:rsidRPr="00A87E5E" w:rsidRDefault="0023438B" w:rsidP="00C23BAB">
      <w:pPr>
        <w:pStyle w:val="ListeParagraf"/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tr-TR"/>
        </w:rPr>
      </w:pPr>
      <w:r w:rsidRPr="00A87E5E">
        <w:rPr>
          <w:rFonts w:eastAsia="Times New Roman" w:cs="Times New Roman"/>
          <w:b/>
          <w:i/>
          <w:sz w:val="24"/>
          <w:szCs w:val="24"/>
          <w:lang w:eastAsia="tr-TR"/>
        </w:rPr>
        <w:t>Sınav Soru Kitapçıkları:</w:t>
      </w:r>
    </w:p>
    <w:p w:rsidR="0023438B" w:rsidRPr="00A87E5E" w:rsidRDefault="0023438B" w:rsidP="0023438B">
      <w:pPr>
        <w:spacing w:after="0"/>
        <w:jc w:val="both"/>
        <w:rPr>
          <w:rFonts w:eastAsia="Times New Roman" w:cs="Times New Roman"/>
          <w:b/>
          <w:sz w:val="16"/>
          <w:szCs w:val="16"/>
          <w:lang w:eastAsia="tr-TR"/>
        </w:rPr>
      </w:pPr>
    </w:p>
    <w:p w:rsidR="007F0259" w:rsidRPr="00A87E5E" w:rsidRDefault="00A94306" w:rsidP="0023438B">
      <w:pPr>
        <w:spacing w:after="0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10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sz w:val="24"/>
          <w:szCs w:val="24"/>
          <w:lang w:eastAsia="tr-TR"/>
        </w:rPr>
        <w:t>Temmuz</w:t>
      </w:r>
      <w:r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>20</w:t>
      </w:r>
      <w:r w:rsidR="00D610C6" w:rsidRPr="00A87E5E">
        <w:rPr>
          <w:rFonts w:eastAsia="Times New Roman" w:cs="Times New Roman"/>
          <w:sz w:val="24"/>
          <w:szCs w:val="24"/>
          <w:lang w:eastAsia="tr-TR"/>
        </w:rPr>
        <w:t>2</w:t>
      </w:r>
      <w:r w:rsidR="00903F30" w:rsidRPr="00A87E5E">
        <w:rPr>
          <w:rFonts w:eastAsia="Times New Roman" w:cs="Times New Roman"/>
          <w:sz w:val="24"/>
          <w:szCs w:val="24"/>
          <w:lang w:eastAsia="tr-TR"/>
        </w:rPr>
        <w:t>1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 xml:space="preserve"> tarihinde yapılan TMGD ADR, TMGD RID+IMDG Kod sınavı A ve B Kitapçıkları ile </w:t>
      </w:r>
      <w:r w:rsidR="00FE6489" w:rsidRPr="00A87E5E">
        <w:rPr>
          <w:rFonts w:eastAsia="Times New Roman" w:cs="Times New Roman"/>
          <w:sz w:val="24"/>
          <w:szCs w:val="24"/>
          <w:lang w:eastAsia="tr-TR"/>
        </w:rPr>
        <w:t>c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 xml:space="preserve">evap </w:t>
      </w:r>
      <w:r w:rsidR="00FE6489" w:rsidRPr="00A87E5E">
        <w:rPr>
          <w:rFonts w:eastAsia="Times New Roman" w:cs="Times New Roman"/>
          <w:sz w:val="24"/>
          <w:szCs w:val="24"/>
          <w:lang w:eastAsia="tr-TR"/>
        </w:rPr>
        <w:t>a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 xml:space="preserve">nahtarları, </w:t>
      </w:r>
      <w:r w:rsidR="00D610C6" w:rsidRPr="00A87E5E">
        <w:rPr>
          <w:rStyle w:val="Kpr"/>
          <w:sz w:val="24"/>
          <w:szCs w:val="24"/>
          <w:lang w:eastAsia="tr-TR"/>
        </w:rPr>
        <w:t>“</w:t>
      </w:r>
      <w:r w:rsidR="00E20391" w:rsidRPr="00A87E5E">
        <w:rPr>
          <w:rStyle w:val="Kpr"/>
          <w:sz w:val="24"/>
          <w:szCs w:val="24"/>
          <w:lang w:eastAsia="tr-TR"/>
        </w:rPr>
        <w:t>www.</w:t>
      </w:r>
      <w:r w:rsidR="005E198B" w:rsidRPr="00A87E5E">
        <w:rPr>
          <w:rStyle w:val="Kpr"/>
          <w:sz w:val="24"/>
          <w:szCs w:val="24"/>
        </w:rPr>
        <w:t>uhdgm</w:t>
      </w:r>
      <w:r w:rsidR="00E20391" w:rsidRPr="00A87E5E">
        <w:rPr>
          <w:rStyle w:val="Kpr"/>
          <w:sz w:val="24"/>
          <w:szCs w:val="24"/>
          <w:lang w:eastAsia="tr-TR"/>
        </w:rPr>
        <w:t>.gov.tr</w:t>
      </w:r>
      <w:r w:rsidR="00D610C6" w:rsidRPr="00A87E5E">
        <w:rPr>
          <w:rStyle w:val="Kpr"/>
          <w:sz w:val="24"/>
          <w:szCs w:val="24"/>
          <w:lang w:eastAsia="tr-TR"/>
        </w:rPr>
        <w:t>”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8663E" w:rsidRPr="00A87E5E">
        <w:rPr>
          <w:rFonts w:eastAsia="Times New Roman" w:cs="Times New Roman"/>
          <w:sz w:val="24"/>
          <w:szCs w:val="24"/>
          <w:lang w:eastAsia="tr-TR"/>
        </w:rPr>
        <w:t xml:space="preserve">internet 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>adresinde</w:t>
      </w:r>
      <w:r w:rsidR="0095158C" w:rsidRPr="00A87E5E">
        <w:rPr>
          <w:rFonts w:eastAsia="Times New Roman" w:cs="Times New Roman"/>
          <w:sz w:val="24"/>
          <w:szCs w:val="24"/>
          <w:lang w:eastAsia="tr-TR"/>
        </w:rPr>
        <w:t xml:space="preserve"> “Hizmetler” bölümü</w:t>
      </w:r>
      <w:r w:rsidR="00FE6489" w:rsidRPr="00A87E5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E6489" w:rsidRPr="00A87E5E">
        <w:rPr>
          <w:rFonts w:eastAsia="Times New Roman" w:cs="Times New Roman"/>
          <w:sz w:val="24"/>
          <w:szCs w:val="24"/>
          <w:u w:val="single"/>
          <w:lang w:eastAsia="tr-TR"/>
        </w:rPr>
        <w:t>“</w:t>
      </w:r>
      <w:r w:rsidR="00903F30" w:rsidRPr="00A87E5E">
        <w:rPr>
          <w:rFonts w:eastAsia="Times New Roman" w:cs="Times New Roman"/>
          <w:sz w:val="24"/>
          <w:szCs w:val="24"/>
          <w:u w:val="single"/>
          <w:lang w:eastAsia="tr-TR"/>
        </w:rPr>
        <w:t>Eğitim</w:t>
      </w:r>
      <w:r w:rsidR="00FE6489" w:rsidRPr="00A87E5E">
        <w:rPr>
          <w:rFonts w:eastAsia="Times New Roman" w:cs="Times New Roman"/>
          <w:sz w:val="24"/>
          <w:szCs w:val="24"/>
          <w:u w:val="single"/>
          <w:lang w:eastAsia="tr-TR"/>
        </w:rPr>
        <w:t>”</w:t>
      </w:r>
      <w:r w:rsidR="00FE6489" w:rsidRPr="00A87E5E">
        <w:rPr>
          <w:rFonts w:eastAsia="Times New Roman" w:cs="Times New Roman"/>
          <w:sz w:val="24"/>
          <w:szCs w:val="24"/>
          <w:lang w:eastAsia="tr-TR"/>
        </w:rPr>
        <w:t xml:space="preserve"> linki </w:t>
      </w:r>
      <w:r w:rsidR="00E20391" w:rsidRPr="00A87E5E">
        <w:rPr>
          <w:rFonts w:eastAsia="Times New Roman" w:cs="Times New Roman"/>
          <w:sz w:val="24"/>
          <w:szCs w:val="24"/>
          <w:u w:val="single"/>
          <w:lang w:eastAsia="tr-TR"/>
        </w:rPr>
        <w:t>“</w:t>
      </w:r>
      <w:r w:rsidR="00F8663E" w:rsidRPr="00A87E5E">
        <w:rPr>
          <w:rFonts w:eastAsia="Times New Roman" w:cs="Times New Roman"/>
          <w:sz w:val="24"/>
          <w:szCs w:val="24"/>
          <w:u w:val="single"/>
          <w:lang w:eastAsia="tr-TR"/>
        </w:rPr>
        <w:t>Sınavlar</w:t>
      </w:r>
      <w:r w:rsidR="00E20391" w:rsidRPr="00A87E5E">
        <w:rPr>
          <w:rFonts w:eastAsia="Times New Roman" w:cs="Times New Roman"/>
          <w:sz w:val="24"/>
          <w:szCs w:val="24"/>
          <w:u w:val="single"/>
          <w:lang w:eastAsia="tr-TR"/>
        </w:rPr>
        <w:t>”</w:t>
      </w:r>
      <w:r w:rsidR="00E20391" w:rsidRPr="00A87E5E">
        <w:rPr>
          <w:rFonts w:eastAsia="Times New Roman" w:cs="Times New Roman"/>
          <w:sz w:val="24"/>
          <w:szCs w:val="24"/>
          <w:lang w:eastAsia="tr-TR"/>
        </w:rPr>
        <w:t xml:space="preserve"> başlığı altında yayımlanmıştır.</w:t>
      </w:r>
    </w:p>
    <w:p w:rsidR="0023438B" w:rsidRPr="00A87E5E" w:rsidRDefault="0023438B" w:rsidP="0071376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tr-TR"/>
        </w:rPr>
      </w:pPr>
    </w:p>
    <w:p w:rsidR="00C62382" w:rsidRPr="00A87E5E" w:rsidRDefault="00C62382" w:rsidP="007137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713763" w:rsidRPr="00A87E5E" w:rsidRDefault="00B635F8" w:rsidP="007137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A87E5E">
        <w:rPr>
          <w:rFonts w:eastAsia="Times New Roman" w:cs="Times New Roman"/>
          <w:b/>
          <w:sz w:val="24"/>
          <w:szCs w:val="24"/>
          <w:lang w:eastAsia="tr-TR"/>
        </w:rPr>
        <w:t>DUYURULUR.</w:t>
      </w:r>
      <w:bookmarkEnd w:id="0"/>
    </w:p>
    <w:sectPr w:rsidR="00713763" w:rsidRPr="00A87E5E" w:rsidSect="00C23BAB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EC"/>
    <w:multiLevelType w:val="hybridMultilevel"/>
    <w:tmpl w:val="F7309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24D7"/>
    <w:multiLevelType w:val="hybridMultilevel"/>
    <w:tmpl w:val="F59A95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D4DB0"/>
    <w:multiLevelType w:val="hybridMultilevel"/>
    <w:tmpl w:val="FC76F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06E8"/>
    <w:multiLevelType w:val="hybridMultilevel"/>
    <w:tmpl w:val="D6B458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6FF2"/>
    <w:multiLevelType w:val="hybridMultilevel"/>
    <w:tmpl w:val="ECC85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zNDYwtjC2MDE2MjRX0lEKTi0uzszPAykwrAUA3XVflSwAAAA="/>
  </w:docVars>
  <w:rsids>
    <w:rsidRoot w:val="005E74AE"/>
    <w:rsid w:val="00030160"/>
    <w:rsid w:val="00031E57"/>
    <w:rsid w:val="00107AFB"/>
    <w:rsid w:val="00150A91"/>
    <w:rsid w:val="001E12CC"/>
    <w:rsid w:val="001F03F4"/>
    <w:rsid w:val="00206491"/>
    <w:rsid w:val="0023438B"/>
    <w:rsid w:val="002808F5"/>
    <w:rsid w:val="002838DD"/>
    <w:rsid w:val="00297EEF"/>
    <w:rsid w:val="002A3DA9"/>
    <w:rsid w:val="002D7F1B"/>
    <w:rsid w:val="00304B05"/>
    <w:rsid w:val="003D5B11"/>
    <w:rsid w:val="00493F44"/>
    <w:rsid w:val="004A061D"/>
    <w:rsid w:val="00526594"/>
    <w:rsid w:val="00545429"/>
    <w:rsid w:val="00547397"/>
    <w:rsid w:val="0059096E"/>
    <w:rsid w:val="00595897"/>
    <w:rsid w:val="005A3BD1"/>
    <w:rsid w:val="005D4E77"/>
    <w:rsid w:val="005E198B"/>
    <w:rsid w:val="005E74AE"/>
    <w:rsid w:val="00635065"/>
    <w:rsid w:val="00681CA0"/>
    <w:rsid w:val="006B2263"/>
    <w:rsid w:val="006B2B4C"/>
    <w:rsid w:val="006D0E0D"/>
    <w:rsid w:val="006E337B"/>
    <w:rsid w:val="006F19D1"/>
    <w:rsid w:val="00713763"/>
    <w:rsid w:val="0076323E"/>
    <w:rsid w:val="0077785B"/>
    <w:rsid w:val="00796514"/>
    <w:rsid w:val="007A58C0"/>
    <w:rsid w:val="007B1C8A"/>
    <w:rsid w:val="007C58E4"/>
    <w:rsid w:val="007F0259"/>
    <w:rsid w:val="0082700B"/>
    <w:rsid w:val="008428EB"/>
    <w:rsid w:val="00855C9B"/>
    <w:rsid w:val="0089485A"/>
    <w:rsid w:val="00894B26"/>
    <w:rsid w:val="008D0A45"/>
    <w:rsid w:val="00903F30"/>
    <w:rsid w:val="0095048B"/>
    <w:rsid w:val="0095158C"/>
    <w:rsid w:val="009A0F9A"/>
    <w:rsid w:val="009F3FB7"/>
    <w:rsid w:val="00A30535"/>
    <w:rsid w:val="00A520DB"/>
    <w:rsid w:val="00A73D8D"/>
    <w:rsid w:val="00A768BB"/>
    <w:rsid w:val="00A820F4"/>
    <w:rsid w:val="00A83E2F"/>
    <w:rsid w:val="00A87E5E"/>
    <w:rsid w:val="00A94306"/>
    <w:rsid w:val="00AF0AF5"/>
    <w:rsid w:val="00B00615"/>
    <w:rsid w:val="00B009A2"/>
    <w:rsid w:val="00B13C0E"/>
    <w:rsid w:val="00B635F8"/>
    <w:rsid w:val="00C23BAB"/>
    <w:rsid w:val="00C62382"/>
    <w:rsid w:val="00C82986"/>
    <w:rsid w:val="00CC2F8C"/>
    <w:rsid w:val="00D06FB9"/>
    <w:rsid w:val="00D25D40"/>
    <w:rsid w:val="00D610C6"/>
    <w:rsid w:val="00D616F8"/>
    <w:rsid w:val="00D85F43"/>
    <w:rsid w:val="00DA7712"/>
    <w:rsid w:val="00DB3157"/>
    <w:rsid w:val="00DD5C37"/>
    <w:rsid w:val="00DD69F5"/>
    <w:rsid w:val="00E036D8"/>
    <w:rsid w:val="00E05689"/>
    <w:rsid w:val="00E20391"/>
    <w:rsid w:val="00E906C7"/>
    <w:rsid w:val="00EC298F"/>
    <w:rsid w:val="00EE616B"/>
    <w:rsid w:val="00F00685"/>
    <w:rsid w:val="00F4448B"/>
    <w:rsid w:val="00F448A2"/>
    <w:rsid w:val="00F57E9A"/>
    <w:rsid w:val="00F60740"/>
    <w:rsid w:val="00F8663E"/>
    <w:rsid w:val="00FE6489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B4E4-F92E-40AA-8FF9-40BCE1C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37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6C7"/>
    <w:rPr>
      <w:rFonts w:ascii="Segoe U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0A91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amu.turkiye.gov.t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kiye.gov.tr" TargetMode="External"/><Relationship Id="rId11" Type="http://schemas.openxmlformats.org/officeDocument/2006/relationships/hyperlink" Target="http://www.uhdgm.gov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urkiye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kiy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063B-9B03-4D12-827E-54361083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ALİRIZAÇELİK</dc:creator>
  <cp:lastModifiedBy>Ali Rıza Çelik</cp:lastModifiedBy>
  <cp:revision>4</cp:revision>
  <cp:lastPrinted>2016-10-18T11:25:00Z</cp:lastPrinted>
  <dcterms:created xsi:type="dcterms:W3CDTF">2021-04-12T10:15:00Z</dcterms:created>
  <dcterms:modified xsi:type="dcterms:W3CDTF">2021-07-14T13:42:00Z</dcterms:modified>
</cp:coreProperties>
</file>