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Title"/>
    <w:p w14:paraId="296034BC" w14:textId="66010B9D" w:rsidR="002D6E04" w:rsidRPr="00392137" w:rsidRDefault="00A30088" w:rsidP="00DC3AF6">
      <w:pPr>
        <w:pStyle w:val="AltBilgi"/>
        <w:ind w:right="360"/>
        <w:jc w:val="both"/>
        <w:rPr>
          <w:b/>
          <w:sz w:val="14"/>
          <w:szCs w:val="14"/>
        </w:rPr>
      </w:pPr>
      <w:r w:rsidRPr="00392137">
        <w:rPr>
          <w:noProof/>
        </w:rPr>
        <mc:AlternateContent>
          <mc:Choice Requires="wps">
            <w:drawing>
              <wp:anchor distT="0" distB="0" distL="114300" distR="114300" simplePos="0" relativeHeight="251654144" behindDoc="0" locked="0" layoutInCell="1" allowOverlap="1" wp14:anchorId="2D48F9A2" wp14:editId="639D78D7">
                <wp:simplePos x="0" y="0"/>
                <wp:positionH relativeFrom="column">
                  <wp:posOffset>5956935</wp:posOffset>
                </wp:positionH>
                <wp:positionV relativeFrom="paragraph">
                  <wp:posOffset>9262745</wp:posOffset>
                </wp:positionV>
                <wp:extent cx="1371600" cy="569595"/>
                <wp:effectExtent l="3810" t="4445"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5903A" w14:textId="77777777" w:rsidR="007A2B3E" w:rsidRDefault="007A2B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8F9A2" id="_x0000_t202" coordsize="21600,21600" o:spt="202" path="m,l,21600r21600,l21600,xe">
                <v:stroke joinstyle="miter"/>
                <v:path gradientshapeok="t" o:connecttype="rect"/>
              </v:shapetype>
              <v:shape id="Text Box 41" o:spid="_x0000_s1026" type="#_x0000_t202" style="position:absolute;left:0;text-align:left;margin-left:469.05pt;margin-top:729.35pt;width:108pt;height:4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" filled="f" stroked="f">
                <v:textbox inset="0,0,0,0">
                  <w:txbxContent>
                    <w:p w14:paraId="16A5903A" w14:textId="77777777" w:rsidR="007A2B3E" w:rsidRDefault="007A2B3E"/>
                  </w:txbxContent>
                </v:textbox>
              </v:shape>
            </w:pict>
          </mc:Fallback>
        </mc:AlternateContent>
      </w:r>
    </w:p>
    <w:sdt>
      <w:sdtPr>
        <w:rPr>
          <w:sz w:val="2"/>
        </w:rPr>
        <w:id w:val="2115626482"/>
        <w:docPartObj>
          <w:docPartGallery w:val="Cover Pages"/>
          <w:docPartUnique/>
        </w:docPartObj>
      </w:sdtPr>
      <w:sdtEndPr>
        <w:rPr>
          <w:bCs/>
          <w:color w:val="0A55A3"/>
          <w:sz w:val="22"/>
        </w:rPr>
      </w:sdtEndPr>
      <w:sdtContent>
        <w:p w14:paraId="261D636E" w14:textId="17416C2C" w:rsidR="00A6458F" w:rsidRPr="00A6458F" w:rsidRDefault="00A6458F" w:rsidP="00A6458F">
          <w:pPr>
            <w:spacing w:line="240" w:lineRule="auto"/>
            <w:rPr>
              <w:rFonts w:ascii="Trebuchet MS" w:hAnsi="Trebuchet MS"/>
              <w:szCs w:val="22"/>
              <w:lang w:val="en-US" w:eastAsia="ja-JP"/>
            </w:rPr>
          </w:pPr>
        </w:p>
        <w:p w14:paraId="507C4CCD" w14:textId="133C03F5" w:rsidR="00A6458F" w:rsidRPr="00A6458F" w:rsidRDefault="00A6458F" w:rsidP="00A6458F">
          <w:pPr>
            <w:spacing w:line="240" w:lineRule="auto"/>
            <w:rPr>
              <w:bCs/>
              <w:color w:val="0A55A3"/>
              <w:sz w:val="24"/>
            </w:rPr>
          </w:pPr>
          <w:r w:rsidRPr="00A6458F">
            <w:rPr>
              <w:bCs/>
              <w:noProof/>
              <w:color w:val="0A55A3"/>
              <w:lang w:eastAsia="tr-TR"/>
            </w:rPr>
            <w:drawing>
              <wp:anchor distT="0" distB="0" distL="114300" distR="114300" simplePos="0" relativeHeight="251660288" behindDoc="0" locked="0" layoutInCell="1" allowOverlap="1" wp14:anchorId="564ADD36" wp14:editId="111548B2">
                <wp:simplePos x="0" y="0"/>
                <wp:positionH relativeFrom="column">
                  <wp:posOffset>-106680</wp:posOffset>
                </wp:positionH>
                <wp:positionV relativeFrom="paragraph">
                  <wp:posOffset>181610</wp:posOffset>
                </wp:positionV>
                <wp:extent cx="762635" cy="636270"/>
                <wp:effectExtent l="0" t="0" r="0" b="0"/>
                <wp:wrapSquare wrapText="bothSides"/>
                <wp:docPr id="17" name="Picture 53" descr="Ulaştı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laştırma-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6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58F">
            <w:rPr>
              <w:bCs/>
              <w:noProof/>
              <w:color w:val="0A55A3"/>
              <w:lang w:eastAsia="tr-TR"/>
            </w:rPr>
            <w:drawing>
              <wp:anchor distT="0" distB="0" distL="114300" distR="114300" simplePos="0" relativeHeight="251661312" behindDoc="0" locked="0" layoutInCell="1" allowOverlap="1" wp14:anchorId="7892939A" wp14:editId="2A356AF7">
                <wp:simplePos x="0" y="0"/>
                <wp:positionH relativeFrom="column">
                  <wp:posOffset>5560060</wp:posOffset>
                </wp:positionH>
                <wp:positionV relativeFrom="paragraph">
                  <wp:posOffset>181610</wp:posOffset>
                </wp:positionV>
                <wp:extent cx="325755" cy="640080"/>
                <wp:effectExtent l="0" t="0" r="0" b="7620"/>
                <wp:wrapNone/>
                <wp:docPr id="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58F">
            <w:rPr>
              <w:bCs/>
              <w:noProof/>
              <w:color w:val="0A55A3"/>
              <w:lang w:eastAsia="tr-TR"/>
            </w:rPr>
            <mc:AlternateContent>
              <mc:Choice Requires="wps">
                <w:drawing>
                  <wp:anchor distT="0" distB="0" distL="114300" distR="114300" simplePos="0" relativeHeight="251658240" behindDoc="0" locked="0" layoutInCell="1" allowOverlap="1" wp14:anchorId="5E554E7C" wp14:editId="6CB3C4F2">
                    <wp:simplePos x="0" y="0"/>
                    <wp:positionH relativeFrom="column">
                      <wp:posOffset>762462</wp:posOffset>
                    </wp:positionH>
                    <wp:positionV relativeFrom="paragraph">
                      <wp:posOffset>18605</wp:posOffset>
                    </wp:positionV>
                    <wp:extent cx="4275009" cy="1698171"/>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4275009" cy="1698171"/>
                            </a:xfrm>
                            <a:prstGeom prst="rect">
                              <a:avLst/>
                            </a:prstGeom>
                            <a:solidFill>
                              <a:sysClr val="window" lastClr="FFFFFF"/>
                            </a:solidFill>
                            <a:ln w="6350">
                              <a:noFill/>
                            </a:ln>
                            <a:effectLst/>
                          </wps:spPr>
                          <wps:txbx>
                            <w:txbxContent>
                              <w:p w14:paraId="5A5F30A0" w14:textId="77777777" w:rsidR="007A2B3E" w:rsidRPr="00C04823" w:rsidRDefault="007A2B3E" w:rsidP="00A6458F">
                                <w:pPr>
                                  <w:jc w:val="center"/>
                                  <w:rPr>
                                    <w:b/>
                                    <w:sz w:val="32"/>
                                    <w:szCs w:val="32"/>
                                  </w:rPr>
                                </w:pPr>
                                <w:r w:rsidRPr="00C04823">
                                  <w:rPr>
                                    <w:b/>
                                    <w:sz w:val="32"/>
                                    <w:szCs w:val="32"/>
                                  </w:rPr>
                                  <w:t>T.C. ULAŞTIRMA, DENİZCİLİK VE HABERLEŞME BAKANLIĞI</w:t>
                                </w:r>
                              </w:p>
                              <w:p w14:paraId="10D95EB7" w14:textId="77777777" w:rsidR="007A2B3E" w:rsidRDefault="007A2B3E" w:rsidP="00A6458F">
                                <w:pPr>
                                  <w:jc w:val="center"/>
                                </w:pPr>
                              </w:p>
                              <w:p w14:paraId="7E135E3B" w14:textId="77777777" w:rsidR="007A2B3E" w:rsidRPr="00C04823" w:rsidRDefault="007A2B3E" w:rsidP="00A6458F">
                                <w:pPr>
                                  <w:jc w:val="center"/>
                                  <w:rPr>
                                    <w:b/>
                                    <w:sz w:val="24"/>
                                  </w:rPr>
                                </w:pPr>
                                <w:r w:rsidRPr="00C04823">
                                  <w:rPr>
                                    <w:b/>
                                    <w:sz w:val="24"/>
                                  </w:rPr>
                                  <w:t>DEMİRYOLU DÜZENLEME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554E7C" id="Metin Kutusu 39" o:spid="_x0000_s1027" type="#_x0000_t202" style="position:absolute;margin-left:60.05pt;margin-top:1.45pt;width:336.6pt;height:133.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" fillcolor="window" stroked="f" strokeweight=".5pt">
                    <v:textbox>
                      <w:txbxContent>
                        <w:p w14:paraId="5A5F30A0" w14:textId="77777777" w:rsidR="007A2B3E" w:rsidRPr="00C04823" w:rsidRDefault="007A2B3E" w:rsidP="00A6458F">
                          <w:pPr>
                            <w:jc w:val="center"/>
                            <w:rPr>
                              <w:b/>
                              <w:sz w:val="32"/>
                              <w:szCs w:val="32"/>
                            </w:rPr>
                          </w:pPr>
                          <w:r w:rsidRPr="00C04823">
                            <w:rPr>
                              <w:b/>
                              <w:sz w:val="32"/>
                              <w:szCs w:val="32"/>
                            </w:rPr>
                            <w:t>T.C. ULAŞTIRMA, DENİZCİLİK VE HABERLEŞME BAKANLIĞI</w:t>
                          </w:r>
                        </w:p>
                        <w:p w14:paraId="10D95EB7" w14:textId="77777777" w:rsidR="007A2B3E" w:rsidRDefault="007A2B3E" w:rsidP="00A6458F">
                          <w:pPr>
                            <w:jc w:val="center"/>
                          </w:pPr>
                        </w:p>
                        <w:p w14:paraId="7E135E3B" w14:textId="77777777" w:rsidR="007A2B3E" w:rsidRPr="00C04823" w:rsidRDefault="007A2B3E" w:rsidP="00A6458F">
                          <w:pPr>
                            <w:jc w:val="center"/>
                            <w:rPr>
                              <w:b/>
                              <w:sz w:val="24"/>
                            </w:rPr>
                          </w:pPr>
                          <w:r w:rsidRPr="00C04823">
                            <w:rPr>
                              <w:b/>
                              <w:sz w:val="24"/>
                            </w:rPr>
                            <w:t>DEMİRYOLU DÜZENLEME GENEL MÜDÜRLÜĞÜ</w:t>
                          </w:r>
                        </w:p>
                      </w:txbxContent>
                    </v:textbox>
                  </v:shape>
                </w:pict>
              </mc:Fallback>
            </mc:AlternateContent>
          </w:r>
          <w:r w:rsidRPr="00A6458F">
            <w:rPr>
              <w:bCs/>
              <w:noProof/>
              <w:color w:val="0A55A3"/>
              <w:lang w:eastAsia="tr-TR"/>
            </w:rPr>
            <mc:AlternateContent>
              <mc:Choice Requires="wps">
                <w:drawing>
                  <wp:anchor distT="0" distB="0" distL="114300" distR="114300" simplePos="0" relativeHeight="251656192" behindDoc="0" locked="0" layoutInCell="1" allowOverlap="1" wp14:anchorId="5FA3116F" wp14:editId="0DE0BB39">
                    <wp:simplePos x="0" y="0"/>
                    <wp:positionH relativeFrom="column">
                      <wp:posOffset>513369</wp:posOffset>
                    </wp:positionH>
                    <wp:positionV relativeFrom="paragraph">
                      <wp:posOffset>3372921</wp:posOffset>
                    </wp:positionV>
                    <wp:extent cx="5142015" cy="3633849"/>
                    <wp:effectExtent l="0" t="0" r="1905" b="5080"/>
                    <wp:wrapNone/>
                    <wp:docPr id="38" name="Metin Kutusu 38"/>
                    <wp:cNvGraphicFramePr/>
                    <a:graphic xmlns:a="http://schemas.openxmlformats.org/drawingml/2006/main">
                      <a:graphicData uri="http://schemas.microsoft.com/office/word/2010/wordprocessingShape">
                        <wps:wsp>
                          <wps:cNvSpPr txBox="1"/>
                          <wps:spPr>
                            <a:xfrm>
                              <a:off x="0" y="0"/>
                              <a:ext cx="5142015" cy="3633849"/>
                            </a:xfrm>
                            <a:prstGeom prst="rect">
                              <a:avLst/>
                            </a:prstGeom>
                            <a:solidFill>
                              <a:sysClr val="window" lastClr="FFFFFF"/>
                            </a:solidFill>
                            <a:ln w="6350">
                              <a:noFill/>
                            </a:ln>
                            <a:effectLst/>
                          </wps:spPr>
                          <wps:txbx>
                            <w:txbxContent>
                              <w:p w14:paraId="4812EFC6" w14:textId="425E4D7B" w:rsidR="007A2B3E" w:rsidRDefault="007A2B3E" w:rsidP="00A6458F">
                                <w:pPr>
                                  <w:jc w:val="center"/>
                                  <w:rPr>
                                    <w:b/>
                                    <w:sz w:val="52"/>
                                    <w:szCs w:val="52"/>
                                  </w:rPr>
                                </w:pPr>
                                <w:r>
                                  <w:rPr>
                                    <w:b/>
                                    <w:sz w:val="52"/>
                                    <w:szCs w:val="52"/>
                                  </w:rPr>
                                  <w:t>ORTAK EMNİYET GÖSTERGELERİ VE KILAVUZU</w:t>
                                </w:r>
                              </w:p>
                              <w:p w14:paraId="19855FF7" w14:textId="77777777" w:rsidR="007A2B3E" w:rsidRDefault="007A2B3E" w:rsidP="00A6458F">
                                <w:pPr>
                                  <w:jc w:val="center"/>
                                  <w:rPr>
                                    <w:b/>
                                    <w:sz w:val="52"/>
                                    <w:szCs w:val="52"/>
                                  </w:rPr>
                                </w:pPr>
                              </w:p>
                              <w:p w14:paraId="2CBF42D3" w14:textId="77777777" w:rsidR="007A2B3E" w:rsidRDefault="007A2B3E" w:rsidP="00A6458F">
                                <w:pPr>
                                  <w:jc w:val="center"/>
                                  <w:rPr>
                                    <w:b/>
                                    <w:sz w:val="52"/>
                                    <w:szCs w:val="52"/>
                                  </w:rPr>
                                </w:pPr>
                              </w:p>
                              <w:p w14:paraId="4073660E" w14:textId="77777777" w:rsidR="007A2B3E" w:rsidRDefault="007A2B3E" w:rsidP="00A6458F">
                                <w:pPr>
                                  <w:jc w:val="center"/>
                                  <w:rPr>
                                    <w:b/>
                                    <w:sz w:val="36"/>
                                    <w:szCs w:val="36"/>
                                  </w:rPr>
                                </w:pPr>
                              </w:p>
                              <w:p w14:paraId="261EF2EA" w14:textId="45C72192" w:rsidR="007A2B3E" w:rsidRPr="009D21D5" w:rsidRDefault="007A2B3E" w:rsidP="00A6458F">
                                <w:pPr>
                                  <w:jc w:val="center"/>
                                  <w:rPr>
                                    <w:b/>
                                    <w:sz w:val="32"/>
                                    <w:szCs w:val="32"/>
                                  </w:rPr>
                                </w:pPr>
                                <w:r w:rsidRPr="009D21D5">
                                  <w:rPr>
                                    <w:b/>
                                    <w:sz w:val="32"/>
                                    <w:szCs w:val="32"/>
                                  </w:rPr>
                                  <w:t>V.0</w:t>
                                </w:r>
                                <w:r w:rsidR="00C11357">
                                  <w:rPr>
                                    <w:b/>
                                    <w:sz w:val="32"/>
                                    <w:szCs w:val="32"/>
                                  </w:rPr>
                                  <w:t>2</w:t>
                                </w:r>
                              </w:p>
                              <w:p w14:paraId="0C59CDF5" w14:textId="77777777" w:rsidR="007A2B3E" w:rsidRPr="009D21D5" w:rsidRDefault="007A2B3E" w:rsidP="00A6458F">
                                <w:pPr>
                                  <w:jc w:val="center"/>
                                  <w:rPr>
                                    <w:b/>
                                    <w:sz w:val="32"/>
                                    <w:szCs w:val="32"/>
                                  </w:rPr>
                                </w:pPr>
                              </w:p>
                              <w:p w14:paraId="6C3EE666" w14:textId="0870C6C2" w:rsidR="007A2B3E" w:rsidRPr="009D21D5" w:rsidRDefault="00C11357" w:rsidP="00A6458F">
                                <w:pPr>
                                  <w:jc w:val="center"/>
                                  <w:rPr>
                                    <w:b/>
                                    <w:sz w:val="32"/>
                                    <w:szCs w:val="32"/>
                                  </w:rPr>
                                </w:pPr>
                                <w:r>
                                  <w:rPr>
                                    <w:b/>
                                    <w:sz w:val="32"/>
                                    <w:szCs w:val="32"/>
                                  </w:rPr>
                                  <w:t>NİSAN</w:t>
                                </w:r>
                                <w:r w:rsidR="007A2B3E" w:rsidRPr="009D21D5">
                                  <w:rPr>
                                    <w:b/>
                                    <w:sz w:val="32"/>
                                    <w:szCs w:val="32"/>
                                  </w:rPr>
                                  <w:t>,</w:t>
                                </w:r>
                                <w:r w:rsidR="007A2B3E">
                                  <w:rPr>
                                    <w:b/>
                                    <w:sz w:val="32"/>
                                    <w:szCs w:val="32"/>
                                  </w:rPr>
                                  <w:t xml:space="preserve"> </w:t>
                                </w:r>
                                <w:r>
                                  <w:rPr>
                                    <w:b/>
                                    <w:sz w:val="32"/>
                                    <w:szCs w:val="32"/>
                                  </w:rPr>
                                  <w:t>2018</w:t>
                                </w:r>
                              </w:p>
                              <w:p w14:paraId="4419D250" w14:textId="77777777" w:rsidR="007A2B3E" w:rsidRDefault="007A2B3E" w:rsidP="00A6458F">
                                <w:pPr>
                                  <w:jc w:val="center"/>
                                  <w:rPr>
                                    <w:b/>
                                    <w:sz w:val="52"/>
                                    <w:szCs w:val="52"/>
                                  </w:rPr>
                                </w:pPr>
                              </w:p>
                              <w:p w14:paraId="2DA61943" w14:textId="77777777" w:rsidR="007A2B3E" w:rsidRPr="00F256DD" w:rsidRDefault="007A2B3E" w:rsidP="00A6458F">
                                <w:pPr>
                                  <w:jc w:val="center"/>
                                  <w:rPr>
                                    <w:b/>
                                    <w:sz w:val="52"/>
                                    <w:szCs w:val="52"/>
                                  </w:rPr>
                                </w:pPr>
                              </w:p>
                              <w:p w14:paraId="5823DCC8" w14:textId="77777777" w:rsidR="007A2B3E" w:rsidRDefault="007A2B3E" w:rsidP="00A6458F">
                                <w:pPr>
                                  <w:jc w:val="center"/>
                                </w:pPr>
                              </w:p>
                              <w:p w14:paraId="72D9BC65" w14:textId="77777777" w:rsidR="007A2B3E" w:rsidRDefault="007A2B3E" w:rsidP="00A645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3116F" id="_x0000_t202" coordsize="21600,21600" o:spt="202" path="m,l,21600r21600,l21600,xe">
                    <v:stroke joinstyle="miter"/>
                    <v:path gradientshapeok="t" o:connecttype="rect"/>
                  </v:shapetype>
                  <v:shape id="Metin Kutusu 38" o:spid="_x0000_s1028" type="#_x0000_t202" style="position:absolute;margin-left:40.4pt;margin-top:265.6pt;width:404.9pt;height:28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" fillcolor="window" stroked="f" strokeweight=".5pt">
                    <v:textbox>
                      <w:txbxContent>
                        <w:p w14:paraId="4812EFC6" w14:textId="425E4D7B" w:rsidR="007A2B3E" w:rsidRDefault="007A2B3E" w:rsidP="00A6458F">
                          <w:pPr>
                            <w:jc w:val="center"/>
                            <w:rPr>
                              <w:b/>
                              <w:sz w:val="52"/>
                              <w:szCs w:val="52"/>
                            </w:rPr>
                          </w:pPr>
                          <w:r>
                            <w:rPr>
                              <w:b/>
                              <w:sz w:val="52"/>
                              <w:szCs w:val="52"/>
                            </w:rPr>
                            <w:t>ORTAK EMNİYET GÖSTERGELERİ VE KILAVUZU</w:t>
                          </w:r>
                        </w:p>
                        <w:p w14:paraId="19855FF7" w14:textId="77777777" w:rsidR="007A2B3E" w:rsidRDefault="007A2B3E" w:rsidP="00A6458F">
                          <w:pPr>
                            <w:jc w:val="center"/>
                            <w:rPr>
                              <w:b/>
                              <w:sz w:val="52"/>
                              <w:szCs w:val="52"/>
                            </w:rPr>
                          </w:pPr>
                        </w:p>
                        <w:p w14:paraId="2CBF42D3" w14:textId="77777777" w:rsidR="007A2B3E" w:rsidRDefault="007A2B3E" w:rsidP="00A6458F">
                          <w:pPr>
                            <w:jc w:val="center"/>
                            <w:rPr>
                              <w:b/>
                              <w:sz w:val="52"/>
                              <w:szCs w:val="52"/>
                            </w:rPr>
                          </w:pPr>
                        </w:p>
                        <w:p w14:paraId="4073660E" w14:textId="77777777" w:rsidR="007A2B3E" w:rsidRDefault="007A2B3E" w:rsidP="00A6458F">
                          <w:pPr>
                            <w:jc w:val="center"/>
                            <w:rPr>
                              <w:b/>
                              <w:sz w:val="36"/>
                              <w:szCs w:val="36"/>
                            </w:rPr>
                          </w:pPr>
                        </w:p>
                        <w:p w14:paraId="261EF2EA" w14:textId="45C72192" w:rsidR="007A2B3E" w:rsidRPr="009D21D5" w:rsidRDefault="007A2B3E" w:rsidP="00A6458F">
                          <w:pPr>
                            <w:jc w:val="center"/>
                            <w:rPr>
                              <w:b/>
                              <w:sz w:val="32"/>
                              <w:szCs w:val="32"/>
                            </w:rPr>
                          </w:pPr>
                          <w:r w:rsidRPr="009D21D5">
                            <w:rPr>
                              <w:b/>
                              <w:sz w:val="32"/>
                              <w:szCs w:val="32"/>
                            </w:rPr>
                            <w:t>V.0</w:t>
                          </w:r>
                          <w:r w:rsidR="00C11357">
                            <w:rPr>
                              <w:b/>
                              <w:sz w:val="32"/>
                              <w:szCs w:val="32"/>
                            </w:rPr>
                            <w:t>2</w:t>
                          </w:r>
                        </w:p>
                        <w:p w14:paraId="0C59CDF5" w14:textId="77777777" w:rsidR="007A2B3E" w:rsidRPr="009D21D5" w:rsidRDefault="007A2B3E" w:rsidP="00A6458F">
                          <w:pPr>
                            <w:jc w:val="center"/>
                            <w:rPr>
                              <w:b/>
                              <w:sz w:val="32"/>
                              <w:szCs w:val="32"/>
                            </w:rPr>
                          </w:pPr>
                        </w:p>
                        <w:p w14:paraId="6C3EE666" w14:textId="0870C6C2" w:rsidR="007A2B3E" w:rsidRPr="009D21D5" w:rsidRDefault="00C11357" w:rsidP="00A6458F">
                          <w:pPr>
                            <w:jc w:val="center"/>
                            <w:rPr>
                              <w:b/>
                              <w:sz w:val="32"/>
                              <w:szCs w:val="32"/>
                            </w:rPr>
                          </w:pPr>
                          <w:r>
                            <w:rPr>
                              <w:b/>
                              <w:sz w:val="32"/>
                              <w:szCs w:val="32"/>
                            </w:rPr>
                            <w:t>NİSAN</w:t>
                          </w:r>
                          <w:r w:rsidR="007A2B3E" w:rsidRPr="009D21D5">
                            <w:rPr>
                              <w:b/>
                              <w:sz w:val="32"/>
                              <w:szCs w:val="32"/>
                            </w:rPr>
                            <w:t>,</w:t>
                          </w:r>
                          <w:r w:rsidR="007A2B3E">
                            <w:rPr>
                              <w:b/>
                              <w:sz w:val="32"/>
                              <w:szCs w:val="32"/>
                            </w:rPr>
                            <w:t xml:space="preserve"> </w:t>
                          </w:r>
                          <w:r>
                            <w:rPr>
                              <w:b/>
                              <w:sz w:val="32"/>
                              <w:szCs w:val="32"/>
                            </w:rPr>
                            <w:t>2018</w:t>
                          </w:r>
                        </w:p>
                        <w:p w14:paraId="4419D250" w14:textId="77777777" w:rsidR="007A2B3E" w:rsidRDefault="007A2B3E" w:rsidP="00A6458F">
                          <w:pPr>
                            <w:jc w:val="center"/>
                            <w:rPr>
                              <w:b/>
                              <w:sz w:val="52"/>
                              <w:szCs w:val="52"/>
                            </w:rPr>
                          </w:pPr>
                        </w:p>
                        <w:p w14:paraId="2DA61943" w14:textId="77777777" w:rsidR="007A2B3E" w:rsidRPr="00F256DD" w:rsidRDefault="007A2B3E" w:rsidP="00A6458F">
                          <w:pPr>
                            <w:jc w:val="center"/>
                            <w:rPr>
                              <w:b/>
                              <w:sz w:val="52"/>
                              <w:szCs w:val="52"/>
                            </w:rPr>
                          </w:pPr>
                        </w:p>
                        <w:p w14:paraId="5823DCC8" w14:textId="77777777" w:rsidR="007A2B3E" w:rsidRDefault="007A2B3E" w:rsidP="00A6458F">
                          <w:pPr>
                            <w:jc w:val="center"/>
                          </w:pPr>
                        </w:p>
                        <w:p w14:paraId="72D9BC65" w14:textId="77777777" w:rsidR="007A2B3E" w:rsidRDefault="007A2B3E" w:rsidP="00A6458F">
                          <w:pPr>
                            <w:jc w:val="center"/>
                          </w:pPr>
                        </w:p>
                      </w:txbxContent>
                    </v:textbox>
                  </v:shape>
                </w:pict>
              </mc:Fallback>
            </mc:AlternateContent>
          </w:r>
          <w:r w:rsidRPr="00A6458F">
            <w:rPr>
              <w:bCs/>
              <w:color w:val="0A55A3"/>
            </w:rPr>
            <w:br w:type="page"/>
          </w:r>
        </w:p>
      </w:sdtContent>
    </w:sdt>
    <w:p w14:paraId="4B9B2625" w14:textId="77777777" w:rsidR="00A6458F" w:rsidRPr="00A6458F" w:rsidRDefault="00A6458F" w:rsidP="00A6458F">
      <w:pPr>
        <w:tabs>
          <w:tab w:val="center" w:pos="4536"/>
          <w:tab w:val="right" w:pos="9072"/>
        </w:tabs>
        <w:ind w:right="360"/>
        <w:rPr>
          <w:b/>
          <w:sz w:val="24"/>
          <w:lang w:eastAsia="tr-TR"/>
        </w:rPr>
      </w:pPr>
    </w:p>
    <w:p w14:paraId="1A1332D5" w14:textId="77777777" w:rsidR="00A6458F" w:rsidRPr="00A6458F" w:rsidRDefault="00A6458F" w:rsidP="00A6458F">
      <w:pPr>
        <w:tabs>
          <w:tab w:val="center" w:pos="4536"/>
          <w:tab w:val="right" w:pos="9072"/>
        </w:tabs>
        <w:ind w:right="360"/>
        <w:rPr>
          <w:b/>
          <w:sz w:val="24"/>
          <w:lang w:eastAsia="tr-TR"/>
        </w:rPr>
      </w:pPr>
    </w:p>
    <w:p w14:paraId="6D91E39A" w14:textId="77777777" w:rsidR="00A6458F" w:rsidRPr="00A6458F" w:rsidRDefault="00A6458F" w:rsidP="00A6458F">
      <w:pPr>
        <w:tabs>
          <w:tab w:val="center" w:pos="4536"/>
          <w:tab w:val="right" w:pos="9072"/>
        </w:tabs>
        <w:ind w:right="360"/>
        <w:rPr>
          <w:b/>
          <w:sz w:val="24"/>
          <w:lang w:eastAsia="tr-TR"/>
        </w:rPr>
      </w:pPr>
    </w:p>
    <w:p w14:paraId="10D57D10" w14:textId="77777777" w:rsidR="00A6458F" w:rsidRPr="00A6458F" w:rsidRDefault="00A6458F" w:rsidP="00A6458F">
      <w:pPr>
        <w:tabs>
          <w:tab w:val="center" w:pos="4536"/>
          <w:tab w:val="right" w:pos="9072"/>
        </w:tabs>
        <w:ind w:right="360"/>
        <w:rPr>
          <w:b/>
          <w:sz w:val="24"/>
          <w:lang w:eastAsia="tr-TR"/>
        </w:rPr>
      </w:pPr>
    </w:p>
    <w:p w14:paraId="692B9ADD" w14:textId="77777777" w:rsidR="00A6458F" w:rsidRPr="00A6458F" w:rsidRDefault="00A6458F" w:rsidP="00A6458F">
      <w:pPr>
        <w:tabs>
          <w:tab w:val="center" w:pos="4536"/>
          <w:tab w:val="right" w:pos="9072"/>
        </w:tabs>
        <w:ind w:right="360"/>
        <w:rPr>
          <w:b/>
          <w:sz w:val="24"/>
          <w:lang w:eastAsia="tr-TR"/>
        </w:rPr>
      </w:pPr>
    </w:p>
    <w:p w14:paraId="48E0F823" w14:textId="77777777" w:rsidR="00A6458F" w:rsidRPr="00A6458F" w:rsidRDefault="00A6458F" w:rsidP="00A6458F">
      <w:pPr>
        <w:tabs>
          <w:tab w:val="center" w:pos="4536"/>
          <w:tab w:val="right" w:pos="9072"/>
        </w:tabs>
        <w:ind w:right="360"/>
        <w:rPr>
          <w:b/>
          <w:sz w:val="24"/>
          <w:lang w:eastAsia="tr-TR"/>
        </w:rPr>
      </w:pPr>
    </w:p>
    <w:p w14:paraId="799C271C" w14:textId="77777777" w:rsidR="00A6458F" w:rsidRPr="00A6458F" w:rsidRDefault="00A6458F" w:rsidP="00A6458F">
      <w:pPr>
        <w:tabs>
          <w:tab w:val="center" w:pos="4536"/>
          <w:tab w:val="right" w:pos="9072"/>
        </w:tabs>
        <w:ind w:right="360"/>
        <w:rPr>
          <w:b/>
          <w:sz w:val="24"/>
          <w:lang w:eastAsia="tr-TR"/>
        </w:rPr>
      </w:pPr>
    </w:p>
    <w:p w14:paraId="7695598D" w14:textId="77777777" w:rsidR="00A6458F" w:rsidRPr="00A6458F" w:rsidRDefault="00A6458F" w:rsidP="00A6458F">
      <w:pPr>
        <w:tabs>
          <w:tab w:val="center" w:pos="4536"/>
          <w:tab w:val="right" w:pos="9072"/>
        </w:tabs>
        <w:ind w:right="360"/>
        <w:rPr>
          <w:b/>
          <w:sz w:val="24"/>
          <w:lang w:eastAsia="tr-TR"/>
        </w:rPr>
      </w:pPr>
    </w:p>
    <w:p w14:paraId="5A996424" w14:textId="77777777" w:rsidR="00A6458F" w:rsidRPr="00A6458F" w:rsidRDefault="00A6458F" w:rsidP="00A6458F">
      <w:pPr>
        <w:tabs>
          <w:tab w:val="center" w:pos="4536"/>
          <w:tab w:val="right" w:pos="9072"/>
        </w:tabs>
        <w:ind w:right="360"/>
        <w:rPr>
          <w:b/>
          <w:sz w:val="24"/>
          <w:lang w:eastAsia="tr-TR"/>
        </w:rPr>
      </w:pPr>
    </w:p>
    <w:p w14:paraId="49A3A4E6" w14:textId="77777777" w:rsidR="00A6458F" w:rsidRPr="00A6458F" w:rsidRDefault="00A6458F" w:rsidP="00A6458F">
      <w:pPr>
        <w:tabs>
          <w:tab w:val="center" w:pos="4536"/>
          <w:tab w:val="right" w:pos="9072"/>
        </w:tabs>
        <w:ind w:right="360"/>
        <w:rPr>
          <w:b/>
          <w:sz w:val="24"/>
          <w:lang w:eastAsia="tr-TR"/>
        </w:rPr>
      </w:pPr>
    </w:p>
    <w:p w14:paraId="25F9F402" w14:textId="77777777" w:rsidR="00A6458F" w:rsidRPr="00A6458F" w:rsidRDefault="00A6458F" w:rsidP="00A6458F">
      <w:pPr>
        <w:tabs>
          <w:tab w:val="center" w:pos="4536"/>
          <w:tab w:val="right" w:pos="9072"/>
        </w:tabs>
        <w:ind w:right="360"/>
        <w:rPr>
          <w:b/>
          <w:sz w:val="24"/>
          <w:lang w:eastAsia="tr-TR"/>
        </w:rPr>
      </w:pPr>
    </w:p>
    <w:p w14:paraId="0112AC26" w14:textId="77777777" w:rsidR="00A6458F" w:rsidRPr="00A6458F" w:rsidRDefault="00A6458F" w:rsidP="00A6458F">
      <w:pPr>
        <w:tabs>
          <w:tab w:val="center" w:pos="4536"/>
          <w:tab w:val="right" w:pos="9072"/>
        </w:tabs>
        <w:ind w:right="360"/>
        <w:rPr>
          <w:b/>
          <w:sz w:val="24"/>
          <w:lang w:eastAsia="tr-TR"/>
        </w:rPr>
      </w:pPr>
    </w:p>
    <w:p w14:paraId="4462E2DB" w14:textId="77777777" w:rsidR="00A6458F" w:rsidRPr="00A6458F" w:rsidRDefault="00A6458F" w:rsidP="00A6458F">
      <w:pPr>
        <w:tabs>
          <w:tab w:val="center" w:pos="4536"/>
          <w:tab w:val="right" w:pos="9072"/>
        </w:tabs>
        <w:ind w:right="360"/>
        <w:rPr>
          <w:b/>
          <w:sz w:val="24"/>
          <w:lang w:eastAsia="tr-TR"/>
        </w:rPr>
      </w:pPr>
    </w:p>
    <w:p w14:paraId="20A5B61E" w14:textId="77777777" w:rsidR="00A6458F" w:rsidRPr="00A6458F" w:rsidRDefault="00A6458F" w:rsidP="00A6458F">
      <w:pPr>
        <w:tabs>
          <w:tab w:val="center" w:pos="4536"/>
          <w:tab w:val="right" w:pos="9072"/>
        </w:tabs>
        <w:ind w:right="360"/>
        <w:rPr>
          <w:b/>
          <w:sz w:val="24"/>
          <w:lang w:eastAsia="tr-TR"/>
        </w:rPr>
      </w:pPr>
    </w:p>
    <w:p w14:paraId="10485194" w14:textId="77777777" w:rsidR="00A6458F" w:rsidRPr="00A6458F" w:rsidRDefault="00A6458F" w:rsidP="00A6458F">
      <w:pPr>
        <w:tabs>
          <w:tab w:val="center" w:pos="4536"/>
          <w:tab w:val="right" w:pos="9072"/>
        </w:tabs>
        <w:ind w:right="360"/>
        <w:rPr>
          <w:b/>
          <w:sz w:val="24"/>
          <w:lang w:eastAsia="tr-TR"/>
        </w:rPr>
      </w:pPr>
    </w:p>
    <w:p w14:paraId="416E427A" w14:textId="77777777" w:rsidR="00A6458F" w:rsidRPr="00A6458F" w:rsidRDefault="00A6458F" w:rsidP="00A6458F">
      <w:pPr>
        <w:tabs>
          <w:tab w:val="center" w:pos="4536"/>
          <w:tab w:val="right" w:pos="9072"/>
        </w:tabs>
        <w:ind w:right="360"/>
        <w:rPr>
          <w:b/>
          <w:sz w:val="24"/>
          <w:lang w:eastAsia="tr-TR"/>
        </w:rPr>
      </w:pPr>
    </w:p>
    <w:p w14:paraId="3DF92680" w14:textId="77777777" w:rsidR="00A6458F" w:rsidRPr="00A6458F" w:rsidRDefault="00A6458F" w:rsidP="00A6458F">
      <w:pPr>
        <w:tabs>
          <w:tab w:val="center" w:pos="4536"/>
          <w:tab w:val="right" w:pos="9072"/>
        </w:tabs>
        <w:ind w:right="360"/>
        <w:rPr>
          <w:b/>
          <w:sz w:val="24"/>
          <w:lang w:eastAsia="tr-TR"/>
        </w:rPr>
      </w:pPr>
    </w:p>
    <w:p w14:paraId="1A46D0B9" w14:textId="77777777" w:rsidR="00A6458F" w:rsidRPr="00A6458F" w:rsidRDefault="00A6458F" w:rsidP="00A6458F">
      <w:pPr>
        <w:tabs>
          <w:tab w:val="center" w:pos="4536"/>
          <w:tab w:val="right" w:pos="9072"/>
        </w:tabs>
        <w:ind w:right="360"/>
        <w:rPr>
          <w:b/>
          <w:sz w:val="24"/>
          <w:lang w:eastAsia="tr-TR"/>
        </w:rPr>
      </w:pPr>
    </w:p>
    <w:p w14:paraId="29C202FA" w14:textId="77777777" w:rsidR="00A6458F" w:rsidRPr="00A6458F" w:rsidRDefault="00A6458F" w:rsidP="00A6458F">
      <w:pPr>
        <w:tabs>
          <w:tab w:val="center" w:pos="4536"/>
          <w:tab w:val="right" w:pos="9072"/>
        </w:tabs>
        <w:ind w:right="360"/>
        <w:rPr>
          <w:b/>
          <w:sz w:val="24"/>
          <w:lang w:eastAsia="tr-TR"/>
        </w:rPr>
      </w:pPr>
      <w:bookmarkStart w:id="1" w:name="_GoBack"/>
      <w:bookmarkEnd w:id="1"/>
    </w:p>
    <w:p w14:paraId="12F90C63" w14:textId="77777777" w:rsidR="00A6458F" w:rsidRPr="00A6458F" w:rsidRDefault="00A6458F" w:rsidP="00A6458F">
      <w:pPr>
        <w:tabs>
          <w:tab w:val="center" w:pos="4536"/>
          <w:tab w:val="right" w:pos="9072"/>
        </w:tabs>
        <w:ind w:right="360"/>
        <w:rPr>
          <w:b/>
          <w:sz w:val="24"/>
          <w:lang w:eastAsia="tr-TR"/>
        </w:rPr>
      </w:pPr>
    </w:p>
    <w:p w14:paraId="775CE417" w14:textId="77777777" w:rsidR="00A6458F" w:rsidRPr="00A6458F" w:rsidRDefault="00A6458F" w:rsidP="00A6458F">
      <w:pPr>
        <w:tabs>
          <w:tab w:val="center" w:pos="4536"/>
          <w:tab w:val="right" w:pos="9072"/>
        </w:tabs>
        <w:ind w:right="360"/>
        <w:rPr>
          <w:b/>
          <w:sz w:val="24"/>
          <w:lang w:eastAsia="tr-TR"/>
        </w:rPr>
      </w:pPr>
    </w:p>
    <w:p w14:paraId="41A7340D" w14:textId="77777777" w:rsidR="00A6458F" w:rsidRPr="00A6458F" w:rsidRDefault="00A6458F" w:rsidP="00A6458F">
      <w:pPr>
        <w:tabs>
          <w:tab w:val="center" w:pos="4536"/>
          <w:tab w:val="right" w:pos="9072"/>
        </w:tabs>
        <w:ind w:right="360"/>
        <w:rPr>
          <w:b/>
          <w:sz w:val="24"/>
          <w:lang w:eastAsia="tr-TR"/>
        </w:rPr>
      </w:pPr>
    </w:p>
    <w:p w14:paraId="4684AD91" w14:textId="77777777" w:rsidR="00A6458F" w:rsidRPr="00A6458F" w:rsidRDefault="00A6458F" w:rsidP="00A6458F">
      <w:pPr>
        <w:tabs>
          <w:tab w:val="center" w:pos="4536"/>
          <w:tab w:val="right" w:pos="9072"/>
        </w:tabs>
        <w:ind w:right="360"/>
        <w:rPr>
          <w:b/>
          <w:sz w:val="24"/>
          <w:lang w:eastAsia="tr-TR"/>
        </w:rPr>
      </w:pPr>
    </w:p>
    <w:p w14:paraId="6B035B28" w14:textId="77777777" w:rsidR="00A6458F" w:rsidRPr="00A6458F" w:rsidRDefault="00A6458F" w:rsidP="00A6458F">
      <w:pPr>
        <w:tabs>
          <w:tab w:val="center" w:pos="4536"/>
          <w:tab w:val="right" w:pos="9072"/>
        </w:tabs>
        <w:ind w:right="360"/>
        <w:rPr>
          <w:b/>
          <w:sz w:val="24"/>
          <w:lang w:eastAsia="tr-TR"/>
        </w:rPr>
      </w:pPr>
    </w:p>
    <w:p w14:paraId="7ACCF24E" w14:textId="77777777" w:rsidR="00A6458F" w:rsidRPr="00A6458F" w:rsidRDefault="00A6458F" w:rsidP="00A6458F">
      <w:pPr>
        <w:tabs>
          <w:tab w:val="center" w:pos="4536"/>
          <w:tab w:val="right" w:pos="9072"/>
        </w:tabs>
        <w:ind w:right="360"/>
        <w:rPr>
          <w:b/>
          <w:sz w:val="24"/>
          <w:lang w:eastAsia="tr-TR"/>
        </w:rPr>
      </w:pPr>
    </w:p>
    <w:p w14:paraId="2378A661" w14:textId="77777777" w:rsidR="00A6458F" w:rsidRPr="00A6458F" w:rsidRDefault="00A6458F" w:rsidP="00A6458F">
      <w:pPr>
        <w:tabs>
          <w:tab w:val="center" w:pos="4536"/>
          <w:tab w:val="right" w:pos="9072"/>
        </w:tabs>
        <w:ind w:right="360"/>
        <w:rPr>
          <w:b/>
          <w:sz w:val="24"/>
          <w:lang w:eastAsia="tr-TR"/>
        </w:rPr>
      </w:pPr>
    </w:p>
    <w:p w14:paraId="66939D72" w14:textId="77777777" w:rsidR="00A6458F" w:rsidRPr="00A6458F" w:rsidRDefault="00A6458F" w:rsidP="00A6458F">
      <w:pPr>
        <w:tabs>
          <w:tab w:val="center" w:pos="4536"/>
          <w:tab w:val="right" w:pos="9072"/>
        </w:tabs>
        <w:ind w:right="360"/>
        <w:rPr>
          <w:b/>
          <w:sz w:val="24"/>
          <w:lang w:eastAsia="tr-TR"/>
        </w:rPr>
      </w:pPr>
    </w:p>
    <w:p w14:paraId="480BFFD2" w14:textId="77777777" w:rsidR="00A6458F" w:rsidRPr="00A6458F" w:rsidRDefault="00A6458F" w:rsidP="00A6458F">
      <w:pPr>
        <w:tabs>
          <w:tab w:val="center" w:pos="4536"/>
          <w:tab w:val="right" w:pos="9072"/>
        </w:tabs>
        <w:ind w:right="360"/>
        <w:rPr>
          <w:b/>
          <w:sz w:val="24"/>
          <w:lang w:eastAsia="tr-TR"/>
        </w:rPr>
      </w:pPr>
    </w:p>
    <w:p w14:paraId="0F61FA3A" w14:textId="77777777" w:rsidR="00A6458F" w:rsidRPr="00A6458F" w:rsidRDefault="00A6458F" w:rsidP="00A6458F">
      <w:pPr>
        <w:tabs>
          <w:tab w:val="center" w:pos="4536"/>
          <w:tab w:val="right" w:pos="9072"/>
        </w:tabs>
        <w:ind w:right="360"/>
        <w:rPr>
          <w:b/>
          <w:sz w:val="24"/>
          <w:lang w:eastAsia="tr-TR"/>
        </w:rPr>
      </w:pPr>
    </w:p>
    <w:p w14:paraId="3CC93BDE" w14:textId="77777777" w:rsidR="00A6458F" w:rsidRPr="00A6458F" w:rsidRDefault="00A6458F" w:rsidP="00A6458F">
      <w:pPr>
        <w:tabs>
          <w:tab w:val="center" w:pos="4536"/>
          <w:tab w:val="right" w:pos="9072"/>
        </w:tabs>
        <w:ind w:right="360"/>
        <w:rPr>
          <w:b/>
          <w:sz w:val="24"/>
          <w:lang w:eastAsia="tr-TR"/>
        </w:rPr>
      </w:pPr>
    </w:p>
    <w:p w14:paraId="0F0A815A" w14:textId="77777777" w:rsidR="00A6458F" w:rsidRPr="00A6458F" w:rsidRDefault="00A6458F" w:rsidP="00A6458F">
      <w:pPr>
        <w:tabs>
          <w:tab w:val="center" w:pos="4536"/>
          <w:tab w:val="right" w:pos="9072"/>
        </w:tabs>
        <w:ind w:right="360"/>
        <w:rPr>
          <w:b/>
          <w:sz w:val="24"/>
          <w:lang w:eastAsia="tr-TR"/>
        </w:rPr>
      </w:pPr>
    </w:p>
    <w:p w14:paraId="21111B09" w14:textId="77777777" w:rsidR="00A6458F" w:rsidRPr="00A6458F" w:rsidRDefault="00A6458F" w:rsidP="00A6458F">
      <w:pPr>
        <w:tabs>
          <w:tab w:val="center" w:pos="4536"/>
          <w:tab w:val="right" w:pos="9072"/>
        </w:tabs>
        <w:ind w:right="360"/>
        <w:rPr>
          <w:b/>
          <w:sz w:val="24"/>
          <w:lang w:eastAsia="tr-TR"/>
        </w:rPr>
      </w:pPr>
    </w:p>
    <w:p w14:paraId="2846EABC" w14:textId="77777777" w:rsidR="00A6458F" w:rsidRPr="00A6458F" w:rsidRDefault="00A6458F" w:rsidP="00A6458F">
      <w:pPr>
        <w:tabs>
          <w:tab w:val="center" w:pos="4536"/>
          <w:tab w:val="right" w:pos="9072"/>
        </w:tabs>
        <w:ind w:right="360"/>
        <w:rPr>
          <w:b/>
          <w:sz w:val="24"/>
          <w:lang w:eastAsia="tr-TR"/>
        </w:rPr>
      </w:pPr>
    </w:p>
    <w:p w14:paraId="43A7E632" w14:textId="77777777" w:rsidR="00A6458F" w:rsidRPr="00A6458F" w:rsidRDefault="00A6458F" w:rsidP="00A6458F">
      <w:pPr>
        <w:tabs>
          <w:tab w:val="center" w:pos="4536"/>
          <w:tab w:val="right" w:pos="9072"/>
        </w:tabs>
        <w:ind w:right="360"/>
        <w:rPr>
          <w:b/>
          <w:sz w:val="24"/>
          <w:lang w:eastAsia="tr-TR"/>
        </w:rPr>
      </w:pPr>
    </w:p>
    <w:p w14:paraId="1B36D2F9" w14:textId="77777777" w:rsidR="00A6458F" w:rsidRPr="00A6458F" w:rsidRDefault="00A6458F" w:rsidP="00A6458F">
      <w:pPr>
        <w:tabs>
          <w:tab w:val="center" w:pos="4536"/>
          <w:tab w:val="right" w:pos="9072"/>
        </w:tabs>
        <w:ind w:right="360"/>
        <w:rPr>
          <w:b/>
          <w:sz w:val="24"/>
          <w:lang w:eastAsia="tr-TR"/>
        </w:rPr>
      </w:pPr>
    </w:p>
    <w:p w14:paraId="214866E3" w14:textId="77777777" w:rsidR="00A6458F" w:rsidRPr="00A6458F" w:rsidRDefault="00A6458F" w:rsidP="00A6458F">
      <w:pPr>
        <w:tabs>
          <w:tab w:val="center" w:pos="4536"/>
          <w:tab w:val="right" w:pos="9072"/>
        </w:tabs>
        <w:ind w:right="360"/>
        <w:rPr>
          <w:b/>
          <w:sz w:val="24"/>
          <w:lang w:eastAsia="tr-TR"/>
        </w:rPr>
      </w:pPr>
    </w:p>
    <w:p w14:paraId="719FD06E" w14:textId="77777777" w:rsidR="00A6458F" w:rsidRPr="00A6458F" w:rsidRDefault="00A6458F" w:rsidP="00A6458F">
      <w:pPr>
        <w:tabs>
          <w:tab w:val="center" w:pos="4536"/>
          <w:tab w:val="right" w:pos="9072"/>
        </w:tabs>
        <w:ind w:right="360"/>
        <w:rPr>
          <w:b/>
          <w:sz w:val="24"/>
          <w:lang w:eastAsia="tr-TR"/>
        </w:rPr>
      </w:pPr>
    </w:p>
    <w:p w14:paraId="1B0BEE1F" w14:textId="77777777" w:rsidR="00A6458F" w:rsidRPr="00A6458F" w:rsidRDefault="00A6458F" w:rsidP="00A6458F">
      <w:pPr>
        <w:tabs>
          <w:tab w:val="center" w:pos="4536"/>
          <w:tab w:val="right" w:pos="9072"/>
        </w:tabs>
        <w:ind w:right="360"/>
        <w:rPr>
          <w:b/>
          <w:sz w:val="24"/>
          <w:lang w:eastAsia="tr-TR"/>
        </w:rPr>
      </w:pPr>
    </w:p>
    <w:p w14:paraId="33BACCF1" w14:textId="77777777" w:rsidR="00A6458F" w:rsidRPr="00A6458F" w:rsidRDefault="00A6458F" w:rsidP="00A6458F">
      <w:pPr>
        <w:tabs>
          <w:tab w:val="center" w:pos="4536"/>
          <w:tab w:val="right" w:pos="9072"/>
        </w:tabs>
        <w:ind w:right="360"/>
        <w:rPr>
          <w:b/>
          <w:sz w:val="24"/>
          <w:lang w:eastAsia="tr-TR"/>
        </w:rPr>
      </w:pPr>
      <w:r w:rsidRPr="00A6458F">
        <w:rPr>
          <w:b/>
          <w:sz w:val="24"/>
          <w:lang w:eastAsia="tr-TR"/>
        </w:rPr>
        <w:tab/>
      </w:r>
    </w:p>
    <w:p w14:paraId="2054FD70" w14:textId="77777777" w:rsidR="00A6458F" w:rsidRPr="00A6458F" w:rsidRDefault="00A6458F" w:rsidP="00A6458F">
      <w:pPr>
        <w:tabs>
          <w:tab w:val="center" w:pos="4536"/>
          <w:tab w:val="right" w:pos="9072"/>
        </w:tabs>
        <w:ind w:right="360"/>
        <w:rPr>
          <w:b/>
          <w:sz w:val="24"/>
          <w:lang w:eastAsia="tr-TR"/>
        </w:rPr>
      </w:pPr>
    </w:p>
    <w:tbl>
      <w:tblPr>
        <w:tblStyle w:val="TabloKlavuzu"/>
        <w:tblW w:w="9209" w:type="dxa"/>
        <w:tblLook w:val="04A0" w:firstRow="1" w:lastRow="0" w:firstColumn="1" w:lastColumn="0" w:noHBand="0" w:noVBand="1"/>
      </w:tblPr>
      <w:tblGrid>
        <w:gridCol w:w="1696"/>
        <w:gridCol w:w="2025"/>
        <w:gridCol w:w="5488"/>
      </w:tblGrid>
      <w:tr w:rsidR="00A6458F" w:rsidRPr="00A6458F" w14:paraId="28FFE039" w14:textId="77777777" w:rsidTr="00A84EC2">
        <w:tc>
          <w:tcPr>
            <w:tcW w:w="1696" w:type="dxa"/>
          </w:tcPr>
          <w:p w14:paraId="778B7AE4" w14:textId="77777777" w:rsidR="00A6458F" w:rsidRPr="00A6458F" w:rsidRDefault="00A6458F" w:rsidP="00A6458F">
            <w:pPr>
              <w:tabs>
                <w:tab w:val="center" w:pos="4536"/>
                <w:tab w:val="right" w:pos="9072"/>
              </w:tabs>
              <w:ind w:right="360"/>
              <w:rPr>
                <w:b/>
                <w:sz w:val="24"/>
                <w:lang w:eastAsia="tr-TR"/>
              </w:rPr>
            </w:pPr>
            <w:r w:rsidRPr="00A6458F">
              <w:rPr>
                <w:b/>
                <w:sz w:val="24"/>
                <w:lang w:eastAsia="tr-TR"/>
              </w:rPr>
              <w:t>Versiyon</w:t>
            </w:r>
          </w:p>
        </w:tc>
        <w:tc>
          <w:tcPr>
            <w:tcW w:w="2025" w:type="dxa"/>
          </w:tcPr>
          <w:p w14:paraId="3CF6686D" w14:textId="77777777" w:rsidR="00A6458F" w:rsidRPr="00A6458F" w:rsidRDefault="00A6458F" w:rsidP="00A6458F">
            <w:pPr>
              <w:tabs>
                <w:tab w:val="center" w:pos="4536"/>
                <w:tab w:val="right" w:pos="9072"/>
              </w:tabs>
              <w:ind w:right="360"/>
              <w:rPr>
                <w:b/>
                <w:sz w:val="24"/>
                <w:lang w:eastAsia="tr-TR"/>
              </w:rPr>
            </w:pPr>
            <w:r w:rsidRPr="00A6458F">
              <w:rPr>
                <w:b/>
                <w:sz w:val="24"/>
                <w:lang w:eastAsia="tr-TR"/>
              </w:rPr>
              <w:t xml:space="preserve">Tarih </w:t>
            </w:r>
          </w:p>
        </w:tc>
        <w:tc>
          <w:tcPr>
            <w:tcW w:w="5488" w:type="dxa"/>
          </w:tcPr>
          <w:p w14:paraId="5410F124" w14:textId="77777777" w:rsidR="00A6458F" w:rsidRPr="00A6458F" w:rsidRDefault="00A6458F" w:rsidP="00A6458F">
            <w:pPr>
              <w:tabs>
                <w:tab w:val="center" w:pos="4536"/>
                <w:tab w:val="right" w:pos="9072"/>
              </w:tabs>
              <w:ind w:right="360"/>
              <w:rPr>
                <w:b/>
                <w:sz w:val="24"/>
                <w:lang w:eastAsia="tr-TR"/>
              </w:rPr>
            </w:pPr>
            <w:r w:rsidRPr="00A6458F">
              <w:rPr>
                <w:b/>
                <w:sz w:val="24"/>
                <w:lang w:eastAsia="tr-TR"/>
              </w:rPr>
              <w:t>Açıklama</w:t>
            </w:r>
          </w:p>
        </w:tc>
      </w:tr>
      <w:tr w:rsidR="00A6458F" w:rsidRPr="00A6458F" w14:paraId="0359538E" w14:textId="77777777" w:rsidTr="00A84EC2">
        <w:tc>
          <w:tcPr>
            <w:tcW w:w="1696" w:type="dxa"/>
          </w:tcPr>
          <w:p w14:paraId="7B49C4FE" w14:textId="77777777" w:rsidR="00A6458F" w:rsidRPr="00A6458F" w:rsidRDefault="00A6458F" w:rsidP="00A6458F">
            <w:pPr>
              <w:tabs>
                <w:tab w:val="center" w:pos="4536"/>
                <w:tab w:val="right" w:pos="9072"/>
              </w:tabs>
              <w:ind w:right="360"/>
              <w:rPr>
                <w:szCs w:val="22"/>
                <w:lang w:eastAsia="tr-TR"/>
              </w:rPr>
            </w:pPr>
            <w:r w:rsidRPr="00A6458F">
              <w:rPr>
                <w:szCs w:val="22"/>
                <w:lang w:eastAsia="tr-TR"/>
              </w:rPr>
              <w:t>V.01</w:t>
            </w:r>
          </w:p>
        </w:tc>
        <w:tc>
          <w:tcPr>
            <w:tcW w:w="2025" w:type="dxa"/>
          </w:tcPr>
          <w:p w14:paraId="58173FC1" w14:textId="73646602" w:rsidR="00A6458F" w:rsidRPr="00A6458F" w:rsidRDefault="00A6458F" w:rsidP="00A6458F">
            <w:pPr>
              <w:tabs>
                <w:tab w:val="center" w:pos="4536"/>
                <w:tab w:val="right" w:pos="9072"/>
              </w:tabs>
              <w:ind w:right="360"/>
              <w:rPr>
                <w:szCs w:val="22"/>
                <w:lang w:eastAsia="tr-TR"/>
              </w:rPr>
            </w:pPr>
            <w:r w:rsidRPr="00A6458F">
              <w:rPr>
                <w:szCs w:val="22"/>
                <w:lang w:eastAsia="tr-TR"/>
              </w:rPr>
              <w:t xml:space="preserve"> </w:t>
            </w:r>
            <w:r w:rsidR="00B379DD">
              <w:rPr>
                <w:szCs w:val="22"/>
                <w:lang w:eastAsia="tr-TR"/>
              </w:rPr>
              <w:t>Kasım</w:t>
            </w:r>
            <w:r w:rsidR="00DC3AF6">
              <w:rPr>
                <w:szCs w:val="22"/>
                <w:lang w:eastAsia="tr-TR"/>
              </w:rPr>
              <w:t xml:space="preserve"> </w:t>
            </w:r>
            <w:r w:rsidRPr="00A6458F">
              <w:rPr>
                <w:szCs w:val="22"/>
                <w:lang w:eastAsia="tr-TR"/>
              </w:rPr>
              <w:t>2016</w:t>
            </w:r>
          </w:p>
        </w:tc>
        <w:tc>
          <w:tcPr>
            <w:tcW w:w="5488" w:type="dxa"/>
          </w:tcPr>
          <w:p w14:paraId="0EF5B625" w14:textId="77777777" w:rsidR="00A6458F" w:rsidRPr="00A6458F" w:rsidRDefault="00A6458F" w:rsidP="00A6458F">
            <w:pPr>
              <w:tabs>
                <w:tab w:val="center" w:pos="4536"/>
                <w:tab w:val="right" w:pos="9072"/>
              </w:tabs>
              <w:ind w:right="360"/>
              <w:rPr>
                <w:szCs w:val="22"/>
                <w:lang w:eastAsia="tr-TR"/>
              </w:rPr>
            </w:pPr>
            <w:r w:rsidRPr="00A6458F">
              <w:rPr>
                <w:szCs w:val="22"/>
                <w:lang w:eastAsia="tr-TR"/>
              </w:rPr>
              <w:t>İlk Versiyon</w:t>
            </w:r>
          </w:p>
        </w:tc>
      </w:tr>
      <w:tr w:rsidR="00A6458F" w:rsidRPr="00A6458F" w14:paraId="2F028E6F" w14:textId="77777777" w:rsidTr="00A84EC2">
        <w:tc>
          <w:tcPr>
            <w:tcW w:w="1696" w:type="dxa"/>
          </w:tcPr>
          <w:p w14:paraId="14E72536" w14:textId="0D88D792" w:rsidR="00A6458F" w:rsidRPr="00A6458F" w:rsidRDefault="00C11357" w:rsidP="00A6458F">
            <w:pPr>
              <w:tabs>
                <w:tab w:val="center" w:pos="4536"/>
                <w:tab w:val="right" w:pos="9072"/>
              </w:tabs>
              <w:ind w:right="360"/>
              <w:rPr>
                <w:szCs w:val="22"/>
                <w:lang w:eastAsia="tr-TR"/>
              </w:rPr>
            </w:pPr>
            <w:r>
              <w:rPr>
                <w:szCs w:val="22"/>
                <w:lang w:eastAsia="tr-TR"/>
              </w:rPr>
              <w:t>V.02</w:t>
            </w:r>
          </w:p>
        </w:tc>
        <w:tc>
          <w:tcPr>
            <w:tcW w:w="2025" w:type="dxa"/>
          </w:tcPr>
          <w:p w14:paraId="028B4C0F" w14:textId="2A8ED8B6" w:rsidR="00A6458F" w:rsidRPr="00A6458F" w:rsidRDefault="00C11357" w:rsidP="00A6458F">
            <w:pPr>
              <w:tabs>
                <w:tab w:val="center" w:pos="4536"/>
                <w:tab w:val="right" w:pos="9072"/>
              </w:tabs>
              <w:ind w:right="360"/>
              <w:rPr>
                <w:szCs w:val="22"/>
                <w:lang w:eastAsia="tr-TR"/>
              </w:rPr>
            </w:pPr>
            <w:r>
              <w:rPr>
                <w:szCs w:val="22"/>
                <w:lang w:eastAsia="tr-TR"/>
              </w:rPr>
              <w:t xml:space="preserve"> Nisan 2018</w:t>
            </w:r>
          </w:p>
        </w:tc>
        <w:tc>
          <w:tcPr>
            <w:tcW w:w="5488" w:type="dxa"/>
          </w:tcPr>
          <w:p w14:paraId="34F17AD8" w14:textId="08791E2F" w:rsidR="00A6458F" w:rsidRPr="00A6458F" w:rsidRDefault="001E182A" w:rsidP="00A6458F">
            <w:pPr>
              <w:tabs>
                <w:tab w:val="center" w:pos="4536"/>
                <w:tab w:val="right" w:pos="9072"/>
              </w:tabs>
              <w:ind w:right="360"/>
              <w:rPr>
                <w:szCs w:val="22"/>
                <w:lang w:eastAsia="tr-TR"/>
              </w:rPr>
            </w:pPr>
            <w:r>
              <w:rPr>
                <w:szCs w:val="22"/>
                <w:lang w:eastAsia="tr-TR"/>
              </w:rPr>
              <w:t>3.1.12 ve 3.1.17’de</w:t>
            </w:r>
            <w:r w:rsidR="00C11357">
              <w:rPr>
                <w:szCs w:val="22"/>
                <w:lang w:eastAsia="tr-TR"/>
              </w:rPr>
              <w:t xml:space="preserve"> yer alan tanımlarda güncelleme yapılmıştır.</w:t>
            </w:r>
          </w:p>
        </w:tc>
      </w:tr>
      <w:tr w:rsidR="00A6458F" w:rsidRPr="00A6458F" w14:paraId="417F75BD" w14:textId="77777777" w:rsidTr="00A84EC2">
        <w:tc>
          <w:tcPr>
            <w:tcW w:w="1696" w:type="dxa"/>
          </w:tcPr>
          <w:p w14:paraId="101EFA44" w14:textId="77777777" w:rsidR="00A6458F" w:rsidRPr="00A6458F" w:rsidRDefault="00A6458F" w:rsidP="00A6458F">
            <w:pPr>
              <w:tabs>
                <w:tab w:val="center" w:pos="4536"/>
                <w:tab w:val="right" w:pos="9072"/>
              </w:tabs>
              <w:ind w:right="360"/>
              <w:rPr>
                <w:b/>
                <w:sz w:val="24"/>
                <w:lang w:eastAsia="tr-TR"/>
              </w:rPr>
            </w:pPr>
          </w:p>
        </w:tc>
        <w:tc>
          <w:tcPr>
            <w:tcW w:w="2025" w:type="dxa"/>
          </w:tcPr>
          <w:p w14:paraId="0F73B030" w14:textId="77777777" w:rsidR="00A6458F" w:rsidRPr="00A6458F" w:rsidRDefault="00A6458F" w:rsidP="00A6458F">
            <w:pPr>
              <w:tabs>
                <w:tab w:val="center" w:pos="4536"/>
                <w:tab w:val="right" w:pos="9072"/>
              </w:tabs>
              <w:ind w:right="360"/>
              <w:rPr>
                <w:b/>
                <w:sz w:val="24"/>
                <w:lang w:eastAsia="tr-TR"/>
              </w:rPr>
            </w:pPr>
          </w:p>
        </w:tc>
        <w:tc>
          <w:tcPr>
            <w:tcW w:w="5488" w:type="dxa"/>
          </w:tcPr>
          <w:p w14:paraId="643ADEBA" w14:textId="77777777" w:rsidR="00A6458F" w:rsidRPr="00A6458F" w:rsidRDefault="00A6458F" w:rsidP="00A6458F">
            <w:pPr>
              <w:tabs>
                <w:tab w:val="center" w:pos="4536"/>
                <w:tab w:val="right" w:pos="9072"/>
              </w:tabs>
              <w:ind w:right="360"/>
              <w:rPr>
                <w:b/>
                <w:sz w:val="24"/>
                <w:lang w:eastAsia="tr-TR"/>
              </w:rPr>
            </w:pPr>
          </w:p>
        </w:tc>
      </w:tr>
      <w:tr w:rsidR="00A6458F" w:rsidRPr="00A6458F" w14:paraId="098F2663" w14:textId="77777777" w:rsidTr="00A84EC2">
        <w:tc>
          <w:tcPr>
            <w:tcW w:w="1696" w:type="dxa"/>
          </w:tcPr>
          <w:p w14:paraId="51D4AA47" w14:textId="77777777" w:rsidR="00A6458F" w:rsidRPr="00A6458F" w:rsidRDefault="00A6458F" w:rsidP="00A6458F">
            <w:pPr>
              <w:tabs>
                <w:tab w:val="center" w:pos="4536"/>
                <w:tab w:val="right" w:pos="9072"/>
              </w:tabs>
              <w:ind w:right="360"/>
              <w:rPr>
                <w:b/>
                <w:sz w:val="24"/>
                <w:lang w:eastAsia="tr-TR"/>
              </w:rPr>
            </w:pPr>
          </w:p>
        </w:tc>
        <w:tc>
          <w:tcPr>
            <w:tcW w:w="2025" w:type="dxa"/>
          </w:tcPr>
          <w:p w14:paraId="66953EBB" w14:textId="77777777" w:rsidR="00A6458F" w:rsidRPr="00A6458F" w:rsidRDefault="00A6458F" w:rsidP="00A6458F">
            <w:pPr>
              <w:tabs>
                <w:tab w:val="center" w:pos="4536"/>
                <w:tab w:val="right" w:pos="9072"/>
              </w:tabs>
              <w:ind w:right="360"/>
              <w:rPr>
                <w:b/>
                <w:sz w:val="24"/>
                <w:lang w:eastAsia="tr-TR"/>
              </w:rPr>
            </w:pPr>
          </w:p>
        </w:tc>
        <w:tc>
          <w:tcPr>
            <w:tcW w:w="5488" w:type="dxa"/>
          </w:tcPr>
          <w:p w14:paraId="06947D14" w14:textId="77777777" w:rsidR="00A6458F" w:rsidRPr="00A6458F" w:rsidRDefault="00A6458F" w:rsidP="00A6458F">
            <w:pPr>
              <w:tabs>
                <w:tab w:val="center" w:pos="4536"/>
                <w:tab w:val="right" w:pos="9072"/>
              </w:tabs>
              <w:ind w:right="360"/>
              <w:rPr>
                <w:b/>
                <w:sz w:val="24"/>
                <w:lang w:eastAsia="tr-TR"/>
              </w:rPr>
            </w:pPr>
          </w:p>
        </w:tc>
      </w:tr>
    </w:tbl>
    <w:p w14:paraId="6AD3C9B1" w14:textId="4E110242" w:rsidR="00D72F26" w:rsidRPr="00392137" w:rsidRDefault="00D72F26" w:rsidP="00392137">
      <w:pPr>
        <w:pStyle w:val="KonuBal"/>
        <w:spacing w:line="240" w:lineRule="auto"/>
        <w:ind w:right="3232"/>
        <w:jc w:val="both"/>
        <w:rPr>
          <w:rFonts w:cs="Times New Roman"/>
        </w:rPr>
        <w:sectPr w:rsidR="00D72F26" w:rsidRPr="00392137" w:rsidSect="006763BE">
          <w:footerReference w:type="default" r:id="rId10"/>
          <w:pgSz w:w="11906" w:h="16838" w:code="9"/>
          <w:pgMar w:top="1701" w:right="1418" w:bottom="1418" w:left="1418" w:header="709" w:footer="567" w:gutter="0"/>
          <w:pgNumType w:start="0"/>
          <w:cols w:space="708"/>
          <w:titlePg/>
          <w:docGrid w:linePitch="360"/>
        </w:sectPr>
      </w:pPr>
    </w:p>
    <w:bookmarkEnd w:id="0"/>
    <w:p w14:paraId="27B9C22B" w14:textId="77777777" w:rsidR="00DB514E" w:rsidRPr="00392137" w:rsidRDefault="00DB514E" w:rsidP="00392137">
      <w:pPr>
        <w:jc w:val="both"/>
        <w:rPr>
          <w:b/>
          <w:sz w:val="24"/>
        </w:rPr>
      </w:pPr>
      <w:r w:rsidRPr="00392137">
        <w:rPr>
          <w:b/>
          <w:sz w:val="24"/>
        </w:rPr>
        <w:lastRenderedPageBreak/>
        <w:t>İçindekiler</w:t>
      </w:r>
    </w:p>
    <w:p w14:paraId="0BFE43BC" w14:textId="77777777" w:rsidR="009160BE" w:rsidRDefault="002F6E5C">
      <w:pPr>
        <w:pStyle w:val="T1"/>
        <w:tabs>
          <w:tab w:val="right" w:leader="dot" w:pos="9062"/>
        </w:tabs>
        <w:rPr>
          <w:rFonts w:asciiTheme="minorHAnsi" w:eastAsiaTheme="minorEastAsia" w:hAnsiTheme="minorHAnsi" w:cstheme="minorBidi"/>
          <w:b w:val="0"/>
          <w:bCs w:val="0"/>
          <w:noProof/>
          <w:color w:val="auto"/>
          <w:sz w:val="22"/>
          <w:szCs w:val="22"/>
          <w:lang w:val="tr-TR" w:eastAsia="tr-TR"/>
        </w:rPr>
      </w:pPr>
      <w:r w:rsidRPr="00FC1AC5">
        <w:rPr>
          <w:rFonts w:ascii="Times New Roman" w:hAnsi="Times New Roman" w:cs="Times New Roman"/>
          <w:sz w:val="32"/>
          <w:szCs w:val="24"/>
          <w:lang w:val="tr-TR"/>
        </w:rPr>
        <w:fldChar w:fldCharType="begin"/>
      </w:r>
      <w:r w:rsidRPr="00FC1AC5">
        <w:rPr>
          <w:rFonts w:ascii="Times New Roman" w:hAnsi="Times New Roman" w:cs="Times New Roman"/>
          <w:sz w:val="32"/>
          <w:szCs w:val="24"/>
          <w:lang w:val="tr-TR"/>
        </w:rPr>
        <w:instrText xml:space="preserve"> TOC \o "1-3" \h \z \u </w:instrText>
      </w:r>
      <w:r w:rsidRPr="00FC1AC5">
        <w:rPr>
          <w:rFonts w:ascii="Times New Roman" w:hAnsi="Times New Roman" w:cs="Times New Roman"/>
          <w:sz w:val="32"/>
          <w:szCs w:val="24"/>
          <w:lang w:val="tr-TR"/>
        </w:rPr>
        <w:fldChar w:fldCharType="separate"/>
      </w:r>
      <w:hyperlink w:anchor="_Toc466448976" w:history="1">
        <w:r w:rsidR="009160BE" w:rsidRPr="005D0407">
          <w:rPr>
            <w:rStyle w:val="Kpr"/>
            <w:rFonts w:ascii="Times New Roman" w:hAnsi="Times New Roman" w:cs="Times New Roman"/>
            <w:noProof/>
          </w:rPr>
          <w:t>Tanımlar ve Kısaltmalar</w:t>
        </w:r>
        <w:r w:rsidR="009160BE">
          <w:rPr>
            <w:noProof/>
            <w:webHidden/>
          </w:rPr>
          <w:tab/>
        </w:r>
        <w:r w:rsidR="009160BE">
          <w:rPr>
            <w:noProof/>
            <w:webHidden/>
          </w:rPr>
          <w:fldChar w:fldCharType="begin"/>
        </w:r>
        <w:r w:rsidR="009160BE">
          <w:rPr>
            <w:noProof/>
            <w:webHidden/>
          </w:rPr>
          <w:instrText xml:space="preserve"> PAGEREF _Toc466448976 \h </w:instrText>
        </w:r>
        <w:r w:rsidR="009160BE">
          <w:rPr>
            <w:noProof/>
            <w:webHidden/>
          </w:rPr>
        </w:r>
        <w:r w:rsidR="009160BE">
          <w:rPr>
            <w:noProof/>
            <w:webHidden/>
          </w:rPr>
          <w:fldChar w:fldCharType="separate"/>
        </w:r>
        <w:r w:rsidR="0025783F">
          <w:rPr>
            <w:noProof/>
            <w:webHidden/>
          </w:rPr>
          <w:t>3</w:t>
        </w:r>
        <w:r w:rsidR="009160BE">
          <w:rPr>
            <w:noProof/>
            <w:webHidden/>
          </w:rPr>
          <w:fldChar w:fldCharType="end"/>
        </w:r>
      </w:hyperlink>
    </w:p>
    <w:p w14:paraId="34793E91" w14:textId="77777777" w:rsidR="009160BE" w:rsidRDefault="00B27810">
      <w:pPr>
        <w:pStyle w:val="T1"/>
        <w:tabs>
          <w:tab w:val="left" w:pos="660"/>
          <w:tab w:val="right" w:leader="dot" w:pos="9062"/>
        </w:tabs>
        <w:rPr>
          <w:rFonts w:asciiTheme="minorHAnsi" w:eastAsiaTheme="minorEastAsia" w:hAnsiTheme="minorHAnsi" w:cstheme="minorBidi"/>
          <w:b w:val="0"/>
          <w:bCs w:val="0"/>
          <w:noProof/>
          <w:color w:val="auto"/>
          <w:sz w:val="22"/>
          <w:szCs w:val="22"/>
          <w:lang w:val="tr-TR" w:eastAsia="tr-TR"/>
        </w:rPr>
      </w:pPr>
      <w:hyperlink w:anchor="_Toc466448977" w:history="1">
        <w:r w:rsidR="009160BE" w:rsidRPr="005D0407">
          <w:rPr>
            <w:rStyle w:val="Kpr"/>
            <w:rFonts w:ascii="Calibri" w:hAnsi="Calibri" w:cs="Times New Roman"/>
            <w:noProof/>
          </w:rPr>
          <w:t>1</w:t>
        </w:r>
        <w:r w:rsidR="009160BE">
          <w:rPr>
            <w:rFonts w:asciiTheme="minorHAnsi" w:eastAsiaTheme="minorEastAsia" w:hAnsiTheme="minorHAnsi" w:cstheme="minorBidi"/>
            <w:b w:val="0"/>
            <w:bCs w:val="0"/>
            <w:noProof/>
            <w:color w:val="auto"/>
            <w:sz w:val="22"/>
            <w:szCs w:val="22"/>
            <w:lang w:val="tr-TR" w:eastAsia="tr-TR"/>
          </w:rPr>
          <w:tab/>
        </w:r>
        <w:r w:rsidR="009160BE" w:rsidRPr="005D0407">
          <w:rPr>
            <w:rStyle w:val="Kpr"/>
            <w:rFonts w:ascii="Times New Roman" w:hAnsi="Times New Roman" w:cs="Times New Roman"/>
            <w:noProof/>
          </w:rPr>
          <w:t>Genel Esaslar</w:t>
        </w:r>
        <w:r w:rsidR="009160BE">
          <w:rPr>
            <w:noProof/>
            <w:webHidden/>
          </w:rPr>
          <w:tab/>
        </w:r>
        <w:r w:rsidR="009160BE">
          <w:rPr>
            <w:noProof/>
            <w:webHidden/>
          </w:rPr>
          <w:fldChar w:fldCharType="begin"/>
        </w:r>
        <w:r w:rsidR="009160BE">
          <w:rPr>
            <w:noProof/>
            <w:webHidden/>
          </w:rPr>
          <w:instrText xml:space="preserve"> PAGEREF _Toc466448977 \h </w:instrText>
        </w:r>
        <w:r w:rsidR="009160BE">
          <w:rPr>
            <w:noProof/>
            <w:webHidden/>
          </w:rPr>
        </w:r>
        <w:r w:rsidR="009160BE">
          <w:rPr>
            <w:noProof/>
            <w:webHidden/>
          </w:rPr>
          <w:fldChar w:fldCharType="separate"/>
        </w:r>
        <w:r w:rsidR="0025783F">
          <w:rPr>
            <w:noProof/>
            <w:webHidden/>
          </w:rPr>
          <w:t>5</w:t>
        </w:r>
        <w:r w:rsidR="009160BE">
          <w:rPr>
            <w:noProof/>
            <w:webHidden/>
          </w:rPr>
          <w:fldChar w:fldCharType="end"/>
        </w:r>
      </w:hyperlink>
    </w:p>
    <w:p w14:paraId="2A620E27" w14:textId="77777777" w:rsidR="009160BE" w:rsidRDefault="00B27810">
      <w:pPr>
        <w:pStyle w:val="T1"/>
        <w:tabs>
          <w:tab w:val="left" w:pos="660"/>
          <w:tab w:val="right" w:leader="dot" w:pos="9062"/>
        </w:tabs>
        <w:rPr>
          <w:rFonts w:asciiTheme="minorHAnsi" w:eastAsiaTheme="minorEastAsia" w:hAnsiTheme="minorHAnsi" w:cstheme="minorBidi"/>
          <w:b w:val="0"/>
          <w:bCs w:val="0"/>
          <w:noProof/>
          <w:color w:val="auto"/>
          <w:sz w:val="22"/>
          <w:szCs w:val="22"/>
          <w:lang w:val="tr-TR" w:eastAsia="tr-TR"/>
        </w:rPr>
      </w:pPr>
      <w:hyperlink w:anchor="_Toc466448978" w:history="1">
        <w:r w:rsidR="009160BE" w:rsidRPr="005D0407">
          <w:rPr>
            <w:rStyle w:val="Kpr"/>
            <w:rFonts w:ascii="Calibri" w:hAnsi="Calibri" w:cs="Times New Roman"/>
            <w:noProof/>
          </w:rPr>
          <w:t>2</w:t>
        </w:r>
        <w:r w:rsidR="009160BE">
          <w:rPr>
            <w:rFonts w:asciiTheme="minorHAnsi" w:eastAsiaTheme="minorEastAsia" w:hAnsiTheme="minorHAnsi" w:cstheme="minorBidi"/>
            <w:b w:val="0"/>
            <w:bCs w:val="0"/>
            <w:noProof/>
            <w:color w:val="auto"/>
            <w:sz w:val="22"/>
            <w:szCs w:val="22"/>
            <w:lang w:val="tr-TR" w:eastAsia="tr-TR"/>
          </w:rPr>
          <w:tab/>
        </w:r>
        <w:r w:rsidR="009160BE" w:rsidRPr="005D0407">
          <w:rPr>
            <w:rStyle w:val="Kpr"/>
            <w:rFonts w:ascii="Times New Roman" w:hAnsi="Times New Roman" w:cs="Times New Roman"/>
            <w:noProof/>
          </w:rPr>
          <w:t>Ortak Emniyet Göstergeleri</w:t>
        </w:r>
        <w:r w:rsidR="009160BE">
          <w:rPr>
            <w:noProof/>
            <w:webHidden/>
          </w:rPr>
          <w:tab/>
        </w:r>
        <w:r w:rsidR="009160BE">
          <w:rPr>
            <w:noProof/>
            <w:webHidden/>
          </w:rPr>
          <w:fldChar w:fldCharType="begin"/>
        </w:r>
        <w:r w:rsidR="009160BE">
          <w:rPr>
            <w:noProof/>
            <w:webHidden/>
          </w:rPr>
          <w:instrText xml:space="preserve"> PAGEREF _Toc466448978 \h </w:instrText>
        </w:r>
        <w:r w:rsidR="009160BE">
          <w:rPr>
            <w:noProof/>
            <w:webHidden/>
          </w:rPr>
        </w:r>
        <w:r w:rsidR="009160BE">
          <w:rPr>
            <w:noProof/>
            <w:webHidden/>
          </w:rPr>
          <w:fldChar w:fldCharType="separate"/>
        </w:r>
        <w:r w:rsidR="0025783F">
          <w:rPr>
            <w:noProof/>
            <w:webHidden/>
          </w:rPr>
          <w:t>6</w:t>
        </w:r>
        <w:r w:rsidR="009160BE">
          <w:rPr>
            <w:noProof/>
            <w:webHidden/>
          </w:rPr>
          <w:fldChar w:fldCharType="end"/>
        </w:r>
      </w:hyperlink>
    </w:p>
    <w:p w14:paraId="0EC5C0F8" w14:textId="77777777" w:rsidR="009160BE" w:rsidRDefault="00B27810">
      <w:pPr>
        <w:pStyle w:val="T1"/>
        <w:tabs>
          <w:tab w:val="left" w:pos="660"/>
          <w:tab w:val="right" w:leader="dot" w:pos="9062"/>
        </w:tabs>
        <w:rPr>
          <w:rFonts w:asciiTheme="minorHAnsi" w:eastAsiaTheme="minorEastAsia" w:hAnsiTheme="minorHAnsi" w:cstheme="minorBidi"/>
          <w:b w:val="0"/>
          <w:bCs w:val="0"/>
          <w:noProof/>
          <w:color w:val="auto"/>
          <w:sz w:val="22"/>
          <w:szCs w:val="22"/>
          <w:lang w:val="tr-TR" w:eastAsia="tr-TR"/>
        </w:rPr>
      </w:pPr>
      <w:hyperlink w:anchor="_Toc466448979" w:history="1">
        <w:r w:rsidR="009160BE" w:rsidRPr="005D0407">
          <w:rPr>
            <w:rStyle w:val="Kpr"/>
            <w:rFonts w:ascii="Calibri" w:hAnsi="Calibri" w:cs="Times New Roman"/>
            <w:noProof/>
          </w:rPr>
          <w:t>3</w:t>
        </w:r>
        <w:r w:rsidR="009160BE">
          <w:rPr>
            <w:rFonts w:asciiTheme="minorHAnsi" w:eastAsiaTheme="minorEastAsia" w:hAnsiTheme="minorHAnsi" w:cstheme="minorBidi"/>
            <w:b w:val="0"/>
            <w:bCs w:val="0"/>
            <w:noProof/>
            <w:color w:val="auto"/>
            <w:sz w:val="22"/>
            <w:szCs w:val="22"/>
            <w:lang w:val="tr-TR" w:eastAsia="tr-TR"/>
          </w:rPr>
          <w:tab/>
        </w:r>
        <w:r w:rsidR="009160BE" w:rsidRPr="005D0407">
          <w:rPr>
            <w:rStyle w:val="Kpr"/>
            <w:rFonts w:ascii="Times New Roman" w:hAnsi="Times New Roman" w:cs="Times New Roman"/>
            <w:noProof/>
          </w:rPr>
          <w:t>Göstergelerle İlgili Açıklamalar</w:t>
        </w:r>
        <w:r w:rsidR="009160BE">
          <w:rPr>
            <w:noProof/>
            <w:webHidden/>
          </w:rPr>
          <w:tab/>
        </w:r>
        <w:r w:rsidR="009160BE">
          <w:rPr>
            <w:noProof/>
            <w:webHidden/>
          </w:rPr>
          <w:fldChar w:fldCharType="begin"/>
        </w:r>
        <w:r w:rsidR="009160BE">
          <w:rPr>
            <w:noProof/>
            <w:webHidden/>
          </w:rPr>
          <w:instrText xml:space="preserve"> PAGEREF _Toc466448979 \h </w:instrText>
        </w:r>
        <w:r w:rsidR="009160BE">
          <w:rPr>
            <w:noProof/>
            <w:webHidden/>
          </w:rPr>
        </w:r>
        <w:r w:rsidR="009160BE">
          <w:rPr>
            <w:noProof/>
            <w:webHidden/>
          </w:rPr>
          <w:fldChar w:fldCharType="separate"/>
        </w:r>
        <w:r w:rsidR="0025783F">
          <w:rPr>
            <w:noProof/>
            <w:webHidden/>
          </w:rPr>
          <w:t>9</w:t>
        </w:r>
        <w:r w:rsidR="009160BE">
          <w:rPr>
            <w:noProof/>
            <w:webHidden/>
          </w:rPr>
          <w:fldChar w:fldCharType="end"/>
        </w:r>
      </w:hyperlink>
    </w:p>
    <w:p w14:paraId="5388928E" w14:textId="77777777" w:rsidR="009160BE" w:rsidRDefault="00B27810">
      <w:pPr>
        <w:pStyle w:val="T2"/>
        <w:tabs>
          <w:tab w:val="left" w:pos="660"/>
          <w:tab w:val="right" w:leader="dot" w:pos="9062"/>
        </w:tabs>
        <w:rPr>
          <w:rFonts w:asciiTheme="minorHAnsi" w:eastAsiaTheme="minorEastAsia" w:hAnsiTheme="minorHAnsi" w:cstheme="minorBidi"/>
          <w:noProof/>
          <w:color w:val="auto"/>
          <w:sz w:val="22"/>
          <w:szCs w:val="22"/>
          <w:lang w:eastAsia="tr-TR"/>
        </w:rPr>
      </w:pPr>
      <w:hyperlink w:anchor="_Toc466448980" w:history="1">
        <w:r w:rsidR="009160BE" w:rsidRPr="005D0407">
          <w:rPr>
            <w:rStyle w:val="Kpr"/>
            <w:rFonts w:ascii="Calibri" w:hAnsi="Calibri"/>
            <w:noProof/>
          </w:rPr>
          <w:t>3.1</w:t>
        </w:r>
        <w:r w:rsidR="009160BE">
          <w:rPr>
            <w:rFonts w:asciiTheme="minorHAnsi" w:eastAsiaTheme="minorEastAsia" w:hAnsiTheme="minorHAnsi" w:cstheme="minorBidi"/>
            <w:noProof/>
            <w:color w:val="auto"/>
            <w:sz w:val="22"/>
            <w:szCs w:val="22"/>
            <w:lang w:eastAsia="tr-TR"/>
          </w:rPr>
          <w:tab/>
        </w:r>
        <w:r w:rsidR="009160BE" w:rsidRPr="005D0407">
          <w:rPr>
            <w:rStyle w:val="Kpr"/>
            <w:rFonts w:ascii="Times New Roman" w:hAnsi="Times New Roman"/>
            <w:noProof/>
          </w:rPr>
          <w:t>Kazalarla ilgili göstergeler</w:t>
        </w:r>
        <w:r w:rsidR="009160BE">
          <w:rPr>
            <w:noProof/>
            <w:webHidden/>
          </w:rPr>
          <w:tab/>
        </w:r>
        <w:r w:rsidR="009160BE">
          <w:rPr>
            <w:noProof/>
            <w:webHidden/>
          </w:rPr>
          <w:fldChar w:fldCharType="begin"/>
        </w:r>
        <w:r w:rsidR="009160BE">
          <w:rPr>
            <w:noProof/>
            <w:webHidden/>
          </w:rPr>
          <w:instrText xml:space="preserve"> PAGEREF _Toc466448980 \h </w:instrText>
        </w:r>
        <w:r w:rsidR="009160BE">
          <w:rPr>
            <w:noProof/>
            <w:webHidden/>
          </w:rPr>
        </w:r>
        <w:r w:rsidR="009160BE">
          <w:rPr>
            <w:noProof/>
            <w:webHidden/>
          </w:rPr>
          <w:fldChar w:fldCharType="separate"/>
        </w:r>
        <w:r w:rsidR="0025783F">
          <w:rPr>
            <w:noProof/>
            <w:webHidden/>
          </w:rPr>
          <w:t>9</w:t>
        </w:r>
        <w:r w:rsidR="009160BE">
          <w:rPr>
            <w:noProof/>
            <w:webHidden/>
          </w:rPr>
          <w:fldChar w:fldCharType="end"/>
        </w:r>
      </w:hyperlink>
    </w:p>
    <w:p w14:paraId="396B2EB9" w14:textId="77777777" w:rsidR="009160BE" w:rsidRDefault="00B27810">
      <w:pPr>
        <w:pStyle w:val="T2"/>
        <w:tabs>
          <w:tab w:val="left" w:pos="660"/>
          <w:tab w:val="right" w:leader="dot" w:pos="9062"/>
        </w:tabs>
        <w:rPr>
          <w:rFonts w:asciiTheme="minorHAnsi" w:eastAsiaTheme="minorEastAsia" w:hAnsiTheme="minorHAnsi" w:cstheme="minorBidi"/>
          <w:noProof/>
          <w:color w:val="auto"/>
          <w:sz w:val="22"/>
          <w:szCs w:val="22"/>
          <w:lang w:eastAsia="tr-TR"/>
        </w:rPr>
      </w:pPr>
      <w:hyperlink w:anchor="_Toc466448981" w:history="1">
        <w:r w:rsidR="009160BE" w:rsidRPr="005D0407">
          <w:rPr>
            <w:rStyle w:val="Kpr"/>
            <w:rFonts w:ascii="Calibri" w:hAnsi="Calibri"/>
            <w:noProof/>
          </w:rPr>
          <w:t>3.2</w:t>
        </w:r>
        <w:r w:rsidR="009160BE">
          <w:rPr>
            <w:rFonts w:asciiTheme="minorHAnsi" w:eastAsiaTheme="minorEastAsia" w:hAnsiTheme="minorHAnsi" w:cstheme="minorBidi"/>
            <w:noProof/>
            <w:color w:val="auto"/>
            <w:sz w:val="22"/>
            <w:szCs w:val="22"/>
            <w:lang w:eastAsia="tr-TR"/>
          </w:rPr>
          <w:tab/>
        </w:r>
        <w:r w:rsidR="009160BE" w:rsidRPr="005D0407">
          <w:rPr>
            <w:rStyle w:val="Kpr"/>
            <w:rFonts w:ascii="Times New Roman" w:hAnsi="Times New Roman"/>
            <w:noProof/>
          </w:rPr>
          <w:t>Tehlikeli mal taşımacılığı ile ilgili göstergeler</w:t>
        </w:r>
        <w:r w:rsidR="009160BE">
          <w:rPr>
            <w:noProof/>
            <w:webHidden/>
          </w:rPr>
          <w:tab/>
        </w:r>
        <w:r w:rsidR="009160BE">
          <w:rPr>
            <w:noProof/>
            <w:webHidden/>
          </w:rPr>
          <w:fldChar w:fldCharType="begin"/>
        </w:r>
        <w:r w:rsidR="009160BE">
          <w:rPr>
            <w:noProof/>
            <w:webHidden/>
          </w:rPr>
          <w:instrText xml:space="preserve"> PAGEREF _Toc466448981 \h </w:instrText>
        </w:r>
        <w:r w:rsidR="009160BE">
          <w:rPr>
            <w:noProof/>
            <w:webHidden/>
          </w:rPr>
        </w:r>
        <w:r w:rsidR="009160BE">
          <w:rPr>
            <w:noProof/>
            <w:webHidden/>
          </w:rPr>
          <w:fldChar w:fldCharType="separate"/>
        </w:r>
        <w:r w:rsidR="0025783F">
          <w:rPr>
            <w:noProof/>
            <w:webHidden/>
          </w:rPr>
          <w:t>14</w:t>
        </w:r>
        <w:r w:rsidR="009160BE">
          <w:rPr>
            <w:noProof/>
            <w:webHidden/>
          </w:rPr>
          <w:fldChar w:fldCharType="end"/>
        </w:r>
      </w:hyperlink>
    </w:p>
    <w:p w14:paraId="5FEC4094" w14:textId="77777777" w:rsidR="009160BE" w:rsidRDefault="00B27810">
      <w:pPr>
        <w:pStyle w:val="T2"/>
        <w:tabs>
          <w:tab w:val="left" w:pos="660"/>
          <w:tab w:val="right" w:leader="dot" w:pos="9062"/>
        </w:tabs>
        <w:rPr>
          <w:rFonts w:asciiTheme="minorHAnsi" w:eastAsiaTheme="minorEastAsia" w:hAnsiTheme="minorHAnsi" w:cstheme="minorBidi"/>
          <w:noProof/>
          <w:color w:val="auto"/>
          <w:sz w:val="22"/>
          <w:szCs w:val="22"/>
          <w:lang w:eastAsia="tr-TR"/>
        </w:rPr>
      </w:pPr>
      <w:hyperlink w:anchor="_Toc466448982" w:history="1">
        <w:r w:rsidR="009160BE" w:rsidRPr="005D0407">
          <w:rPr>
            <w:rStyle w:val="Kpr"/>
            <w:rFonts w:ascii="Calibri" w:hAnsi="Calibri"/>
            <w:noProof/>
          </w:rPr>
          <w:t>3.3</w:t>
        </w:r>
        <w:r w:rsidR="009160BE">
          <w:rPr>
            <w:rFonts w:asciiTheme="minorHAnsi" w:eastAsiaTheme="minorEastAsia" w:hAnsiTheme="minorHAnsi" w:cstheme="minorBidi"/>
            <w:noProof/>
            <w:color w:val="auto"/>
            <w:sz w:val="22"/>
            <w:szCs w:val="22"/>
            <w:lang w:eastAsia="tr-TR"/>
          </w:rPr>
          <w:tab/>
        </w:r>
        <w:r w:rsidR="009160BE" w:rsidRPr="005D0407">
          <w:rPr>
            <w:rStyle w:val="Kpr"/>
            <w:rFonts w:ascii="Times New Roman" w:hAnsi="Times New Roman"/>
            <w:noProof/>
          </w:rPr>
          <w:t>İntiharlar ve intihar girişimleri ile ilgili göstergeler</w:t>
        </w:r>
        <w:r w:rsidR="009160BE">
          <w:rPr>
            <w:noProof/>
            <w:webHidden/>
          </w:rPr>
          <w:tab/>
        </w:r>
        <w:r w:rsidR="009160BE">
          <w:rPr>
            <w:noProof/>
            <w:webHidden/>
          </w:rPr>
          <w:fldChar w:fldCharType="begin"/>
        </w:r>
        <w:r w:rsidR="009160BE">
          <w:rPr>
            <w:noProof/>
            <w:webHidden/>
          </w:rPr>
          <w:instrText xml:space="preserve"> PAGEREF _Toc466448982 \h </w:instrText>
        </w:r>
        <w:r w:rsidR="009160BE">
          <w:rPr>
            <w:noProof/>
            <w:webHidden/>
          </w:rPr>
        </w:r>
        <w:r w:rsidR="009160BE">
          <w:rPr>
            <w:noProof/>
            <w:webHidden/>
          </w:rPr>
          <w:fldChar w:fldCharType="separate"/>
        </w:r>
        <w:r w:rsidR="0025783F">
          <w:rPr>
            <w:noProof/>
            <w:webHidden/>
          </w:rPr>
          <w:t>16</w:t>
        </w:r>
        <w:r w:rsidR="009160BE">
          <w:rPr>
            <w:noProof/>
            <w:webHidden/>
          </w:rPr>
          <w:fldChar w:fldCharType="end"/>
        </w:r>
      </w:hyperlink>
    </w:p>
    <w:p w14:paraId="057651A6" w14:textId="77777777" w:rsidR="009160BE" w:rsidRDefault="00B27810">
      <w:pPr>
        <w:pStyle w:val="T2"/>
        <w:tabs>
          <w:tab w:val="left" w:pos="660"/>
          <w:tab w:val="right" w:leader="dot" w:pos="9062"/>
        </w:tabs>
        <w:rPr>
          <w:rFonts w:asciiTheme="minorHAnsi" w:eastAsiaTheme="minorEastAsia" w:hAnsiTheme="minorHAnsi" w:cstheme="minorBidi"/>
          <w:noProof/>
          <w:color w:val="auto"/>
          <w:sz w:val="22"/>
          <w:szCs w:val="22"/>
          <w:lang w:eastAsia="tr-TR"/>
        </w:rPr>
      </w:pPr>
      <w:hyperlink w:anchor="_Toc466448983" w:history="1">
        <w:r w:rsidR="009160BE" w:rsidRPr="005D0407">
          <w:rPr>
            <w:rStyle w:val="Kpr"/>
            <w:rFonts w:ascii="Calibri" w:hAnsi="Calibri"/>
            <w:noProof/>
          </w:rPr>
          <w:t>3.4</w:t>
        </w:r>
        <w:r w:rsidR="009160BE">
          <w:rPr>
            <w:rFonts w:asciiTheme="minorHAnsi" w:eastAsiaTheme="minorEastAsia" w:hAnsiTheme="minorHAnsi" w:cstheme="minorBidi"/>
            <w:noProof/>
            <w:color w:val="auto"/>
            <w:sz w:val="22"/>
            <w:szCs w:val="22"/>
            <w:lang w:eastAsia="tr-TR"/>
          </w:rPr>
          <w:tab/>
        </w:r>
        <w:r w:rsidR="009160BE" w:rsidRPr="005D0407">
          <w:rPr>
            <w:rStyle w:val="Kpr"/>
            <w:rFonts w:ascii="Times New Roman" w:hAnsi="Times New Roman"/>
            <w:noProof/>
          </w:rPr>
          <w:t>Kaza öncülleri ile ilgili göstergeler</w:t>
        </w:r>
        <w:r w:rsidR="009160BE">
          <w:rPr>
            <w:noProof/>
            <w:webHidden/>
          </w:rPr>
          <w:tab/>
        </w:r>
        <w:r w:rsidR="009160BE">
          <w:rPr>
            <w:noProof/>
            <w:webHidden/>
          </w:rPr>
          <w:fldChar w:fldCharType="begin"/>
        </w:r>
        <w:r w:rsidR="009160BE">
          <w:rPr>
            <w:noProof/>
            <w:webHidden/>
          </w:rPr>
          <w:instrText xml:space="preserve"> PAGEREF _Toc466448983 \h </w:instrText>
        </w:r>
        <w:r w:rsidR="009160BE">
          <w:rPr>
            <w:noProof/>
            <w:webHidden/>
          </w:rPr>
        </w:r>
        <w:r w:rsidR="009160BE">
          <w:rPr>
            <w:noProof/>
            <w:webHidden/>
          </w:rPr>
          <w:fldChar w:fldCharType="separate"/>
        </w:r>
        <w:r w:rsidR="0025783F">
          <w:rPr>
            <w:noProof/>
            <w:webHidden/>
          </w:rPr>
          <w:t>18</w:t>
        </w:r>
        <w:r w:rsidR="009160BE">
          <w:rPr>
            <w:noProof/>
            <w:webHidden/>
          </w:rPr>
          <w:fldChar w:fldCharType="end"/>
        </w:r>
      </w:hyperlink>
    </w:p>
    <w:p w14:paraId="272705A7" w14:textId="77777777" w:rsidR="009160BE" w:rsidRDefault="00B27810">
      <w:pPr>
        <w:pStyle w:val="T2"/>
        <w:tabs>
          <w:tab w:val="left" w:pos="660"/>
          <w:tab w:val="right" w:leader="dot" w:pos="9062"/>
        </w:tabs>
        <w:rPr>
          <w:rFonts w:asciiTheme="minorHAnsi" w:eastAsiaTheme="minorEastAsia" w:hAnsiTheme="minorHAnsi" w:cstheme="minorBidi"/>
          <w:noProof/>
          <w:color w:val="auto"/>
          <w:sz w:val="22"/>
          <w:szCs w:val="22"/>
          <w:lang w:eastAsia="tr-TR"/>
        </w:rPr>
      </w:pPr>
      <w:hyperlink w:anchor="_Toc466448984" w:history="1">
        <w:r w:rsidR="009160BE" w:rsidRPr="005D0407">
          <w:rPr>
            <w:rStyle w:val="Kpr"/>
            <w:rFonts w:ascii="Calibri" w:hAnsi="Calibri"/>
            <w:noProof/>
          </w:rPr>
          <w:t>3.5</w:t>
        </w:r>
        <w:r w:rsidR="009160BE">
          <w:rPr>
            <w:rFonts w:asciiTheme="minorHAnsi" w:eastAsiaTheme="minorEastAsia" w:hAnsiTheme="minorHAnsi" w:cstheme="minorBidi"/>
            <w:noProof/>
            <w:color w:val="auto"/>
            <w:sz w:val="22"/>
            <w:szCs w:val="22"/>
            <w:lang w:eastAsia="tr-TR"/>
          </w:rPr>
          <w:tab/>
        </w:r>
        <w:r w:rsidR="009160BE" w:rsidRPr="005D0407">
          <w:rPr>
            <w:rStyle w:val="Kpr"/>
            <w:rFonts w:ascii="Times New Roman" w:hAnsi="Times New Roman"/>
            <w:noProof/>
            <w:shd w:val="clear" w:color="auto" w:fill="FFFFFF"/>
          </w:rPr>
          <w:t>Kazaların ekonomik etkilerinin hesaplanması için ortak metodolojiler</w:t>
        </w:r>
        <w:r w:rsidR="009160BE">
          <w:rPr>
            <w:noProof/>
            <w:webHidden/>
          </w:rPr>
          <w:tab/>
        </w:r>
        <w:r w:rsidR="009160BE">
          <w:rPr>
            <w:noProof/>
            <w:webHidden/>
          </w:rPr>
          <w:fldChar w:fldCharType="begin"/>
        </w:r>
        <w:r w:rsidR="009160BE">
          <w:rPr>
            <w:noProof/>
            <w:webHidden/>
          </w:rPr>
          <w:instrText xml:space="preserve"> PAGEREF _Toc466448984 \h </w:instrText>
        </w:r>
        <w:r w:rsidR="009160BE">
          <w:rPr>
            <w:noProof/>
            <w:webHidden/>
          </w:rPr>
        </w:r>
        <w:r w:rsidR="009160BE">
          <w:rPr>
            <w:noProof/>
            <w:webHidden/>
          </w:rPr>
          <w:fldChar w:fldCharType="separate"/>
        </w:r>
        <w:r w:rsidR="0025783F">
          <w:rPr>
            <w:noProof/>
            <w:webHidden/>
          </w:rPr>
          <w:t>20</w:t>
        </w:r>
        <w:r w:rsidR="009160BE">
          <w:rPr>
            <w:noProof/>
            <w:webHidden/>
          </w:rPr>
          <w:fldChar w:fldCharType="end"/>
        </w:r>
      </w:hyperlink>
    </w:p>
    <w:p w14:paraId="1F10A1ED" w14:textId="77777777" w:rsidR="009160BE" w:rsidRDefault="00B27810">
      <w:pPr>
        <w:pStyle w:val="T2"/>
        <w:tabs>
          <w:tab w:val="left" w:pos="660"/>
          <w:tab w:val="right" w:leader="dot" w:pos="9062"/>
        </w:tabs>
        <w:rPr>
          <w:rFonts w:asciiTheme="minorHAnsi" w:eastAsiaTheme="minorEastAsia" w:hAnsiTheme="minorHAnsi" w:cstheme="minorBidi"/>
          <w:noProof/>
          <w:color w:val="auto"/>
          <w:sz w:val="22"/>
          <w:szCs w:val="22"/>
          <w:lang w:eastAsia="tr-TR"/>
        </w:rPr>
      </w:pPr>
      <w:hyperlink w:anchor="_Toc466448985" w:history="1">
        <w:r w:rsidR="009160BE" w:rsidRPr="005D0407">
          <w:rPr>
            <w:rStyle w:val="Kpr"/>
            <w:rFonts w:ascii="Calibri" w:hAnsi="Calibri"/>
            <w:noProof/>
          </w:rPr>
          <w:t>3.6</w:t>
        </w:r>
        <w:r w:rsidR="009160BE">
          <w:rPr>
            <w:rFonts w:asciiTheme="minorHAnsi" w:eastAsiaTheme="minorEastAsia" w:hAnsiTheme="minorHAnsi" w:cstheme="minorBidi"/>
            <w:noProof/>
            <w:color w:val="auto"/>
            <w:sz w:val="22"/>
            <w:szCs w:val="22"/>
            <w:lang w:eastAsia="tr-TR"/>
          </w:rPr>
          <w:tab/>
        </w:r>
        <w:r w:rsidR="009160BE" w:rsidRPr="005D0407">
          <w:rPr>
            <w:rStyle w:val="Kpr"/>
            <w:rFonts w:ascii="Times New Roman" w:hAnsi="Times New Roman"/>
            <w:noProof/>
          </w:rPr>
          <w:t>Altyapının teknik emniyeti ile ilgili göstergeler</w:t>
        </w:r>
        <w:r w:rsidR="009160BE">
          <w:rPr>
            <w:noProof/>
            <w:webHidden/>
          </w:rPr>
          <w:tab/>
        </w:r>
        <w:r w:rsidR="009160BE">
          <w:rPr>
            <w:noProof/>
            <w:webHidden/>
          </w:rPr>
          <w:fldChar w:fldCharType="begin"/>
        </w:r>
        <w:r w:rsidR="009160BE">
          <w:rPr>
            <w:noProof/>
            <w:webHidden/>
          </w:rPr>
          <w:instrText xml:space="preserve"> PAGEREF _Toc466448985 \h </w:instrText>
        </w:r>
        <w:r w:rsidR="009160BE">
          <w:rPr>
            <w:noProof/>
            <w:webHidden/>
          </w:rPr>
        </w:r>
        <w:r w:rsidR="009160BE">
          <w:rPr>
            <w:noProof/>
            <w:webHidden/>
          </w:rPr>
          <w:fldChar w:fldCharType="separate"/>
        </w:r>
        <w:r w:rsidR="0025783F">
          <w:rPr>
            <w:noProof/>
            <w:webHidden/>
          </w:rPr>
          <w:t>20</w:t>
        </w:r>
        <w:r w:rsidR="009160BE">
          <w:rPr>
            <w:noProof/>
            <w:webHidden/>
          </w:rPr>
          <w:fldChar w:fldCharType="end"/>
        </w:r>
      </w:hyperlink>
    </w:p>
    <w:p w14:paraId="5C20B4CC" w14:textId="77777777" w:rsidR="009160BE" w:rsidRDefault="00B27810">
      <w:pPr>
        <w:pStyle w:val="T1"/>
        <w:tabs>
          <w:tab w:val="left" w:pos="660"/>
          <w:tab w:val="right" w:leader="dot" w:pos="9062"/>
        </w:tabs>
        <w:rPr>
          <w:rFonts w:asciiTheme="minorHAnsi" w:eastAsiaTheme="minorEastAsia" w:hAnsiTheme="minorHAnsi" w:cstheme="minorBidi"/>
          <w:b w:val="0"/>
          <w:bCs w:val="0"/>
          <w:noProof/>
          <w:color w:val="auto"/>
          <w:sz w:val="22"/>
          <w:szCs w:val="22"/>
          <w:lang w:val="tr-TR" w:eastAsia="tr-TR"/>
        </w:rPr>
      </w:pPr>
      <w:hyperlink w:anchor="_Toc466448986" w:history="1">
        <w:r w:rsidR="009160BE" w:rsidRPr="005D0407">
          <w:rPr>
            <w:rStyle w:val="Kpr"/>
            <w:rFonts w:ascii="Calibri" w:hAnsi="Calibri" w:cs="Times New Roman"/>
            <w:noProof/>
          </w:rPr>
          <w:t>4</w:t>
        </w:r>
        <w:r w:rsidR="009160BE">
          <w:rPr>
            <w:rFonts w:asciiTheme="minorHAnsi" w:eastAsiaTheme="minorEastAsia" w:hAnsiTheme="minorHAnsi" w:cstheme="minorBidi"/>
            <w:b w:val="0"/>
            <w:bCs w:val="0"/>
            <w:noProof/>
            <w:color w:val="auto"/>
            <w:sz w:val="22"/>
            <w:szCs w:val="22"/>
            <w:lang w:val="tr-TR" w:eastAsia="tr-TR"/>
          </w:rPr>
          <w:tab/>
        </w:r>
        <w:r w:rsidR="009160BE" w:rsidRPr="005D0407">
          <w:rPr>
            <w:rStyle w:val="Kpr"/>
            <w:rFonts w:ascii="Times New Roman" w:hAnsi="Times New Roman" w:cs="Times New Roman"/>
            <w:noProof/>
          </w:rPr>
          <w:t>Altyapı ve trafikle ilgili referans değerler</w:t>
        </w:r>
        <w:r w:rsidR="009160BE">
          <w:rPr>
            <w:noProof/>
            <w:webHidden/>
          </w:rPr>
          <w:tab/>
        </w:r>
        <w:r w:rsidR="009160BE">
          <w:rPr>
            <w:noProof/>
            <w:webHidden/>
          </w:rPr>
          <w:fldChar w:fldCharType="begin"/>
        </w:r>
        <w:r w:rsidR="009160BE">
          <w:rPr>
            <w:noProof/>
            <w:webHidden/>
          </w:rPr>
          <w:instrText xml:space="preserve"> PAGEREF _Toc466448986 \h </w:instrText>
        </w:r>
        <w:r w:rsidR="009160BE">
          <w:rPr>
            <w:noProof/>
            <w:webHidden/>
          </w:rPr>
        </w:r>
        <w:r w:rsidR="009160BE">
          <w:rPr>
            <w:noProof/>
            <w:webHidden/>
          </w:rPr>
          <w:fldChar w:fldCharType="separate"/>
        </w:r>
        <w:r w:rsidR="0025783F">
          <w:rPr>
            <w:noProof/>
            <w:webHidden/>
          </w:rPr>
          <w:t>25</w:t>
        </w:r>
        <w:r w:rsidR="009160BE">
          <w:rPr>
            <w:noProof/>
            <w:webHidden/>
          </w:rPr>
          <w:fldChar w:fldCharType="end"/>
        </w:r>
      </w:hyperlink>
    </w:p>
    <w:p w14:paraId="6DC4DCAF" w14:textId="77777777" w:rsidR="009160BE" w:rsidRDefault="00B27810">
      <w:pPr>
        <w:pStyle w:val="T1"/>
        <w:tabs>
          <w:tab w:val="right" w:leader="dot" w:pos="9062"/>
        </w:tabs>
        <w:rPr>
          <w:rFonts w:asciiTheme="minorHAnsi" w:eastAsiaTheme="minorEastAsia" w:hAnsiTheme="minorHAnsi" w:cstheme="minorBidi"/>
          <w:b w:val="0"/>
          <w:bCs w:val="0"/>
          <w:noProof/>
          <w:color w:val="auto"/>
          <w:sz w:val="22"/>
          <w:szCs w:val="22"/>
          <w:lang w:val="tr-TR" w:eastAsia="tr-TR"/>
        </w:rPr>
      </w:pPr>
      <w:hyperlink w:anchor="_Toc466448987" w:history="1">
        <w:r w:rsidR="009160BE" w:rsidRPr="005D0407">
          <w:rPr>
            <w:rStyle w:val="Kpr"/>
            <w:rFonts w:ascii="Times New Roman" w:hAnsi="Times New Roman" w:cs="Times New Roman"/>
            <w:noProof/>
          </w:rPr>
          <w:t>Ek I - Demiryollarında bazı işaretçi ve levhaların tanımı</w:t>
        </w:r>
        <w:r w:rsidR="009160BE">
          <w:rPr>
            <w:noProof/>
            <w:webHidden/>
          </w:rPr>
          <w:tab/>
        </w:r>
        <w:r w:rsidR="009160BE">
          <w:rPr>
            <w:noProof/>
            <w:webHidden/>
          </w:rPr>
          <w:fldChar w:fldCharType="begin"/>
        </w:r>
        <w:r w:rsidR="009160BE">
          <w:rPr>
            <w:noProof/>
            <w:webHidden/>
          </w:rPr>
          <w:instrText xml:space="preserve"> PAGEREF _Toc466448987 \h </w:instrText>
        </w:r>
        <w:r w:rsidR="009160BE">
          <w:rPr>
            <w:noProof/>
            <w:webHidden/>
          </w:rPr>
        </w:r>
        <w:r w:rsidR="009160BE">
          <w:rPr>
            <w:noProof/>
            <w:webHidden/>
          </w:rPr>
          <w:fldChar w:fldCharType="separate"/>
        </w:r>
        <w:r w:rsidR="0025783F">
          <w:rPr>
            <w:noProof/>
            <w:webHidden/>
          </w:rPr>
          <w:t>29</w:t>
        </w:r>
        <w:r w:rsidR="009160BE">
          <w:rPr>
            <w:noProof/>
            <w:webHidden/>
          </w:rPr>
          <w:fldChar w:fldCharType="end"/>
        </w:r>
      </w:hyperlink>
    </w:p>
    <w:p w14:paraId="345318F7" w14:textId="77777777" w:rsidR="009160BE" w:rsidRDefault="00B27810">
      <w:pPr>
        <w:pStyle w:val="T1"/>
        <w:tabs>
          <w:tab w:val="right" w:leader="dot" w:pos="9062"/>
        </w:tabs>
        <w:rPr>
          <w:rFonts w:asciiTheme="minorHAnsi" w:eastAsiaTheme="minorEastAsia" w:hAnsiTheme="minorHAnsi" w:cstheme="minorBidi"/>
          <w:b w:val="0"/>
          <w:bCs w:val="0"/>
          <w:noProof/>
          <w:color w:val="auto"/>
          <w:sz w:val="22"/>
          <w:szCs w:val="22"/>
          <w:lang w:val="tr-TR" w:eastAsia="tr-TR"/>
        </w:rPr>
      </w:pPr>
      <w:hyperlink w:anchor="_Toc466448988" w:history="1">
        <w:r w:rsidR="009160BE" w:rsidRPr="005D0407">
          <w:rPr>
            <w:rStyle w:val="Kpr"/>
            <w:rFonts w:ascii="Times New Roman" w:hAnsi="Times New Roman" w:cs="Times New Roman"/>
            <w:noProof/>
          </w:rPr>
          <w:t>Ek II - Gösterge Bildirim Tabloları</w:t>
        </w:r>
        <w:r w:rsidR="009160BE">
          <w:rPr>
            <w:noProof/>
            <w:webHidden/>
          </w:rPr>
          <w:tab/>
        </w:r>
        <w:r w:rsidR="009160BE">
          <w:rPr>
            <w:noProof/>
            <w:webHidden/>
          </w:rPr>
          <w:fldChar w:fldCharType="begin"/>
        </w:r>
        <w:r w:rsidR="009160BE">
          <w:rPr>
            <w:noProof/>
            <w:webHidden/>
          </w:rPr>
          <w:instrText xml:space="preserve"> PAGEREF _Toc466448988 \h </w:instrText>
        </w:r>
        <w:r w:rsidR="009160BE">
          <w:rPr>
            <w:noProof/>
            <w:webHidden/>
          </w:rPr>
        </w:r>
        <w:r w:rsidR="009160BE">
          <w:rPr>
            <w:noProof/>
            <w:webHidden/>
          </w:rPr>
          <w:fldChar w:fldCharType="separate"/>
        </w:r>
        <w:r w:rsidR="0025783F">
          <w:rPr>
            <w:noProof/>
            <w:webHidden/>
          </w:rPr>
          <w:t>30</w:t>
        </w:r>
        <w:r w:rsidR="009160BE">
          <w:rPr>
            <w:noProof/>
            <w:webHidden/>
          </w:rPr>
          <w:fldChar w:fldCharType="end"/>
        </w:r>
      </w:hyperlink>
    </w:p>
    <w:p w14:paraId="7A8388F1" w14:textId="77777777" w:rsidR="002F6E5C" w:rsidRPr="00392137" w:rsidRDefault="002F6E5C" w:rsidP="00392137">
      <w:pPr>
        <w:jc w:val="both"/>
      </w:pPr>
      <w:r w:rsidRPr="00FC1AC5">
        <w:rPr>
          <w:b/>
          <w:bCs/>
          <w:sz w:val="32"/>
        </w:rPr>
        <w:fldChar w:fldCharType="end"/>
      </w:r>
    </w:p>
    <w:p w14:paraId="18B8F7E9"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0B0B5B4C"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4DBA282F"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33384716"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110BEFC9"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59131AA4" w14:textId="77777777" w:rsidR="00844EF1" w:rsidRDefault="00844EF1" w:rsidP="00844EF1">
      <w:pPr>
        <w:pStyle w:val="Balk1"/>
        <w:numPr>
          <w:ilvl w:val="0"/>
          <w:numId w:val="0"/>
        </w:numPr>
        <w:jc w:val="both"/>
        <w:rPr>
          <w:rFonts w:ascii="Times New Roman" w:hAnsi="Times New Roman" w:cs="Times New Roman"/>
          <w:sz w:val="28"/>
          <w:szCs w:val="28"/>
        </w:rPr>
      </w:pPr>
    </w:p>
    <w:p w14:paraId="4CF1F4EC"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794DD86C"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3A74AD82"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29311AE3"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07D33607" w14:textId="77777777" w:rsidR="00844EF1" w:rsidRDefault="00844EF1" w:rsidP="00392137">
      <w:pPr>
        <w:pStyle w:val="Balk1"/>
        <w:numPr>
          <w:ilvl w:val="0"/>
          <w:numId w:val="0"/>
        </w:numPr>
        <w:ind w:left="432" w:hanging="432"/>
        <w:jc w:val="both"/>
        <w:rPr>
          <w:rFonts w:ascii="Times New Roman" w:hAnsi="Times New Roman" w:cs="Times New Roman"/>
          <w:sz w:val="28"/>
          <w:szCs w:val="28"/>
        </w:rPr>
      </w:pPr>
    </w:p>
    <w:p w14:paraId="1A03477D" w14:textId="77777777" w:rsidR="00844EF1" w:rsidRDefault="00844EF1" w:rsidP="00844EF1">
      <w:pPr>
        <w:pStyle w:val="Balk1"/>
        <w:numPr>
          <w:ilvl w:val="0"/>
          <w:numId w:val="0"/>
        </w:numPr>
        <w:jc w:val="both"/>
        <w:rPr>
          <w:rFonts w:ascii="Times New Roman" w:hAnsi="Times New Roman" w:cs="Times New Roman"/>
          <w:sz w:val="28"/>
          <w:szCs w:val="28"/>
        </w:rPr>
      </w:pPr>
    </w:p>
    <w:p w14:paraId="0ADA48E0" w14:textId="77777777" w:rsidR="00844EF1" w:rsidRDefault="00844EF1" w:rsidP="00844EF1">
      <w:pPr>
        <w:pStyle w:val="Balk1"/>
        <w:numPr>
          <w:ilvl w:val="0"/>
          <w:numId w:val="0"/>
        </w:numPr>
        <w:jc w:val="both"/>
        <w:rPr>
          <w:rFonts w:ascii="Times New Roman" w:hAnsi="Times New Roman" w:cs="Times New Roman"/>
          <w:sz w:val="28"/>
          <w:szCs w:val="28"/>
        </w:rPr>
      </w:pPr>
    </w:p>
    <w:p w14:paraId="732A7145" w14:textId="77777777" w:rsidR="00844EF1" w:rsidRDefault="00844EF1" w:rsidP="00844EF1">
      <w:pPr>
        <w:pStyle w:val="Balk1"/>
        <w:numPr>
          <w:ilvl w:val="0"/>
          <w:numId w:val="0"/>
        </w:numPr>
        <w:jc w:val="both"/>
        <w:rPr>
          <w:rFonts w:ascii="Times New Roman" w:hAnsi="Times New Roman" w:cs="Times New Roman"/>
          <w:sz w:val="28"/>
          <w:szCs w:val="28"/>
        </w:rPr>
      </w:pPr>
    </w:p>
    <w:p w14:paraId="7DFD797D" w14:textId="77777777" w:rsidR="00844EF1" w:rsidRDefault="00844EF1" w:rsidP="00844EF1"/>
    <w:p w14:paraId="002AA9B9" w14:textId="77777777" w:rsidR="00844EF1" w:rsidRPr="00844EF1" w:rsidRDefault="00844EF1" w:rsidP="00844EF1"/>
    <w:p w14:paraId="0A7BB4C2" w14:textId="77777777" w:rsidR="000574AA" w:rsidRPr="008429E6" w:rsidRDefault="000271F2" w:rsidP="00844EF1">
      <w:pPr>
        <w:pStyle w:val="Balk1"/>
        <w:numPr>
          <w:ilvl w:val="0"/>
          <w:numId w:val="0"/>
        </w:numPr>
        <w:jc w:val="both"/>
        <w:rPr>
          <w:rFonts w:ascii="Times New Roman" w:hAnsi="Times New Roman" w:cs="Times New Roman"/>
          <w:sz w:val="28"/>
          <w:szCs w:val="28"/>
        </w:rPr>
      </w:pPr>
      <w:bookmarkStart w:id="2" w:name="_Toc466448976"/>
      <w:r w:rsidRPr="008429E6">
        <w:rPr>
          <w:rFonts w:ascii="Times New Roman" w:hAnsi="Times New Roman" w:cs="Times New Roman"/>
          <w:sz w:val="28"/>
          <w:szCs w:val="28"/>
        </w:rPr>
        <w:lastRenderedPageBreak/>
        <w:t>Tanımlar ve Kısaltmalar</w:t>
      </w:r>
      <w:bookmarkEnd w:id="2"/>
    </w:p>
    <w:p w14:paraId="46D23112" w14:textId="77777777" w:rsidR="00B42F4D" w:rsidRPr="00392137" w:rsidRDefault="00B42F4D" w:rsidP="00392137">
      <w:pPr>
        <w:tabs>
          <w:tab w:val="left" w:pos="566"/>
        </w:tabs>
        <w:spacing w:before="120" w:after="120" w:line="240" w:lineRule="exact"/>
        <w:jc w:val="both"/>
        <w:rPr>
          <w:color w:val="000000"/>
          <w:sz w:val="24"/>
          <w:lang w:eastAsia="tr-TR"/>
        </w:rPr>
      </w:pPr>
      <w:r w:rsidRPr="00392137">
        <w:rPr>
          <w:b/>
          <w:color w:val="000000"/>
          <w:sz w:val="24"/>
          <w:lang w:eastAsia="tr-TR"/>
        </w:rPr>
        <w:t>Bakanlık:</w:t>
      </w:r>
      <w:r w:rsidRPr="00392137">
        <w:rPr>
          <w:color w:val="000000"/>
          <w:sz w:val="24"/>
          <w:lang w:eastAsia="tr-TR"/>
        </w:rPr>
        <w:t xml:space="preserve"> Ulaştırma, Denizcilik ve Haberleşme Bakanlığını,</w:t>
      </w:r>
    </w:p>
    <w:p w14:paraId="08B15B08" w14:textId="77777777" w:rsidR="00B42F4D" w:rsidRPr="00392137" w:rsidRDefault="00B42F4D" w:rsidP="00392137">
      <w:pPr>
        <w:tabs>
          <w:tab w:val="left" w:pos="566"/>
        </w:tabs>
        <w:spacing w:before="120" w:after="120" w:line="240" w:lineRule="exact"/>
        <w:jc w:val="both"/>
        <w:rPr>
          <w:color w:val="000000"/>
          <w:sz w:val="24"/>
          <w:lang w:eastAsia="tr-TR"/>
        </w:rPr>
      </w:pPr>
      <w:r w:rsidRPr="00392137">
        <w:rPr>
          <w:b/>
          <w:color w:val="000000"/>
          <w:sz w:val="24"/>
          <w:lang w:eastAsia="tr-TR"/>
        </w:rPr>
        <w:t xml:space="preserve">DDGM: </w:t>
      </w:r>
      <w:r w:rsidRPr="00392137">
        <w:rPr>
          <w:color w:val="000000"/>
          <w:sz w:val="24"/>
          <w:lang w:eastAsia="tr-TR"/>
        </w:rPr>
        <w:t>Demiryolu Düzenleme Genel Müdürlüğü’nü</w:t>
      </w:r>
    </w:p>
    <w:p w14:paraId="16FDED11" w14:textId="79B64DC5" w:rsidR="00B42F4D" w:rsidRPr="00392137" w:rsidRDefault="00B42F4D" w:rsidP="00392137">
      <w:pPr>
        <w:tabs>
          <w:tab w:val="left" w:pos="566"/>
        </w:tabs>
        <w:spacing w:before="120" w:after="120" w:line="240" w:lineRule="exact"/>
        <w:jc w:val="both"/>
        <w:rPr>
          <w:color w:val="000000"/>
          <w:sz w:val="24"/>
          <w:lang w:eastAsia="tr-TR"/>
        </w:rPr>
      </w:pPr>
      <w:r w:rsidRPr="00392137">
        <w:rPr>
          <w:b/>
          <w:color w:val="000000"/>
          <w:sz w:val="24"/>
          <w:lang w:eastAsia="tr-TR"/>
        </w:rPr>
        <w:t>Demiryo</w:t>
      </w:r>
      <w:r w:rsidR="00B61A9D" w:rsidRPr="00392137">
        <w:rPr>
          <w:b/>
          <w:color w:val="000000"/>
          <w:sz w:val="24"/>
          <w:lang w:eastAsia="tr-TR"/>
        </w:rPr>
        <w:t>lu Düzenleme Genel Müdürlüğü</w:t>
      </w:r>
      <w:r w:rsidRPr="00392137">
        <w:rPr>
          <w:color w:val="000000"/>
          <w:sz w:val="24"/>
          <w:lang w:eastAsia="tr-TR"/>
        </w:rPr>
        <w:t>: Bu Kılavuz kapsamında yerine getirilmesi gereken iş ve işlemleri yürüten Genel Müdürlüğü’ nü,</w:t>
      </w:r>
    </w:p>
    <w:p w14:paraId="267C70A1" w14:textId="77777777" w:rsidR="00B42F4D" w:rsidRPr="00392137" w:rsidRDefault="00B42F4D" w:rsidP="00392137">
      <w:pPr>
        <w:pStyle w:val="Default"/>
        <w:spacing w:before="120" w:after="120"/>
        <w:jc w:val="both"/>
        <w:rPr>
          <w:rFonts w:ascii="Times New Roman" w:hAnsi="Times New Roman" w:cs="Times New Roman"/>
        </w:rPr>
      </w:pPr>
      <w:proofErr w:type="spellStart"/>
      <w:r w:rsidRPr="00392137">
        <w:rPr>
          <w:rFonts w:ascii="Times New Roman" w:hAnsi="Times New Roman" w:cs="Times New Roman"/>
          <w:b/>
        </w:rPr>
        <w:t>Demiryolu</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altyapı</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işletmecisi</w:t>
      </w:r>
      <w:proofErr w:type="spellEnd"/>
      <w:r w:rsidRPr="00392137">
        <w:rPr>
          <w:rFonts w:ascii="Times New Roman" w:hAnsi="Times New Roman" w:cs="Times New Roman"/>
          <w:b/>
        </w:rPr>
        <w:t>:</w:t>
      </w:r>
      <w:r w:rsidRPr="00392137">
        <w:rPr>
          <w:rFonts w:ascii="Times New Roman" w:hAnsi="Times New Roman" w:cs="Times New Roman"/>
        </w:rPr>
        <w:t xml:space="preserve"> </w:t>
      </w:r>
      <w:proofErr w:type="spellStart"/>
      <w:r w:rsidRPr="00392137">
        <w:rPr>
          <w:rFonts w:ascii="Times New Roman" w:hAnsi="Times New Roman" w:cs="Times New Roman"/>
        </w:rPr>
        <w:t>Tasarrufundaki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demiryolu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altyapısını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güvenli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bir</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şekilde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işletmek</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demiryolu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tren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işletmecilerinin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hizmetine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sunmak</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hususunda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Bakanlıkça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yetkilendirilmiş</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kamu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tüzel</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kişilerini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şirketleri</w:t>
      </w:r>
      <w:proofErr w:type="spellEnd"/>
      <w:r w:rsidRPr="00392137">
        <w:rPr>
          <w:rFonts w:ascii="Times New Roman" w:hAnsi="Times New Roman" w:cs="Times New Roman"/>
        </w:rPr>
        <w:t xml:space="preserve">, </w:t>
      </w:r>
    </w:p>
    <w:p w14:paraId="0EF9A6F5" w14:textId="77777777" w:rsidR="00B42F4D" w:rsidRPr="00392137" w:rsidRDefault="00B42F4D" w:rsidP="00392137">
      <w:pPr>
        <w:pStyle w:val="Default"/>
        <w:spacing w:before="120" w:after="120"/>
        <w:jc w:val="both"/>
        <w:rPr>
          <w:rFonts w:ascii="Times New Roman" w:hAnsi="Times New Roman" w:cs="Times New Roman"/>
          <w:lang w:val="tr-TR"/>
        </w:rPr>
      </w:pPr>
      <w:proofErr w:type="spellStart"/>
      <w:r w:rsidRPr="00392137">
        <w:rPr>
          <w:rFonts w:ascii="Times New Roman" w:hAnsi="Times New Roman" w:cs="Times New Roman"/>
          <w:b/>
        </w:rPr>
        <w:t>Demiryolu</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tren</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işletmecisi</w:t>
      </w:r>
      <w:proofErr w:type="spellEnd"/>
      <w:r w:rsidRPr="00392137">
        <w:rPr>
          <w:rFonts w:ascii="Times New Roman" w:hAnsi="Times New Roman" w:cs="Times New Roman"/>
          <w:b/>
        </w:rPr>
        <w:t>:</w:t>
      </w:r>
      <w:r w:rsidRPr="00392137">
        <w:rPr>
          <w:rFonts w:ascii="Times New Roman" w:hAnsi="Times New Roman" w:cs="Times New Roman"/>
        </w:rPr>
        <w:t xml:space="preserve"> </w:t>
      </w:r>
      <w:proofErr w:type="spellStart"/>
      <w:r w:rsidRPr="00392137">
        <w:rPr>
          <w:rFonts w:ascii="Times New Roman" w:hAnsi="Times New Roman" w:cs="Times New Roman"/>
        </w:rPr>
        <w:t>Ulusal</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demiryolu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altyapı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ağı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üzerinde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yük</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w:t>
      </w:r>
      <w:proofErr w:type="spellStart"/>
      <w:r w:rsidRPr="00392137">
        <w:rPr>
          <w:rFonts w:ascii="Times New Roman" w:hAnsi="Times New Roman" w:cs="Times New Roman"/>
        </w:rPr>
        <w:t>veya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yolcu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taşımacılığı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yapmak</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üzere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Bakanlık</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tarafından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yetkilendirilmiş</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kamu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tüzel</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kişilerini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 xml:space="preserve"> </w:t>
      </w:r>
      <w:r w:rsidRPr="00392137">
        <w:rPr>
          <w:rFonts w:ascii="Times New Roman" w:hAnsi="Times New Roman" w:cs="Times New Roman"/>
          <w:lang w:val="tr-TR"/>
        </w:rPr>
        <w:t xml:space="preserve">şirketleri, </w:t>
      </w:r>
    </w:p>
    <w:p w14:paraId="64FFE2AC" w14:textId="47A7D36D" w:rsidR="00BB2008" w:rsidRPr="00392137" w:rsidRDefault="00BB2008" w:rsidP="00392137">
      <w:pPr>
        <w:pStyle w:val="Default"/>
        <w:spacing w:before="120" w:after="120"/>
        <w:jc w:val="both"/>
        <w:rPr>
          <w:rFonts w:ascii="Times New Roman" w:eastAsia="Times New Roman" w:hAnsi="Times New Roman" w:cs="Times New Roman"/>
          <w:lang w:val="tr-TR" w:eastAsia="tr-TR"/>
        </w:rPr>
      </w:pPr>
      <w:r w:rsidRPr="00392137">
        <w:rPr>
          <w:rFonts w:ascii="Times New Roman" w:hAnsi="Times New Roman" w:cs="Times New Roman"/>
          <w:b/>
          <w:lang w:val="tr-TR"/>
        </w:rPr>
        <w:t>Ortak Emniyet Göstergeleri:</w:t>
      </w:r>
      <w:r w:rsidRPr="00392137">
        <w:rPr>
          <w:rFonts w:ascii="Times New Roman" w:hAnsi="Times New Roman" w:cs="Times New Roman"/>
          <w:lang w:val="tr-TR"/>
        </w:rPr>
        <w:t xml:space="preserve"> </w:t>
      </w:r>
      <w:r w:rsidRPr="00392137">
        <w:rPr>
          <w:rFonts w:ascii="Times New Roman" w:eastAsia="Times New Roman" w:hAnsi="Times New Roman" w:cs="Times New Roman"/>
          <w:lang w:val="tr-TR" w:eastAsia="tr-TR"/>
        </w:rPr>
        <w:t xml:space="preserve">Demiryolu operasyon süreçlerinin ortak emniyet hedefleriyle uyumlu olduğunu değerlendirmek ve demiryolu emniyet performansının izlenmesini kolaylaştırmak için ihtiyaç duyulan göstergeleri, </w:t>
      </w:r>
    </w:p>
    <w:p w14:paraId="43806E16" w14:textId="3B3755B6" w:rsidR="00BB2008" w:rsidRPr="00392137" w:rsidRDefault="00BB2008" w:rsidP="00392137">
      <w:pPr>
        <w:pStyle w:val="Default"/>
        <w:spacing w:before="120" w:after="120"/>
        <w:jc w:val="both"/>
        <w:rPr>
          <w:rFonts w:ascii="Times New Roman" w:eastAsia="Times New Roman" w:hAnsi="Times New Roman" w:cs="Times New Roman"/>
          <w:lang w:val="tr-TR" w:eastAsia="tr-TR"/>
        </w:rPr>
      </w:pPr>
      <w:r w:rsidRPr="00392137">
        <w:rPr>
          <w:rFonts w:ascii="Times New Roman" w:eastAsia="Times New Roman" w:hAnsi="Times New Roman" w:cs="Times New Roman"/>
          <w:b/>
          <w:lang w:val="tr-TR" w:eastAsia="tr-TR"/>
        </w:rPr>
        <w:t>Ortak Emniyet Hedefleri:</w:t>
      </w:r>
      <w:r w:rsidRPr="00392137">
        <w:rPr>
          <w:rFonts w:ascii="Times New Roman" w:hAnsi="Times New Roman" w:cs="Times New Roman"/>
        </w:rPr>
        <w:t xml:space="preserve"> </w:t>
      </w:r>
      <w:r w:rsidRPr="00392137">
        <w:rPr>
          <w:rFonts w:ascii="Times New Roman" w:eastAsia="Times New Roman" w:hAnsi="Times New Roman" w:cs="Times New Roman"/>
          <w:lang w:val="tr-TR" w:eastAsia="tr-TR"/>
        </w:rPr>
        <w:t xml:space="preserve">Demiryolu sisteminin her bir alt sistemi ve bu alt sistemleriyle birlikte bir bütün olarak ulaşması gereken risk kabul </w:t>
      </w:r>
      <w:proofErr w:type="gramStart"/>
      <w:r w:rsidRPr="00392137">
        <w:rPr>
          <w:rFonts w:ascii="Times New Roman" w:eastAsia="Times New Roman" w:hAnsi="Times New Roman" w:cs="Times New Roman"/>
          <w:lang w:val="tr-TR" w:eastAsia="tr-TR"/>
        </w:rPr>
        <w:t>kriterlerinde</w:t>
      </w:r>
      <w:proofErr w:type="gramEnd"/>
      <w:r w:rsidRPr="00392137">
        <w:rPr>
          <w:rFonts w:ascii="Times New Roman" w:eastAsia="Times New Roman" w:hAnsi="Times New Roman" w:cs="Times New Roman"/>
          <w:lang w:val="tr-TR" w:eastAsia="tr-TR"/>
        </w:rPr>
        <w:t xml:space="preserve"> belirlenen emniyet seviyesini, </w:t>
      </w:r>
    </w:p>
    <w:p w14:paraId="1A86D002" w14:textId="1B0B9898" w:rsidR="00B42F4D" w:rsidRPr="00392137" w:rsidRDefault="00B42F4D"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b/>
          <w:lang w:val="tr-TR"/>
        </w:rPr>
        <w:t>RID:</w:t>
      </w:r>
      <w:r w:rsidRPr="00392137">
        <w:rPr>
          <w:rFonts w:ascii="Times New Roman" w:hAnsi="Times New Roman" w:cs="Times New Roman"/>
          <w:lang w:val="tr-TR"/>
        </w:rPr>
        <w:t xml:space="preserve"> </w:t>
      </w:r>
      <w:r w:rsidRPr="00392137">
        <w:rPr>
          <w:rFonts w:ascii="Times New Roman" w:hAnsi="Times New Roman" w:cs="Times New Roman"/>
          <w:shd w:val="clear" w:color="auto" w:fill="FFFFFF"/>
          <w:lang w:val="tr-TR"/>
        </w:rPr>
        <w:t xml:space="preserve">Tehlikeli </w:t>
      </w:r>
      <w:r w:rsidR="00BB2008" w:rsidRPr="00392137">
        <w:rPr>
          <w:rFonts w:ascii="Times New Roman" w:hAnsi="Times New Roman" w:cs="Times New Roman"/>
          <w:shd w:val="clear" w:color="auto" w:fill="FFFFFF"/>
          <w:lang w:val="tr-TR"/>
        </w:rPr>
        <w:t>Malların Demiryolu ile U</w:t>
      </w:r>
      <w:r w:rsidRPr="00392137">
        <w:rPr>
          <w:rFonts w:ascii="Times New Roman" w:hAnsi="Times New Roman" w:cs="Times New Roman"/>
          <w:shd w:val="clear" w:color="auto" w:fill="FFFFFF"/>
          <w:lang w:val="tr-TR"/>
        </w:rPr>
        <w:t xml:space="preserve">luslararası </w:t>
      </w:r>
      <w:r w:rsidR="00BB2008" w:rsidRPr="00392137">
        <w:rPr>
          <w:rFonts w:ascii="Times New Roman" w:hAnsi="Times New Roman" w:cs="Times New Roman"/>
          <w:shd w:val="clear" w:color="auto" w:fill="FFFFFF"/>
          <w:lang w:val="tr-TR"/>
        </w:rPr>
        <w:t>Taşınmasına İlişkin Y</w:t>
      </w:r>
      <w:r w:rsidRPr="00392137">
        <w:rPr>
          <w:rFonts w:ascii="Times New Roman" w:hAnsi="Times New Roman" w:cs="Times New Roman"/>
          <w:shd w:val="clear" w:color="auto" w:fill="FFFFFF"/>
          <w:lang w:val="tr-TR"/>
        </w:rPr>
        <w:t>önetmelik‘i</w:t>
      </w:r>
    </w:p>
    <w:p w14:paraId="40E6AFBF" w14:textId="77777777" w:rsidR="00B42F4D" w:rsidRPr="00392137" w:rsidRDefault="00B42F4D" w:rsidP="00392137">
      <w:pPr>
        <w:pStyle w:val="Default"/>
        <w:spacing w:before="120" w:after="120"/>
        <w:jc w:val="both"/>
        <w:rPr>
          <w:rFonts w:ascii="Times New Roman" w:hAnsi="Times New Roman" w:cs="Times New Roman"/>
        </w:rPr>
      </w:pPr>
      <w:proofErr w:type="spellStart"/>
      <w:r w:rsidRPr="00392137">
        <w:rPr>
          <w:rFonts w:ascii="Times New Roman" w:hAnsi="Times New Roman" w:cs="Times New Roman"/>
          <w:b/>
        </w:rPr>
        <w:t>Şehir</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içi</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raylı</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toplu</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taşıma</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işletmecileri</w:t>
      </w:r>
      <w:proofErr w:type="spellEnd"/>
      <w:r w:rsidRPr="00392137">
        <w:rPr>
          <w:rFonts w:ascii="Times New Roman" w:hAnsi="Times New Roman" w:cs="Times New Roman"/>
          <w:b/>
        </w:rPr>
        <w:t>:</w:t>
      </w:r>
      <w:r w:rsidRPr="00392137">
        <w:rPr>
          <w:rFonts w:ascii="Times New Roman" w:hAnsi="Times New Roman" w:cs="Times New Roman"/>
        </w:rPr>
        <w:t xml:space="preserve"> </w:t>
      </w:r>
      <w:proofErr w:type="spellStart"/>
      <w:r w:rsidRPr="00392137">
        <w:rPr>
          <w:rFonts w:ascii="Times New Roman" w:hAnsi="Times New Roman" w:cs="Times New Roman"/>
        </w:rPr>
        <w:t>Ulusal</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demiryolu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ağına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bağlı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olmayan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bir</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şehir</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merkezi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veya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şehirleşmiş</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bölge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il</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civar</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bölgeleri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arasındaki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ulaşım</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ihtiyaçlarının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karşılanması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için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sunulan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metro</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tramvay</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banliyö</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benzeri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raylı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sistemleri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güvenli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bir</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şekilde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işleten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w:t>
      </w:r>
      <w:proofErr w:type="spellStart"/>
      <w:r w:rsidRPr="00392137">
        <w:rPr>
          <w:rFonts w:ascii="Times New Roman" w:hAnsi="Times New Roman" w:cs="Times New Roman"/>
        </w:rPr>
        <w:t>veya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üzerinde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yolcu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taşımacılığı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yapan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kamu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tüzel</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kişilerini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şirketleri</w:t>
      </w:r>
      <w:proofErr w:type="spellEnd"/>
      <w:r w:rsidRPr="00392137">
        <w:rPr>
          <w:rFonts w:ascii="Times New Roman" w:hAnsi="Times New Roman" w:cs="Times New Roman"/>
        </w:rPr>
        <w:t xml:space="preserve">, </w:t>
      </w:r>
    </w:p>
    <w:p w14:paraId="6CF1161D" w14:textId="77777777" w:rsidR="00B42F4D" w:rsidRPr="00392137" w:rsidRDefault="00B42F4D" w:rsidP="00392137">
      <w:pPr>
        <w:pStyle w:val="Default"/>
        <w:spacing w:before="120" w:after="120"/>
        <w:jc w:val="both"/>
        <w:rPr>
          <w:rFonts w:ascii="Times New Roman" w:hAnsi="Times New Roman" w:cs="Times New Roman"/>
        </w:rPr>
      </w:pPr>
      <w:proofErr w:type="spellStart"/>
      <w:r w:rsidRPr="00392137">
        <w:rPr>
          <w:rFonts w:ascii="Times New Roman" w:hAnsi="Times New Roman" w:cs="Times New Roman"/>
          <w:b/>
        </w:rPr>
        <w:t>Tüm</w:t>
      </w:r>
      <w:proofErr w:type="spellEnd"/>
      <w:r w:rsidRPr="00392137">
        <w:rPr>
          <w:rFonts w:ascii="Times New Roman" w:hAnsi="Times New Roman" w:cs="Times New Roman"/>
          <w:b/>
        </w:rPr>
        <w:t xml:space="preserve"> </w:t>
      </w:r>
      <w:proofErr w:type="spellStart"/>
      <w:r w:rsidRPr="00392137">
        <w:rPr>
          <w:rFonts w:ascii="Times New Roman" w:hAnsi="Times New Roman" w:cs="Times New Roman"/>
          <w:b/>
        </w:rPr>
        <w:t>işletmeciler</w:t>
      </w:r>
      <w:proofErr w:type="spellEnd"/>
      <w:r w:rsidRPr="00392137">
        <w:rPr>
          <w:rFonts w:ascii="Times New Roman" w:hAnsi="Times New Roman" w:cs="Times New Roman"/>
          <w:b/>
        </w:rPr>
        <w:t>:</w:t>
      </w:r>
      <w:r w:rsidRPr="00392137">
        <w:rPr>
          <w:rFonts w:ascii="Times New Roman" w:hAnsi="Times New Roman" w:cs="Times New Roman"/>
        </w:rPr>
        <w:t xml:space="preserve"> </w:t>
      </w:r>
      <w:proofErr w:type="spellStart"/>
      <w:r w:rsidRPr="00392137">
        <w:rPr>
          <w:rFonts w:ascii="Times New Roman" w:hAnsi="Times New Roman" w:cs="Times New Roman"/>
        </w:rPr>
        <w:t>Demiryolu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altyapı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demiryolu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tren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şehir</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içi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raylı</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toplu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taşıma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işletmecilerini</w:t>
      </w:r>
      <w:proofErr w:type="spellEnd"/>
      <w:r w:rsidRPr="00392137">
        <w:rPr>
          <w:rFonts w:ascii="Times New Roman" w:hAnsi="Times New Roman" w:cs="Times New Roman"/>
        </w:rPr>
        <w:t xml:space="preserve">, </w:t>
      </w:r>
    </w:p>
    <w:p w14:paraId="77EA4DAB" w14:textId="77777777" w:rsidR="00B42F4D" w:rsidRPr="00392137" w:rsidRDefault="00B42F4D" w:rsidP="00392137">
      <w:pPr>
        <w:pStyle w:val="Default"/>
        <w:spacing w:before="120" w:after="120"/>
        <w:jc w:val="both"/>
        <w:rPr>
          <w:rFonts w:ascii="Times New Roman" w:hAnsi="Times New Roman" w:cs="Times New Roman"/>
        </w:rPr>
      </w:pPr>
      <w:proofErr w:type="spellStart"/>
      <w:r w:rsidRPr="00392137">
        <w:rPr>
          <w:rFonts w:ascii="Times New Roman" w:hAnsi="Times New Roman" w:cs="Times New Roman"/>
        </w:rPr>
        <w:t>ifade</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eder</w:t>
      </w:r>
      <w:proofErr w:type="spellEnd"/>
      <w:r w:rsidRPr="00392137">
        <w:rPr>
          <w:rFonts w:ascii="Times New Roman" w:hAnsi="Times New Roman" w:cs="Times New Roman"/>
        </w:rPr>
        <w:t>.</w:t>
      </w:r>
    </w:p>
    <w:p w14:paraId="72B29221" w14:textId="77777777" w:rsidR="00B42F4D" w:rsidRPr="00392137" w:rsidRDefault="00B42F4D" w:rsidP="00392137">
      <w:pPr>
        <w:spacing w:line="240" w:lineRule="auto"/>
        <w:jc w:val="both"/>
        <w:rPr>
          <w:b/>
          <w:sz w:val="24"/>
        </w:rPr>
      </w:pPr>
    </w:p>
    <w:p w14:paraId="479CE350" w14:textId="77777777" w:rsidR="00DB514E" w:rsidRPr="00392137" w:rsidRDefault="00DB514E" w:rsidP="00392137">
      <w:pPr>
        <w:jc w:val="both"/>
      </w:pPr>
      <w:r w:rsidRPr="00392137">
        <w:br w:type="page"/>
      </w:r>
      <w:r w:rsidR="00DA5408" w:rsidRPr="00392137">
        <w:rPr>
          <w:b/>
          <w:sz w:val="28"/>
        </w:rPr>
        <w:lastRenderedPageBreak/>
        <w:t>Giriş</w:t>
      </w:r>
    </w:p>
    <w:p w14:paraId="68C9607B" w14:textId="77777777" w:rsidR="00DA598F" w:rsidRPr="00392137" w:rsidRDefault="00DA598F" w:rsidP="00392137">
      <w:pPr>
        <w:spacing w:before="120" w:after="120" w:line="360" w:lineRule="auto"/>
        <w:jc w:val="both"/>
        <w:rPr>
          <w:sz w:val="24"/>
        </w:rPr>
      </w:pPr>
      <w:r w:rsidRPr="00392137">
        <w:rPr>
          <w:sz w:val="24"/>
        </w:rPr>
        <w:t xml:space="preserve">Ortak emniyet göstergeleri, </w:t>
      </w:r>
      <w:r w:rsidR="00BE0B1C" w:rsidRPr="00392137">
        <w:rPr>
          <w:sz w:val="24"/>
        </w:rPr>
        <w:t>tüm işletmeciler</w:t>
      </w:r>
      <w:r w:rsidRPr="00392137">
        <w:rPr>
          <w:sz w:val="24"/>
        </w:rPr>
        <w:t xml:space="preserve"> tarafından DDGM’ye</w:t>
      </w:r>
      <w:r w:rsidR="00BE0B1C" w:rsidRPr="00392137">
        <w:rPr>
          <w:sz w:val="24"/>
        </w:rPr>
        <w:t xml:space="preserve"> düzenli olarak sunulması</w:t>
      </w:r>
      <w:r w:rsidRPr="00392137">
        <w:rPr>
          <w:sz w:val="24"/>
        </w:rPr>
        <w:t xml:space="preserve"> gereken emniyetle ilgili </w:t>
      </w:r>
      <w:r w:rsidR="00BE0B1C" w:rsidRPr="00392137">
        <w:rPr>
          <w:sz w:val="24"/>
        </w:rPr>
        <w:t xml:space="preserve">istatistiki </w:t>
      </w:r>
      <w:r w:rsidRPr="00392137">
        <w:rPr>
          <w:sz w:val="24"/>
        </w:rPr>
        <w:t>veriler</w:t>
      </w:r>
      <w:r w:rsidR="00BE0B1C" w:rsidRPr="00392137">
        <w:rPr>
          <w:sz w:val="24"/>
        </w:rPr>
        <w:t>di</w:t>
      </w:r>
      <w:r w:rsidRPr="00392137">
        <w:rPr>
          <w:sz w:val="24"/>
        </w:rPr>
        <w:t xml:space="preserve">r. </w:t>
      </w:r>
      <w:r w:rsidR="00BE0B1C" w:rsidRPr="00392137">
        <w:rPr>
          <w:sz w:val="24"/>
        </w:rPr>
        <w:t>Tüm işletmeciler, Demiryo</w:t>
      </w:r>
      <w:r w:rsidR="00B809FF" w:rsidRPr="00392137">
        <w:rPr>
          <w:sz w:val="24"/>
        </w:rPr>
        <w:t>lu Emniyet Yönetmeliği’nin 26’</w:t>
      </w:r>
      <w:r w:rsidR="006B7298" w:rsidRPr="00392137">
        <w:rPr>
          <w:sz w:val="24"/>
        </w:rPr>
        <w:t>ncı m</w:t>
      </w:r>
      <w:r w:rsidR="00BE0B1C" w:rsidRPr="00392137">
        <w:rPr>
          <w:sz w:val="24"/>
        </w:rPr>
        <w:t>addesinde ifade edil</w:t>
      </w:r>
      <w:r w:rsidR="006B7298" w:rsidRPr="00392137">
        <w:rPr>
          <w:sz w:val="24"/>
        </w:rPr>
        <w:t xml:space="preserve">diği </w:t>
      </w:r>
      <w:r w:rsidR="00BE0B1C" w:rsidRPr="00392137">
        <w:rPr>
          <w:sz w:val="24"/>
        </w:rPr>
        <w:t xml:space="preserve">şekilde bu verileri sunmakla yükümlüdür. </w:t>
      </w:r>
      <w:r w:rsidRPr="00392137">
        <w:rPr>
          <w:sz w:val="24"/>
        </w:rPr>
        <w:t>Bu veriler işletmecilerden yılda bir kere</w:t>
      </w:r>
      <w:r w:rsidR="00BE0B1C" w:rsidRPr="00392137">
        <w:rPr>
          <w:sz w:val="24"/>
        </w:rPr>
        <w:t xml:space="preserve">, yıllık emniyet raporuyla </w:t>
      </w:r>
      <w:r w:rsidRPr="00392137">
        <w:rPr>
          <w:sz w:val="24"/>
        </w:rPr>
        <w:t>toplanır.</w:t>
      </w:r>
      <w:r w:rsidR="000B2387" w:rsidRPr="00392137">
        <w:rPr>
          <w:sz w:val="24"/>
        </w:rPr>
        <w:t xml:space="preserve"> </w:t>
      </w:r>
    </w:p>
    <w:p w14:paraId="10874885" w14:textId="77777777" w:rsidR="004B699A" w:rsidRPr="00392137" w:rsidRDefault="00DA598F" w:rsidP="00392137">
      <w:pPr>
        <w:spacing w:before="120" w:after="120" w:line="360" w:lineRule="auto"/>
        <w:jc w:val="both"/>
        <w:rPr>
          <w:sz w:val="24"/>
        </w:rPr>
      </w:pPr>
      <w:r w:rsidRPr="00392137">
        <w:rPr>
          <w:sz w:val="24"/>
        </w:rPr>
        <w:t>Bu verilerin toplanma amacı</w:t>
      </w:r>
      <w:r w:rsidR="00274283" w:rsidRPr="00392137">
        <w:rPr>
          <w:sz w:val="24"/>
        </w:rPr>
        <w:t>,</w:t>
      </w:r>
      <w:r w:rsidR="00BE0B1C" w:rsidRPr="00392137">
        <w:rPr>
          <w:sz w:val="24"/>
        </w:rPr>
        <w:t xml:space="preserve"> DDGM tarafından Türkiye’nin demiryolu taşımacılığı alanında </w:t>
      </w:r>
      <w:r w:rsidRPr="00392137">
        <w:rPr>
          <w:sz w:val="24"/>
        </w:rPr>
        <w:t>emniyet performansındaki</w:t>
      </w:r>
      <w:r w:rsidR="00274283" w:rsidRPr="00392137">
        <w:rPr>
          <w:sz w:val="24"/>
        </w:rPr>
        <w:t xml:space="preserve"> genel</w:t>
      </w:r>
      <w:r w:rsidRPr="00392137">
        <w:rPr>
          <w:sz w:val="24"/>
        </w:rPr>
        <w:t xml:space="preserve"> eğilimlerin izlenmesidir. Bu eğilimle</w:t>
      </w:r>
      <w:r w:rsidR="00F14F7D" w:rsidRPr="00392137">
        <w:rPr>
          <w:sz w:val="24"/>
        </w:rPr>
        <w:t>r</w:t>
      </w:r>
      <w:r w:rsidRPr="00392137">
        <w:rPr>
          <w:sz w:val="24"/>
        </w:rPr>
        <w:t xml:space="preserve"> DDGM tarafından emniyeti arttırıcı </w:t>
      </w:r>
      <w:r w:rsidR="00274283" w:rsidRPr="00392137">
        <w:rPr>
          <w:sz w:val="24"/>
        </w:rPr>
        <w:t>yeni düzenlemelerin yapılması</w:t>
      </w:r>
      <w:r w:rsidRPr="00392137">
        <w:rPr>
          <w:sz w:val="24"/>
        </w:rPr>
        <w:t xml:space="preserve"> ve emniyete ilişkin yatırım kararları verilmesi </w:t>
      </w:r>
      <w:r w:rsidR="00F14F7D" w:rsidRPr="00392137">
        <w:rPr>
          <w:sz w:val="24"/>
        </w:rPr>
        <w:t xml:space="preserve">süreçlerinde </w:t>
      </w:r>
      <w:r w:rsidR="00BE0B1C" w:rsidRPr="00392137">
        <w:rPr>
          <w:sz w:val="24"/>
        </w:rPr>
        <w:t>kullanılır</w:t>
      </w:r>
      <w:r w:rsidR="00F14F7D" w:rsidRPr="00392137">
        <w:rPr>
          <w:sz w:val="24"/>
        </w:rPr>
        <w:t>.</w:t>
      </w:r>
      <w:r w:rsidRPr="00392137">
        <w:rPr>
          <w:sz w:val="24"/>
        </w:rPr>
        <w:t xml:space="preserve"> </w:t>
      </w:r>
      <w:r w:rsidR="000A21CF" w:rsidRPr="00392137">
        <w:rPr>
          <w:sz w:val="24"/>
        </w:rPr>
        <w:t>Bunun yanında</w:t>
      </w:r>
      <w:r w:rsidR="009132CD" w:rsidRPr="00392137">
        <w:rPr>
          <w:sz w:val="24"/>
        </w:rPr>
        <w:t>,</w:t>
      </w:r>
      <w:r w:rsidR="000A21CF" w:rsidRPr="00392137">
        <w:rPr>
          <w:sz w:val="24"/>
        </w:rPr>
        <w:t xml:space="preserve"> DDGM</w:t>
      </w:r>
      <w:r w:rsidR="009132CD" w:rsidRPr="00392137">
        <w:rPr>
          <w:sz w:val="24"/>
        </w:rPr>
        <w:t>,</w:t>
      </w:r>
      <w:r w:rsidR="000A21CF" w:rsidRPr="00392137">
        <w:rPr>
          <w:sz w:val="24"/>
        </w:rPr>
        <w:t xml:space="preserve"> </w:t>
      </w:r>
      <w:r w:rsidR="000574AA" w:rsidRPr="00392137">
        <w:rPr>
          <w:sz w:val="24"/>
        </w:rPr>
        <w:t xml:space="preserve">işletmecilerden topladığı </w:t>
      </w:r>
      <w:r w:rsidR="000A21CF" w:rsidRPr="00392137">
        <w:rPr>
          <w:sz w:val="24"/>
        </w:rPr>
        <w:t>bu verileri</w:t>
      </w:r>
      <w:r w:rsidR="004B699A" w:rsidRPr="00392137">
        <w:rPr>
          <w:sz w:val="24"/>
        </w:rPr>
        <w:t xml:space="preserve"> birleştirerek,</w:t>
      </w:r>
      <w:r w:rsidR="000A21CF" w:rsidRPr="00392137">
        <w:rPr>
          <w:sz w:val="24"/>
        </w:rPr>
        <w:t xml:space="preserve"> hazırlayacağı </w:t>
      </w:r>
      <w:r w:rsidR="004B699A" w:rsidRPr="00392137">
        <w:rPr>
          <w:sz w:val="24"/>
        </w:rPr>
        <w:t xml:space="preserve">yıllık rapor </w:t>
      </w:r>
      <w:r w:rsidR="000A21CF" w:rsidRPr="00392137">
        <w:rPr>
          <w:sz w:val="24"/>
        </w:rPr>
        <w:t>vasıtasıyla kamu</w:t>
      </w:r>
      <w:r w:rsidR="009132CD" w:rsidRPr="00392137">
        <w:rPr>
          <w:sz w:val="24"/>
        </w:rPr>
        <w:t>o</w:t>
      </w:r>
      <w:r w:rsidR="000A21CF" w:rsidRPr="00392137">
        <w:rPr>
          <w:sz w:val="24"/>
        </w:rPr>
        <w:t>y</w:t>
      </w:r>
      <w:r w:rsidR="009132CD" w:rsidRPr="00392137">
        <w:rPr>
          <w:sz w:val="24"/>
        </w:rPr>
        <w:t>uy</w:t>
      </w:r>
      <w:r w:rsidR="000A21CF" w:rsidRPr="00392137">
        <w:rPr>
          <w:sz w:val="24"/>
        </w:rPr>
        <w:t>la paylaş</w:t>
      </w:r>
      <w:r w:rsidR="004B699A" w:rsidRPr="00392137">
        <w:rPr>
          <w:sz w:val="24"/>
        </w:rPr>
        <w:t xml:space="preserve">ır. </w:t>
      </w:r>
    </w:p>
    <w:p w14:paraId="30F5D721" w14:textId="77777777" w:rsidR="00CB451B" w:rsidRPr="00392137" w:rsidRDefault="004B699A" w:rsidP="00392137">
      <w:pPr>
        <w:spacing w:before="120" w:after="120" w:line="360" w:lineRule="auto"/>
        <w:jc w:val="both"/>
        <w:rPr>
          <w:sz w:val="24"/>
        </w:rPr>
      </w:pPr>
      <w:r w:rsidRPr="00392137">
        <w:rPr>
          <w:sz w:val="24"/>
        </w:rPr>
        <w:t xml:space="preserve">Ortak Emniyet </w:t>
      </w:r>
      <w:r w:rsidR="00CB451B" w:rsidRPr="00392137">
        <w:rPr>
          <w:sz w:val="24"/>
        </w:rPr>
        <w:t>Göstergeler</w:t>
      </w:r>
      <w:r w:rsidRPr="00392137">
        <w:rPr>
          <w:sz w:val="24"/>
        </w:rPr>
        <w:t>i,</w:t>
      </w:r>
      <w:r w:rsidR="00CB451B" w:rsidRPr="00392137">
        <w:rPr>
          <w:sz w:val="24"/>
        </w:rPr>
        <w:t xml:space="preserve"> </w:t>
      </w:r>
      <w:r w:rsidRPr="00392137">
        <w:rPr>
          <w:sz w:val="24"/>
        </w:rPr>
        <w:t>aşağıda verilen altı</w:t>
      </w:r>
      <w:r w:rsidR="00CB451B" w:rsidRPr="00392137">
        <w:rPr>
          <w:sz w:val="24"/>
        </w:rPr>
        <w:t xml:space="preserve"> ana </w:t>
      </w:r>
      <w:r w:rsidRPr="00392137">
        <w:rPr>
          <w:sz w:val="24"/>
        </w:rPr>
        <w:t xml:space="preserve">kategoride </w:t>
      </w:r>
      <w:r w:rsidR="00CB451B" w:rsidRPr="00392137">
        <w:rPr>
          <w:sz w:val="24"/>
        </w:rPr>
        <w:t>gruplanmıştır</w:t>
      </w:r>
      <w:r w:rsidRPr="00392137">
        <w:rPr>
          <w:sz w:val="24"/>
        </w:rPr>
        <w:t>:</w:t>
      </w:r>
    </w:p>
    <w:p w14:paraId="624AEB65" w14:textId="77777777" w:rsidR="00CB451B" w:rsidRPr="00392137" w:rsidRDefault="00CB451B" w:rsidP="00392137">
      <w:pPr>
        <w:numPr>
          <w:ilvl w:val="0"/>
          <w:numId w:val="4"/>
        </w:numPr>
        <w:spacing w:line="360" w:lineRule="auto"/>
        <w:jc w:val="both"/>
        <w:rPr>
          <w:sz w:val="24"/>
        </w:rPr>
      </w:pPr>
      <w:r w:rsidRPr="00392137">
        <w:rPr>
          <w:sz w:val="24"/>
        </w:rPr>
        <w:t xml:space="preserve">Kazalar </w:t>
      </w:r>
      <w:r w:rsidR="004B699A" w:rsidRPr="00392137">
        <w:rPr>
          <w:sz w:val="24"/>
        </w:rPr>
        <w:t>ile ilgili göstergeler</w:t>
      </w:r>
    </w:p>
    <w:p w14:paraId="6F357CCC" w14:textId="77777777" w:rsidR="00CB451B" w:rsidRPr="00392137" w:rsidRDefault="00E2041D" w:rsidP="00392137">
      <w:pPr>
        <w:numPr>
          <w:ilvl w:val="0"/>
          <w:numId w:val="4"/>
        </w:numPr>
        <w:spacing w:line="360" w:lineRule="auto"/>
        <w:jc w:val="both"/>
        <w:rPr>
          <w:sz w:val="24"/>
        </w:rPr>
      </w:pPr>
      <w:r w:rsidRPr="00392137">
        <w:rPr>
          <w:sz w:val="24"/>
        </w:rPr>
        <w:t>Tehlikeli m</w:t>
      </w:r>
      <w:r w:rsidR="00BE0B1C" w:rsidRPr="00392137">
        <w:rPr>
          <w:sz w:val="24"/>
        </w:rPr>
        <w:t>al</w:t>
      </w:r>
      <w:r w:rsidR="004B699A" w:rsidRPr="00392137">
        <w:rPr>
          <w:sz w:val="24"/>
        </w:rPr>
        <w:t xml:space="preserve"> </w:t>
      </w:r>
      <w:r w:rsidRPr="00392137">
        <w:rPr>
          <w:sz w:val="24"/>
        </w:rPr>
        <w:t xml:space="preserve">taşımacılığı </w:t>
      </w:r>
      <w:r w:rsidR="004B699A" w:rsidRPr="00392137">
        <w:rPr>
          <w:sz w:val="24"/>
        </w:rPr>
        <w:t>ile ilgili göstergeler</w:t>
      </w:r>
    </w:p>
    <w:p w14:paraId="720188A8" w14:textId="77777777" w:rsidR="00CB451B" w:rsidRPr="00392137" w:rsidRDefault="00BE0B1C" w:rsidP="00392137">
      <w:pPr>
        <w:numPr>
          <w:ilvl w:val="0"/>
          <w:numId w:val="4"/>
        </w:numPr>
        <w:spacing w:line="360" w:lineRule="auto"/>
        <w:jc w:val="both"/>
        <w:rPr>
          <w:sz w:val="24"/>
        </w:rPr>
      </w:pPr>
      <w:r w:rsidRPr="00392137">
        <w:rPr>
          <w:sz w:val="24"/>
        </w:rPr>
        <w:t>İntiharlar ve intihar girişimleri</w:t>
      </w:r>
      <w:r w:rsidR="004B699A" w:rsidRPr="00392137">
        <w:rPr>
          <w:sz w:val="24"/>
        </w:rPr>
        <w:t xml:space="preserve"> ile ilgili göstergeler</w:t>
      </w:r>
    </w:p>
    <w:p w14:paraId="3FE47A42" w14:textId="77777777" w:rsidR="00CB451B" w:rsidRPr="00392137" w:rsidRDefault="00CB451B" w:rsidP="00392137">
      <w:pPr>
        <w:numPr>
          <w:ilvl w:val="0"/>
          <w:numId w:val="4"/>
        </w:numPr>
        <w:spacing w:line="360" w:lineRule="auto"/>
        <w:jc w:val="both"/>
        <w:rPr>
          <w:sz w:val="24"/>
        </w:rPr>
      </w:pPr>
      <w:r w:rsidRPr="00392137">
        <w:rPr>
          <w:sz w:val="24"/>
        </w:rPr>
        <w:t xml:space="preserve">Kaza </w:t>
      </w:r>
      <w:r w:rsidR="00E2041D" w:rsidRPr="00392137">
        <w:rPr>
          <w:sz w:val="24"/>
        </w:rPr>
        <w:t>ö</w:t>
      </w:r>
      <w:r w:rsidRPr="00392137">
        <w:rPr>
          <w:sz w:val="24"/>
        </w:rPr>
        <w:t>ncülleri</w:t>
      </w:r>
      <w:r w:rsidR="004B699A" w:rsidRPr="00392137">
        <w:rPr>
          <w:sz w:val="24"/>
        </w:rPr>
        <w:t xml:space="preserve"> ile ilgili göstergeler</w:t>
      </w:r>
    </w:p>
    <w:p w14:paraId="3B331F1A" w14:textId="77777777" w:rsidR="00CB451B" w:rsidRPr="00392137" w:rsidRDefault="00BE0B1C" w:rsidP="00392137">
      <w:pPr>
        <w:numPr>
          <w:ilvl w:val="0"/>
          <w:numId w:val="4"/>
        </w:numPr>
        <w:spacing w:line="360" w:lineRule="auto"/>
        <w:jc w:val="both"/>
        <w:rPr>
          <w:sz w:val="24"/>
        </w:rPr>
      </w:pPr>
      <w:r w:rsidRPr="00392137">
        <w:rPr>
          <w:sz w:val="24"/>
        </w:rPr>
        <w:t xml:space="preserve">Kazaların </w:t>
      </w:r>
      <w:r w:rsidR="00E2041D" w:rsidRPr="00392137">
        <w:rPr>
          <w:sz w:val="24"/>
        </w:rPr>
        <w:t>e</w:t>
      </w:r>
      <w:r w:rsidR="00CB451B" w:rsidRPr="00392137">
        <w:rPr>
          <w:sz w:val="24"/>
        </w:rPr>
        <w:t xml:space="preserve">konomik </w:t>
      </w:r>
      <w:r w:rsidR="00E2041D" w:rsidRPr="00392137">
        <w:rPr>
          <w:sz w:val="24"/>
        </w:rPr>
        <w:t>e</w:t>
      </w:r>
      <w:r w:rsidR="00CB451B" w:rsidRPr="00392137">
        <w:rPr>
          <w:sz w:val="24"/>
        </w:rPr>
        <w:t>tkiler</w:t>
      </w:r>
      <w:r w:rsidRPr="00392137">
        <w:rPr>
          <w:sz w:val="24"/>
        </w:rPr>
        <w:t>i</w:t>
      </w:r>
      <w:r w:rsidR="00B35D34" w:rsidRPr="00392137">
        <w:rPr>
          <w:sz w:val="24"/>
        </w:rPr>
        <w:t>nin hesaplanması</w:t>
      </w:r>
      <w:r w:rsidR="004B699A" w:rsidRPr="00392137">
        <w:rPr>
          <w:sz w:val="24"/>
        </w:rPr>
        <w:t xml:space="preserve"> ile ilgili göstergeler</w:t>
      </w:r>
    </w:p>
    <w:p w14:paraId="333CFC37" w14:textId="77777777" w:rsidR="00CB451B" w:rsidRPr="00392137" w:rsidRDefault="004B699A" w:rsidP="00392137">
      <w:pPr>
        <w:numPr>
          <w:ilvl w:val="0"/>
          <w:numId w:val="4"/>
        </w:numPr>
        <w:spacing w:line="360" w:lineRule="auto"/>
        <w:jc w:val="both"/>
        <w:rPr>
          <w:sz w:val="24"/>
        </w:rPr>
      </w:pPr>
      <w:r w:rsidRPr="00392137">
        <w:rPr>
          <w:sz w:val="24"/>
        </w:rPr>
        <w:t>Altyapının teknik emniyeti ile ilgili göstergeler</w:t>
      </w:r>
    </w:p>
    <w:p w14:paraId="45A4A6AB" w14:textId="77777777" w:rsidR="004B699A" w:rsidRPr="00392137" w:rsidRDefault="000B2387" w:rsidP="00392137">
      <w:pPr>
        <w:spacing w:before="120" w:after="120" w:line="360" w:lineRule="auto"/>
        <w:jc w:val="both"/>
        <w:rPr>
          <w:sz w:val="24"/>
        </w:rPr>
      </w:pPr>
      <w:r w:rsidRPr="00392137">
        <w:rPr>
          <w:sz w:val="24"/>
        </w:rPr>
        <w:t xml:space="preserve">Bu </w:t>
      </w:r>
      <w:r w:rsidR="004B699A" w:rsidRPr="00392137">
        <w:rPr>
          <w:sz w:val="24"/>
        </w:rPr>
        <w:t>kılavuzda</w:t>
      </w:r>
      <w:r w:rsidRPr="00392137">
        <w:rPr>
          <w:sz w:val="24"/>
        </w:rPr>
        <w:t xml:space="preserve"> bu göstergeler ve </w:t>
      </w:r>
      <w:r w:rsidR="005650F3" w:rsidRPr="00392137">
        <w:rPr>
          <w:sz w:val="24"/>
        </w:rPr>
        <w:t xml:space="preserve">bu </w:t>
      </w:r>
      <w:r w:rsidRPr="00392137">
        <w:rPr>
          <w:sz w:val="24"/>
        </w:rPr>
        <w:t>göstergelerle ilgili açıklamalar verilmiştir.</w:t>
      </w:r>
      <w:r w:rsidR="005650F3" w:rsidRPr="00392137">
        <w:rPr>
          <w:sz w:val="24"/>
        </w:rPr>
        <w:t xml:space="preserve"> </w:t>
      </w:r>
      <w:r w:rsidR="004B699A" w:rsidRPr="00392137">
        <w:rPr>
          <w:sz w:val="24"/>
        </w:rPr>
        <w:t>DDGM,</w:t>
      </w:r>
      <w:r w:rsidR="001512B7" w:rsidRPr="00392137">
        <w:rPr>
          <w:sz w:val="24"/>
        </w:rPr>
        <w:t xml:space="preserve"> göstergelerde </w:t>
      </w:r>
      <w:r w:rsidR="00B206B9" w:rsidRPr="00392137">
        <w:rPr>
          <w:sz w:val="24"/>
        </w:rPr>
        <w:t>güncelleme</w:t>
      </w:r>
      <w:r w:rsidR="001512B7" w:rsidRPr="00392137">
        <w:rPr>
          <w:sz w:val="24"/>
        </w:rPr>
        <w:t xml:space="preserve"> yapma, yeni gösterge ekleme veya çıkarma yapma</w:t>
      </w:r>
      <w:r w:rsidR="00B206B9" w:rsidRPr="00392137">
        <w:rPr>
          <w:sz w:val="24"/>
        </w:rPr>
        <w:t xml:space="preserve"> hakkını saklı tutar. </w:t>
      </w:r>
    </w:p>
    <w:p w14:paraId="589ABC0C" w14:textId="77777777" w:rsidR="004B699A" w:rsidRPr="00392137" w:rsidRDefault="004B699A" w:rsidP="00392137">
      <w:pPr>
        <w:spacing w:before="120" w:after="120" w:line="360" w:lineRule="auto"/>
        <w:jc w:val="both"/>
        <w:rPr>
          <w:sz w:val="24"/>
        </w:rPr>
      </w:pPr>
      <w:r w:rsidRPr="00392137">
        <w:rPr>
          <w:sz w:val="24"/>
        </w:rPr>
        <w:t xml:space="preserve">Ortak Emniyet Göstergeleri, Avrupa Birliği’nde bu alanda yapılan düzenlemeler dikkate alınarak ve onlarla uyumlu olacak şekilde </w:t>
      </w:r>
      <w:r w:rsidR="000574AA" w:rsidRPr="00392137">
        <w:rPr>
          <w:sz w:val="24"/>
        </w:rPr>
        <w:t>tanımlanmıştır</w:t>
      </w:r>
      <w:r w:rsidRPr="00392137">
        <w:rPr>
          <w:sz w:val="24"/>
        </w:rPr>
        <w:t xml:space="preserve">. </w:t>
      </w:r>
    </w:p>
    <w:p w14:paraId="432CEE9A" w14:textId="77777777" w:rsidR="00CB451B" w:rsidRPr="00392137" w:rsidRDefault="00CB451B" w:rsidP="00392137">
      <w:pPr>
        <w:spacing w:before="120" w:after="120" w:line="360" w:lineRule="auto"/>
        <w:ind w:firstLine="432"/>
        <w:jc w:val="both"/>
        <w:rPr>
          <w:sz w:val="24"/>
        </w:rPr>
      </w:pPr>
    </w:p>
    <w:p w14:paraId="24CB2BDF" w14:textId="5CE95EBC" w:rsidR="00F11C99" w:rsidRPr="00392137" w:rsidRDefault="00DB514E" w:rsidP="00392137">
      <w:pPr>
        <w:pStyle w:val="Balk1"/>
        <w:spacing w:before="0" w:after="120"/>
        <w:jc w:val="both"/>
        <w:rPr>
          <w:rFonts w:ascii="Times New Roman" w:hAnsi="Times New Roman" w:cs="Times New Roman"/>
        </w:rPr>
      </w:pPr>
      <w:r w:rsidRPr="00392137">
        <w:rPr>
          <w:rFonts w:ascii="Times New Roman" w:hAnsi="Times New Roman" w:cs="Times New Roman"/>
        </w:rPr>
        <w:br w:type="page"/>
      </w:r>
      <w:bookmarkStart w:id="3" w:name="_Toc466448977"/>
      <w:r w:rsidR="000271F2" w:rsidRPr="00392137">
        <w:rPr>
          <w:rFonts w:ascii="Times New Roman" w:hAnsi="Times New Roman" w:cs="Times New Roman"/>
        </w:rPr>
        <w:lastRenderedPageBreak/>
        <w:t>Genel Esaslar</w:t>
      </w:r>
      <w:bookmarkEnd w:id="3"/>
    </w:p>
    <w:p w14:paraId="215ED9D0" w14:textId="77777777" w:rsidR="009D514F" w:rsidRPr="00392137" w:rsidRDefault="00794F10" w:rsidP="00FC1AC5">
      <w:pPr>
        <w:pStyle w:val="Default"/>
        <w:numPr>
          <w:ilvl w:val="0"/>
          <w:numId w:val="6"/>
        </w:numPr>
        <w:spacing w:before="120" w:after="120"/>
        <w:jc w:val="both"/>
        <w:rPr>
          <w:rFonts w:ascii="Times New Roman" w:hAnsi="Times New Roman" w:cs="Times New Roman"/>
          <w:lang w:val="tr-TR"/>
        </w:rPr>
      </w:pPr>
      <w:r w:rsidRPr="00392137">
        <w:rPr>
          <w:rFonts w:ascii="Times New Roman" w:hAnsi="Times New Roman" w:cs="Times New Roman"/>
          <w:lang w:val="tr-TR"/>
        </w:rPr>
        <w:t>Demiryolu Emniyet Yönetmeliği’nde</w:t>
      </w:r>
      <w:r w:rsidR="000574AA" w:rsidRPr="00392137">
        <w:rPr>
          <w:rFonts w:ascii="Times New Roman" w:hAnsi="Times New Roman" w:cs="Times New Roman"/>
          <w:lang w:val="tr-TR"/>
        </w:rPr>
        <w:t>,</w:t>
      </w:r>
      <w:r w:rsidRPr="00392137">
        <w:rPr>
          <w:rFonts w:ascii="Times New Roman" w:hAnsi="Times New Roman" w:cs="Times New Roman"/>
          <w:lang w:val="tr-TR"/>
        </w:rPr>
        <w:t xml:space="preserve"> </w:t>
      </w:r>
      <w:r w:rsidR="00994A7A" w:rsidRPr="00392137">
        <w:rPr>
          <w:rFonts w:ascii="Times New Roman" w:hAnsi="Times New Roman" w:cs="Times New Roman"/>
          <w:lang w:val="tr-TR"/>
        </w:rPr>
        <w:t xml:space="preserve">demiryolu sisteminde </w:t>
      </w:r>
      <w:r w:rsidR="00351A14" w:rsidRPr="00392137">
        <w:rPr>
          <w:rFonts w:ascii="Times New Roman" w:hAnsi="Times New Roman" w:cs="Times New Roman"/>
          <w:lang w:val="tr-TR"/>
        </w:rPr>
        <w:t>ulaşı</w:t>
      </w:r>
      <w:r w:rsidRPr="00392137">
        <w:rPr>
          <w:rFonts w:ascii="Times New Roman" w:hAnsi="Times New Roman" w:cs="Times New Roman"/>
          <w:lang w:val="tr-TR"/>
        </w:rPr>
        <w:t>lması arzulanan emniyet düzey</w:t>
      </w:r>
      <w:r w:rsidR="009543E0" w:rsidRPr="00392137">
        <w:rPr>
          <w:rFonts w:ascii="Times New Roman" w:hAnsi="Times New Roman" w:cs="Times New Roman"/>
          <w:lang w:val="tr-TR"/>
        </w:rPr>
        <w:t>lerinin</w:t>
      </w:r>
      <w:r w:rsidR="00994A7A" w:rsidRPr="00392137">
        <w:rPr>
          <w:rFonts w:ascii="Times New Roman" w:hAnsi="Times New Roman" w:cs="Times New Roman"/>
          <w:lang w:val="tr-TR"/>
        </w:rPr>
        <w:t xml:space="preserve"> </w:t>
      </w:r>
      <w:r w:rsidR="009543E0" w:rsidRPr="00392137">
        <w:rPr>
          <w:rFonts w:ascii="Times New Roman" w:hAnsi="Times New Roman" w:cs="Times New Roman"/>
          <w:lang w:val="tr-TR"/>
        </w:rPr>
        <w:t xml:space="preserve">ortak emniyet hedefleri ile tanımlandığı </w:t>
      </w:r>
      <w:r w:rsidRPr="00392137">
        <w:rPr>
          <w:rFonts w:ascii="Times New Roman" w:hAnsi="Times New Roman" w:cs="Times New Roman"/>
          <w:lang w:val="tr-TR"/>
        </w:rPr>
        <w:t>ifade edil</w:t>
      </w:r>
      <w:r w:rsidR="009543E0" w:rsidRPr="00392137">
        <w:rPr>
          <w:rFonts w:ascii="Times New Roman" w:hAnsi="Times New Roman" w:cs="Times New Roman"/>
          <w:lang w:val="tr-TR"/>
        </w:rPr>
        <w:t>mekted</w:t>
      </w:r>
      <w:r w:rsidRPr="00392137">
        <w:rPr>
          <w:rFonts w:ascii="Times New Roman" w:hAnsi="Times New Roman" w:cs="Times New Roman"/>
          <w:lang w:val="tr-TR"/>
        </w:rPr>
        <w:t>ir.</w:t>
      </w:r>
      <w:r w:rsidR="00994A7A" w:rsidRPr="00392137">
        <w:rPr>
          <w:rFonts w:ascii="Times New Roman" w:hAnsi="Times New Roman" w:cs="Times New Roman"/>
          <w:lang w:val="tr-TR"/>
        </w:rPr>
        <w:t xml:space="preserve"> Bunun </w:t>
      </w:r>
      <w:r w:rsidR="000574AA" w:rsidRPr="00392137">
        <w:rPr>
          <w:rFonts w:ascii="Times New Roman" w:hAnsi="Times New Roman" w:cs="Times New Roman"/>
          <w:lang w:val="tr-TR"/>
        </w:rPr>
        <w:t>gerçekleştirilmesi</w:t>
      </w:r>
      <w:r w:rsidR="00994A7A" w:rsidRPr="00392137">
        <w:rPr>
          <w:rFonts w:ascii="Times New Roman" w:hAnsi="Times New Roman" w:cs="Times New Roman"/>
          <w:lang w:val="tr-TR"/>
        </w:rPr>
        <w:t xml:space="preserve"> için öncelikle tüm işletmecilerin emniyet performanslarına yönelik ortak göstergeler tanımlanmıştır. Bu göstergelere Ortak Emniyet Göstergeleri (OEG) denir. </w:t>
      </w:r>
      <w:r w:rsidR="00D117C1" w:rsidRPr="00392137">
        <w:rPr>
          <w:rFonts w:ascii="Times New Roman" w:hAnsi="Times New Roman" w:cs="Times New Roman"/>
          <w:lang w:val="tr-TR"/>
        </w:rPr>
        <w:t xml:space="preserve">Tüm işletmeciler yıllık olarak bu göstergeler kapsamında tuttukları verileri DDGM’ye sunarlar. </w:t>
      </w:r>
    </w:p>
    <w:p w14:paraId="2057F7B1" w14:textId="77777777" w:rsidR="009D514F" w:rsidRPr="00392137" w:rsidRDefault="00994A7A" w:rsidP="00FC1AC5">
      <w:pPr>
        <w:pStyle w:val="Default"/>
        <w:numPr>
          <w:ilvl w:val="0"/>
          <w:numId w:val="6"/>
        </w:numPr>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Ortak emniyet göstergeleri aşağıdaki kategorilerde tanımlanmıştır: </w:t>
      </w:r>
    </w:p>
    <w:p w14:paraId="69C603AF" w14:textId="77777777" w:rsidR="009D514F" w:rsidRPr="00392137" w:rsidRDefault="00B27810" w:rsidP="00FC1AC5">
      <w:pPr>
        <w:numPr>
          <w:ilvl w:val="0"/>
          <w:numId w:val="5"/>
        </w:numPr>
        <w:spacing w:before="120" w:after="120" w:line="240" w:lineRule="auto"/>
        <w:jc w:val="both"/>
        <w:rPr>
          <w:color w:val="000000"/>
          <w:sz w:val="24"/>
        </w:rPr>
      </w:pPr>
      <w:hyperlink r:id="rId11" w:history="1">
        <w:r w:rsidR="00951F2E" w:rsidRPr="00392137">
          <w:t>K</w:t>
        </w:r>
        <w:r w:rsidR="00F51CF3" w:rsidRPr="00392137">
          <w:rPr>
            <w:color w:val="000000"/>
            <w:sz w:val="24"/>
          </w:rPr>
          <w:t>azalar</w:t>
        </w:r>
      </w:hyperlink>
      <w:r w:rsidR="009D514F" w:rsidRPr="00392137">
        <w:rPr>
          <w:color w:val="000000"/>
          <w:sz w:val="24"/>
        </w:rPr>
        <w:t xml:space="preserve"> </w:t>
      </w:r>
      <w:r w:rsidR="007747DB" w:rsidRPr="00392137">
        <w:rPr>
          <w:color w:val="000000"/>
          <w:sz w:val="24"/>
        </w:rPr>
        <w:t>ile ilgili göstergeler</w:t>
      </w:r>
    </w:p>
    <w:p w14:paraId="6C884E3A" w14:textId="77777777" w:rsidR="009D514F" w:rsidRPr="00392137" w:rsidRDefault="00F51CF3" w:rsidP="00FC1AC5">
      <w:pPr>
        <w:numPr>
          <w:ilvl w:val="1"/>
          <w:numId w:val="5"/>
        </w:numPr>
        <w:spacing w:before="120" w:after="120" w:line="240" w:lineRule="auto"/>
        <w:jc w:val="both"/>
        <w:rPr>
          <w:color w:val="000000"/>
          <w:sz w:val="24"/>
        </w:rPr>
      </w:pPr>
      <w:r w:rsidRPr="00392137">
        <w:rPr>
          <w:color w:val="000000"/>
          <w:sz w:val="24"/>
        </w:rPr>
        <w:t xml:space="preserve">Ölümler ve </w:t>
      </w:r>
      <w:r w:rsidR="00190667" w:rsidRPr="00392137">
        <w:rPr>
          <w:color w:val="000000"/>
          <w:sz w:val="24"/>
        </w:rPr>
        <w:t>ağır</w:t>
      </w:r>
      <w:r w:rsidRPr="00392137">
        <w:rPr>
          <w:color w:val="000000"/>
          <w:sz w:val="24"/>
        </w:rPr>
        <w:t xml:space="preserve"> yaralanmalar</w:t>
      </w:r>
      <w:r w:rsidR="009D514F" w:rsidRPr="00392137">
        <w:rPr>
          <w:color w:val="000000"/>
          <w:sz w:val="24"/>
        </w:rPr>
        <w:t xml:space="preserve"> </w:t>
      </w:r>
    </w:p>
    <w:p w14:paraId="442DF85D" w14:textId="77777777" w:rsidR="009D514F" w:rsidRPr="00392137" w:rsidRDefault="00B35D34" w:rsidP="00FC1AC5">
      <w:pPr>
        <w:numPr>
          <w:ilvl w:val="0"/>
          <w:numId w:val="5"/>
        </w:numPr>
        <w:spacing w:before="120" w:after="120" w:line="240" w:lineRule="auto"/>
        <w:jc w:val="both"/>
        <w:rPr>
          <w:color w:val="000000"/>
          <w:sz w:val="24"/>
        </w:rPr>
      </w:pPr>
      <w:r w:rsidRPr="00392137">
        <w:rPr>
          <w:color w:val="000000"/>
          <w:sz w:val="24"/>
        </w:rPr>
        <w:t>Tehlikeli m</w:t>
      </w:r>
      <w:r w:rsidR="007747DB" w:rsidRPr="00392137">
        <w:rPr>
          <w:color w:val="000000"/>
          <w:sz w:val="24"/>
        </w:rPr>
        <w:t>al</w:t>
      </w:r>
      <w:r w:rsidR="00E2041D" w:rsidRPr="00392137">
        <w:rPr>
          <w:color w:val="000000"/>
          <w:sz w:val="24"/>
        </w:rPr>
        <w:t xml:space="preserve"> taşımacılığı</w:t>
      </w:r>
      <w:r w:rsidR="007747DB" w:rsidRPr="00392137">
        <w:rPr>
          <w:color w:val="000000"/>
          <w:sz w:val="24"/>
        </w:rPr>
        <w:t xml:space="preserve"> ile ilgili göstergeler</w:t>
      </w:r>
    </w:p>
    <w:p w14:paraId="329DD3D7" w14:textId="77777777" w:rsidR="009D514F" w:rsidRPr="00392137" w:rsidRDefault="007747DB" w:rsidP="00FC1AC5">
      <w:pPr>
        <w:pStyle w:val="ListeParagraf"/>
        <w:numPr>
          <w:ilvl w:val="0"/>
          <w:numId w:val="5"/>
        </w:numPr>
        <w:spacing w:before="120" w:after="120"/>
        <w:jc w:val="both"/>
        <w:rPr>
          <w:sz w:val="24"/>
        </w:rPr>
      </w:pPr>
      <w:r w:rsidRPr="00392137">
        <w:rPr>
          <w:sz w:val="24"/>
        </w:rPr>
        <w:t>İntiharlar ve intihar girişimleri ile ilgili göstergeler</w:t>
      </w:r>
    </w:p>
    <w:p w14:paraId="6BD4A097" w14:textId="77777777" w:rsidR="009D514F" w:rsidRPr="00392137" w:rsidRDefault="007747DB" w:rsidP="00FC1AC5">
      <w:pPr>
        <w:pStyle w:val="ListeParagraf"/>
        <w:numPr>
          <w:ilvl w:val="0"/>
          <w:numId w:val="5"/>
        </w:numPr>
        <w:spacing w:before="120" w:after="120"/>
        <w:jc w:val="both"/>
        <w:rPr>
          <w:sz w:val="24"/>
        </w:rPr>
      </w:pPr>
      <w:r w:rsidRPr="00392137">
        <w:rPr>
          <w:sz w:val="24"/>
        </w:rPr>
        <w:t>Kaza öncülleri ile ilgili göstergeler</w:t>
      </w:r>
    </w:p>
    <w:p w14:paraId="5721B79E" w14:textId="77777777" w:rsidR="00423E43" w:rsidRPr="00392137" w:rsidRDefault="00EC0ADB" w:rsidP="00FC1AC5">
      <w:pPr>
        <w:pStyle w:val="ListeParagraf"/>
        <w:numPr>
          <w:ilvl w:val="0"/>
          <w:numId w:val="5"/>
        </w:numPr>
        <w:spacing w:before="120" w:after="120"/>
        <w:jc w:val="both"/>
        <w:rPr>
          <w:sz w:val="24"/>
        </w:rPr>
      </w:pPr>
      <w:r w:rsidRPr="00392137">
        <w:rPr>
          <w:sz w:val="24"/>
        </w:rPr>
        <w:t xml:space="preserve">Kazaların </w:t>
      </w:r>
      <w:r w:rsidR="00B35D34" w:rsidRPr="00392137">
        <w:rPr>
          <w:sz w:val="24"/>
        </w:rPr>
        <w:t>e</w:t>
      </w:r>
      <w:r w:rsidRPr="00392137">
        <w:rPr>
          <w:sz w:val="24"/>
        </w:rPr>
        <w:t xml:space="preserve">konomik </w:t>
      </w:r>
      <w:r w:rsidR="00B35D34" w:rsidRPr="00392137">
        <w:rPr>
          <w:sz w:val="24"/>
        </w:rPr>
        <w:t>e</w:t>
      </w:r>
      <w:r w:rsidRPr="00392137">
        <w:rPr>
          <w:sz w:val="24"/>
        </w:rPr>
        <w:t>tkileri</w:t>
      </w:r>
      <w:r w:rsidR="00B35D34" w:rsidRPr="00392137">
        <w:rPr>
          <w:sz w:val="24"/>
        </w:rPr>
        <w:t>nin hesaplanması</w:t>
      </w:r>
      <w:r w:rsidRPr="00392137">
        <w:rPr>
          <w:sz w:val="24"/>
        </w:rPr>
        <w:t xml:space="preserve"> ile ilgili göstergeler</w:t>
      </w:r>
    </w:p>
    <w:p w14:paraId="438DFE7E" w14:textId="77777777" w:rsidR="00EC0ADB" w:rsidRPr="00392137" w:rsidRDefault="00EC0ADB" w:rsidP="00FC1AC5">
      <w:pPr>
        <w:pStyle w:val="ListeParagraf"/>
        <w:numPr>
          <w:ilvl w:val="0"/>
          <w:numId w:val="5"/>
        </w:numPr>
        <w:spacing w:before="120" w:after="120"/>
        <w:jc w:val="both"/>
        <w:rPr>
          <w:sz w:val="24"/>
        </w:rPr>
      </w:pPr>
      <w:r w:rsidRPr="00392137">
        <w:rPr>
          <w:sz w:val="24"/>
        </w:rPr>
        <w:t>Altyapının teknik emniyeti ile ilgili göstergeler</w:t>
      </w:r>
    </w:p>
    <w:p w14:paraId="3968F64D" w14:textId="77777777" w:rsidR="008877D6" w:rsidRPr="00392137" w:rsidRDefault="008877D6" w:rsidP="00FC1AC5">
      <w:pPr>
        <w:spacing w:before="120" w:after="120"/>
        <w:jc w:val="both"/>
        <w:rPr>
          <w:sz w:val="24"/>
        </w:rPr>
      </w:pPr>
    </w:p>
    <w:p w14:paraId="0ABDA93D" w14:textId="77777777" w:rsidR="000278F0" w:rsidRPr="00392137" w:rsidRDefault="008877D6" w:rsidP="00FC1AC5">
      <w:pPr>
        <w:pStyle w:val="ListeParagraf"/>
        <w:numPr>
          <w:ilvl w:val="0"/>
          <w:numId w:val="7"/>
        </w:numPr>
        <w:spacing w:before="120" w:after="120"/>
        <w:jc w:val="both"/>
        <w:rPr>
          <w:sz w:val="24"/>
        </w:rPr>
      </w:pPr>
      <w:r w:rsidRPr="00392137">
        <w:rPr>
          <w:sz w:val="24"/>
        </w:rPr>
        <w:t>O</w:t>
      </w:r>
      <w:r w:rsidR="000574AA" w:rsidRPr="00392137">
        <w:rPr>
          <w:sz w:val="24"/>
        </w:rPr>
        <w:t xml:space="preserve">rtak Emniyet </w:t>
      </w:r>
      <w:r w:rsidR="00720D6A" w:rsidRPr="00392137">
        <w:rPr>
          <w:sz w:val="24"/>
        </w:rPr>
        <w:t>G</w:t>
      </w:r>
      <w:r w:rsidR="000574AA" w:rsidRPr="00392137">
        <w:rPr>
          <w:sz w:val="24"/>
        </w:rPr>
        <w:t>östergeleri (OEG)</w:t>
      </w:r>
      <w:r w:rsidR="00720D6A" w:rsidRPr="00392137">
        <w:rPr>
          <w:sz w:val="24"/>
        </w:rPr>
        <w:t xml:space="preserve"> işletmecilerin </w:t>
      </w:r>
      <w:r w:rsidR="00423E43" w:rsidRPr="00392137">
        <w:rPr>
          <w:sz w:val="24"/>
        </w:rPr>
        <w:t xml:space="preserve">kendi bünyelerinde </w:t>
      </w:r>
      <w:r w:rsidR="00720D6A" w:rsidRPr="00392137">
        <w:rPr>
          <w:sz w:val="24"/>
        </w:rPr>
        <w:t xml:space="preserve">emniyetle ilgili </w:t>
      </w:r>
      <w:r w:rsidR="00423E43" w:rsidRPr="00392137">
        <w:rPr>
          <w:sz w:val="24"/>
        </w:rPr>
        <w:t>toplamaları gereken</w:t>
      </w:r>
      <w:r w:rsidR="00720D6A" w:rsidRPr="00392137">
        <w:rPr>
          <w:sz w:val="24"/>
        </w:rPr>
        <w:t xml:space="preserve"> verilerle aynı detay seviyesinde değildir.</w:t>
      </w:r>
      <w:r w:rsidR="009D514F" w:rsidRPr="00392137">
        <w:rPr>
          <w:sz w:val="24"/>
        </w:rPr>
        <w:t xml:space="preserve"> </w:t>
      </w:r>
      <w:r w:rsidR="00230E82" w:rsidRPr="00392137">
        <w:rPr>
          <w:sz w:val="24"/>
        </w:rPr>
        <w:t xml:space="preserve">İşletmeciler kendi emniyet performanslarıyla ilgili </w:t>
      </w:r>
      <w:proofErr w:type="spellStart"/>
      <w:r w:rsidR="00230E82" w:rsidRPr="00392137">
        <w:rPr>
          <w:sz w:val="24"/>
        </w:rPr>
        <w:t>OEG’ler</w:t>
      </w:r>
      <w:proofErr w:type="spellEnd"/>
      <w:r w:rsidR="00230E82" w:rsidRPr="00392137">
        <w:rPr>
          <w:sz w:val="24"/>
        </w:rPr>
        <w:t xml:space="preserve"> dışında da veriler toplamalıdırlar. </w:t>
      </w:r>
      <w:proofErr w:type="spellStart"/>
      <w:r w:rsidR="002A7FDF" w:rsidRPr="00392137">
        <w:rPr>
          <w:sz w:val="24"/>
        </w:rPr>
        <w:t>OEG’ler</w:t>
      </w:r>
      <w:proofErr w:type="spellEnd"/>
      <w:r w:rsidR="002A7FDF" w:rsidRPr="00392137">
        <w:rPr>
          <w:sz w:val="24"/>
        </w:rPr>
        <w:t xml:space="preserve"> </w:t>
      </w:r>
      <w:r w:rsidR="00230E82" w:rsidRPr="00392137">
        <w:rPr>
          <w:sz w:val="24"/>
        </w:rPr>
        <w:t xml:space="preserve">sadece </w:t>
      </w:r>
      <w:r w:rsidR="002A7FDF" w:rsidRPr="00392137">
        <w:rPr>
          <w:sz w:val="24"/>
        </w:rPr>
        <w:t xml:space="preserve">Türkiye çapında demiryolu emniyetinin genel gelişimini takip etmek için geliştirilmişlerdir. </w:t>
      </w:r>
    </w:p>
    <w:p w14:paraId="3CE09D0D" w14:textId="77777777" w:rsidR="009D514F" w:rsidRPr="00392137" w:rsidRDefault="00D14052" w:rsidP="00FC1AC5">
      <w:pPr>
        <w:pStyle w:val="ListeParagraf"/>
        <w:numPr>
          <w:ilvl w:val="0"/>
          <w:numId w:val="7"/>
        </w:numPr>
        <w:spacing w:before="120" w:after="120"/>
        <w:jc w:val="both"/>
      </w:pPr>
      <w:r w:rsidRPr="00392137">
        <w:rPr>
          <w:b/>
          <w:sz w:val="24"/>
          <w:szCs w:val="21"/>
        </w:rPr>
        <w:t xml:space="preserve">Ortak emniyet hedefleri ve ortak emniyet göstergeleri </w:t>
      </w:r>
      <w:r w:rsidRPr="00392137">
        <w:rPr>
          <w:b/>
          <w:sz w:val="24"/>
          <w:szCs w:val="21"/>
          <w:u w:val="single"/>
        </w:rPr>
        <w:t>önemli kazaları</w:t>
      </w:r>
      <w:r w:rsidRPr="00392137">
        <w:rPr>
          <w:b/>
          <w:sz w:val="24"/>
          <w:szCs w:val="21"/>
        </w:rPr>
        <w:t xml:space="preserve"> dikkate almaktadır. </w:t>
      </w:r>
      <w:r w:rsidR="000278F0" w:rsidRPr="00392137">
        <w:rPr>
          <w:sz w:val="24"/>
          <w:szCs w:val="21"/>
        </w:rPr>
        <w:t>“Önemli kaza” kavramı,</w:t>
      </w:r>
      <w:r w:rsidR="000278F0" w:rsidRPr="00392137">
        <w:rPr>
          <w:b/>
          <w:sz w:val="24"/>
          <w:szCs w:val="21"/>
        </w:rPr>
        <w:t xml:space="preserve"> </w:t>
      </w:r>
      <w:r w:rsidRPr="00392137">
        <w:rPr>
          <w:sz w:val="24"/>
          <w:szCs w:val="21"/>
        </w:rPr>
        <w:t>Kaza Araştırma ve İnceleme Kurulu’nun müdahil olduğu “ciddi kaza” kavramı ile karıştırılmamalıdır. Önemli kazalar ciddi kazalara göre daha geniş kapsamlı bir tanımdır</w:t>
      </w:r>
      <w:r w:rsidRPr="00392137">
        <w:rPr>
          <w:sz w:val="21"/>
          <w:szCs w:val="21"/>
        </w:rPr>
        <w:t xml:space="preserve">. </w:t>
      </w:r>
      <w:r w:rsidR="009D514F" w:rsidRPr="00392137">
        <w:rPr>
          <w:sz w:val="21"/>
          <w:szCs w:val="21"/>
        </w:rPr>
        <w:t xml:space="preserve"> </w:t>
      </w:r>
    </w:p>
    <w:tbl>
      <w:tblPr>
        <w:tblStyle w:val="TabloKlavuzu"/>
        <w:tblW w:w="0" w:type="auto"/>
        <w:tblInd w:w="468" w:type="dxa"/>
        <w:tblLook w:val="04A0" w:firstRow="1" w:lastRow="0" w:firstColumn="1" w:lastColumn="0" w:noHBand="0" w:noVBand="1"/>
      </w:tblPr>
      <w:tblGrid>
        <w:gridCol w:w="1083"/>
        <w:gridCol w:w="3492"/>
        <w:gridCol w:w="4019"/>
      </w:tblGrid>
      <w:tr w:rsidR="008D2730" w:rsidRPr="00392137" w14:paraId="563AB4C4" w14:textId="77777777" w:rsidTr="008D2730">
        <w:tc>
          <w:tcPr>
            <w:tcW w:w="1083" w:type="dxa"/>
          </w:tcPr>
          <w:p w14:paraId="6226487A" w14:textId="77777777" w:rsidR="008D2730" w:rsidRPr="00392137" w:rsidRDefault="008D2730" w:rsidP="00392137">
            <w:pPr>
              <w:pStyle w:val="Default"/>
              <w:jc w:val="both"/>
              <w:rPr>
                <w:rFonts w:ascii="Times New Roman" w:hAnsi="Times New Roman" w:cs="Times New Roman"/>
                <w:b/>
                <w:szCs w:val="21"/>
                <w:lang w:val="tr-TR"/>
              </w:rPr>
            </w:pPr>
          </w:p>
        </w:tc>
        <w:tc>
          <w:tcPr>
            <w:tcW w:w="3597" w:type="dxa"/>
          </w:tcPr>
          <w:p w14:paraId="71B76940" w14:textId="77777777" w:rsidR="008D2730" w:rsidRPr="00392137" w:rsidRDefault="008D2730" w:rsidP="00392137">
            <w:pPr>
              <w:pStyle w:val="Default"/>
              <w:jc w:val="both"/>
              <w:rPr>
                <w:rFonts w:ascii="Times New Roman" w:hAnsi="Times New Roman" w:cs="Times New Roman"/>
                <w:b/>
                <w:szCs w:val="21"/>
                <w:lang w:val="tr-TR"/>
              </w:rPr>
            </w:pPr>
            <w:r w:rsidRPr="00392137">
              <w:rPr>
                <w:rFonts w:ascii="Times New Roman" w:hAnsi="Times New Roman" w:cs="Times New Roman"/>
                <w:b/>
                <w:szCs w:val="21"/>
                <w:lang w:val="tr-TR"/>
              </w:rPr>
              <w:t>Ciddi Kaza</w:t>
            </w:r>
          </w:p>
        </w:tc>
        <w:tc>
          <w:tcPr>
            <w:tcW w:w="4140" w:type="dxa"/>
          </w:tcPr>
          <w:p w14:paraId="244DC2E6" w14:textId="77777777" w:rsidR="008D2730" w:rsidRPr="00392137" w:rsidRDefault="008D2730" w:rsidP="00392137">
            <w:pPr>
              <w:pStyle w:val="Default"/>
              <w:jc w:val="both"/>
              <w:rPr>
                <w:rFonts w:ascii="Times New Roman" w:hAnsi="Times New Roman" w:cs="Times New Roman"/>
                <w:b/>
                <w:szCs w:val="21"/>
                <w:lang w:val="tr-TR"/>
              </w:rPr>
            </w:pPr>
            <w:r w:rsidRPr="00392137">
              <w:rPr>
                <w:rFonts w:ascii="Times New Roman" w:hAnsi="Times New Roman" w:cs="Times New Roman"/>
                <w:b/>
                <w:szCs w:val="21"/>
                <w:lang w:val="tr-TR"/>
              </w:rPr>
              <w:t>Önemli Kaza</w:t>
            </w:r>
          </w:p>
        </w:tc>
      </w:tr>
      <w:tr w:rsidR="008D2730" w:rsidRPr="00392137" w14:paraId="738BEDB7" w14:textId="77777777" w:rsidTr="008D2730">
        <w:tc>
          <w:tcPr>
            <w:tcW w:w="1083" w:type="dxa"/>
          </w:tcPr>
          <w:p w14:paraId="25359A6C" w14:textId="77777777" w:rsidR="008D2730" w:rsidRPr="00392137" w:rsidRDefault="008D2730" w:rsidP="00392137">
            <w:pPr>
              <w:pStyle w:val="Default"/>
              <w:jc w:val="both"/>
              <w:rPr>
                <w:rFonts w:ascii="Times New Roman" w:hAnsi="Times New Roman" w:cs="Times New Roman"/>
                <w:b/>
                <w:szCs w:val="21"/>
                <w:lang w:val="tr-TR"/>
              </w:rPr>
            </w:pPr>
            <w:r w:rsidRPr="00392137">
              <w:rPr>
                <w:rFonts w:ascii="Times New Roman" w:hAnsi="Times New Roman" w:cs="Times New Roman"/>
                <w:b/>
                <w:szCs w:val="21"/>
                <w:lang w:val="tr-TR"/>
              </w:rPr>
              <w:t>Kaynak</w:t>
            </w:r>
          </w:p>
        </w:tc>
        <w:tc>
          <w:tcPr>
            <w:tcW w:w="3597" w:type="dxa"/>
          </w:tcPr>
          <w:p w14:paraId="1471E533" w14:textId="77777777" w:rsidR="008D2730" w:rsidRPr="00392137" w:rsidRDefault="008D2730" w:rsidP="00392137">
            <w:pPr>
              <w:pStyle w:val="Default"/>
              <w:jc w:val="both"/>
              <w:rPr>
                <w:rFonts w:ascii="Times New Roman" w:hAnsi="Times New Roman" w:cs="Times New Roman"/>
                <w:szCs w:val="21"/>
                <w:lang w:val="tr-TR"/>
              </w:rPr>
            </w:pPr>
            <w:r w:rsidRPr="00392137">
              <w:rPr>
                <w:rFonts w:ascii="Times New Roman" w:hAnsi="Times New Roman" w:cs="Times New Roman"/>
                <w:szCs w:val="21"/>
                <w:lang w:val="tr-TR"/>
              </w:rPr>
              <w:t>Demiryolu Emniyet Yönetmeliği</w:t>
            </w:r>
          </w:p>
        </w:tc>
        <w:tc>
          <w:tcPr>
            <w:tcW w:w="4140" w:type="dxa"/>
          </w:tcPr>
          <w:p w14:paraId="70727F56" w14:textId="77777777" w:rsidR="008D2730" w:rsidRPr="00392137" w:rsidRDefault="008D2730" w:rsidP="00392137">
            <w:pPr>
              <w:pStyle w:val="Default"/>
              <w:jc w:val="both"/>
              <w:rPr>
                <w:rFonts w:ascii="Times New Roman" w:hAnsi="Times New Roman" w:cs="Times New Roman"/>
                <w:szCs w:val="21"/>
                <w:lang w:val="tr-TR"/>
              </w:rPr>
            </w:pPr>
            <w:r w:rsidRPr="00392137">
              <w:rPr>
                <w:rFonts w:ascii="Times New Roman" w:hAnsi="Times New Roman" w:cs="Times New Roman"/>
                <w:szCs w:val="21"/>
                <w:lang w:val="tr-TR"/>
              </w:rPr>
              <w:t xml:space="preserve">2003/91/EC ve </w:t>
            </w:r>
            <w:r w:rsidR="0085434F" w:rsidRPr="00392137">
              <w:rPr>
                <w:rFonts w:ascii="Times New Roman" w:hAnsi="Times New Roman" w:cs="Times New Roman"/>
                <w:szCs w:val="21"/>
                <w:lang w:val="tr-TR"/>
              </w:rPr>
              <w:t>2014</w:t>
            </w:r>
            <w:r w:rsidRPr="00392137">
              <w:rPr>
                <w:rFonts w:ascii="Times New Roman" w:hAnsi="Times New Roman" w:cs="Times New Roman"/>
                <w:szCs w:val="21"/>
                <w:lang w:val="tr-TR"/>
              </w:rPr>
              <w:t>/</w:t>
            </w:r>
            <w:r w:rsidR="0085434F" w:rsidRPr="00392137">
              <w:rPr>
                <w:rFonts w:ascii="Times New Roman" w:hAnsi="Times New Roman" w:cs="Times New Roman"/>
                <w:szCs w:val="21"/>
                <w:lang w:val="tr-TR"/>
              </w:rPr>
              <w:t>88</w:t>
            </w:r>
            <w:r w:rsidRPr="00392137">
              <w:rPr>
                <w:rFonts w:ascii="Times New Roman" w:hAnsi="Times New Roman" w:cs="Times New Roman"/>
                <w:szCs w:val="21"/>
                <w:lang w:val="tr-TR"/>
              </w:rPr>
              <w:t>/EC</w:t>
            </w:r>
            <w:r w:rsidR="009543E0" w:rsidRPr="00392137">
              <w:rPr>
                <w:rFonts w:ascii="Times New Roman" w:hAnsi="Times New Roman" w:cs="Times New Roman"/>
                <w:szCs w:val="21"/>
                <w:lang w:val="tr-TR"/>
              </w:rPr>
              <w:t xml:space="preserve"> sayılı AB Düzenlemeleri</w:t>
            </w:r>
          </w:p>
        </w:tc>
      </w:tr>
      <w:tr w:rsidR="008D2730" w:rsidRPr="00392137" w14:paraId="113DB0B0" w14:textId="77777777" w:rsidTr="008D2730">
        <w:tc>
          <w:tcPr>
            <w:tcW w:w="1083" w:type="dxa"/>
          </w:tcPr>
          <w:p w14:paraId="5A2B7FD6" w14:textId="77777777" w:rsidR="008D2730" w:rsidRPr="00392137" w:rsidRDefault="008D2730" w:rsidP="00392137">
            <w:pPr>
              <w:autoSpaceDE w:val="0"/>
              <w:autoSpaceDN w:val="0"/>
              <w:adjustRightInd w:val="0"/>
              <w:spacing w:line="240" w:lineRule="auto"/>
              <w:jc w:val="both"/>
              <w:rPr>
                <w:b/>
                <w:color w:val="000000"/>
                <w:sz w:val="24"/>
                <w:szCs w:val="20"/>
              </w:rPr>
            </w:pPr>
            <w:r w:rsidRPr="00392137">
              <w:rPr>
                <w:b/>
                <w:color w:val="000000"/>
                <w:sz w:val="24"/>
                <w:szCs w:val="20"/>
              </w:rPr>
              <w:t>Tanım</w:t>
            </w:r>
          </w:p>
        </w:tc>
        <w:tc>
          <w:tcPr>
            <w:tcW w:w="3597" w:type="dxa"/>
          </w:tcPr>
          <w:p w14:paraId="51D42668" w14:textId="77777777" w:rsidR="008D2730" w:rsidRPr="00392137" w:rsidRDefault="008D2730" w:rsidP="00392137">
            <w:pPr>
              <w:autoSpaceDE w:val="0"/>
              <w:autoSpaceDN w:val="0"/>
              <w:adjustRightInd w:val="0"/>
              <w:spacing w:line="240" w:lineRule="auto"/>
              <w:jc w:val="both"/>
              <w:rPr>
                <w:color w:val="000000"/>
                <w:sz w:val="24"/>
                <w:szCs w:val="20"/>
              </w:rPr>
            </w:pPr>
            <w:proofErr w:type="gramStart"/>
            <w:r w:rsidRPr="00392137">
              <w:rPr>
                <w:color w:val="000000"/>
                <w:sz w:val="24"/>
                <w:szCs w:val="20"/>
              </w:rPr>
              <w:t xml:space="preserve">Tren çarpışması, trenin yoldan çıkması veya benzeri bir olay neticesinde en az bir kişinin ölümü ya da beş veya daha fazla kişinin ağır yaralanması ile sonuçlanan ya da araçlarda, yolda, diğer tesislerde ve/veya çevrede inceleme sonucu en az altı milyon TL ağır hasara yol açan kazaları, emniyet yönetimini ya da emniyet kurallarını açıkça etkileyen benzer kazaları ifade eder. </w:t>
            </w:r>
            <w:proofErr w:type="gramEnd"/>
          </w:p>
          <w:p w14:paraId="52D252AD" w14:textId="77777777" w:rsidR="008D2730" w:rsidRPr="00392137" w:rsidRDefault="008D2730" w:rsidP="00392137">
            <w:pPr>
              <w:pStyle w:val="Default"/>
              <w:jc w:val="both"/>
              <w:rPr>
                <w:rFonts w:ascii="Times New Roman" w:hAnsi="Times New Roman" w:cs="Times New Roman"/>
                <w:szCs w:val="21"/>
                <w:lang w:val="tr-TR"/>
              </w:rPr>
            </w:pPr>
          </w:p>
        </w:tc>
        <w:tc>
          <w:tcPr>
            <w:tcW w:w="4140" w:type="dxa"/>
          </w:tcPr>
          <w:p w14:paraId="69BA8A17" w14:textId="77777777" w:rsidR="008D2730" w:rsidRPr="00392137" w:rsidRDefault="00CC170D" w:rsidP="00392137">
            <w:pPr>
              <w:autoSpaceDE w:val="0"/>
              <w:autoSpaceDN w:val="0"/>
              <w:adjustRightInd w:val="0"/>
              <w:spacing w:line="240" w:lineRule="auto"/>
              <w:jc w:val="both"/>
              <w:rPr>
                <w:color w:val="000000"/>
                <w:sz w:val="24"/>
                <w:szCs w:val="20"/>
              </w:rPr>
            </w:pPr>
            <w:r w:rsidRPr="00392137">
              <w:rPr>
                <w:color w:val="000000"/>
                <w:sz w:val="24"/>
                <w:szCs w:val="20"/>
              </w:rPr>
              <w:t xml:space="preserve">Hareket eden en az bir demiryolu aracının karıştığı, en az bir kişinin öldüğü veya ciddi şekilde yaralandığı veya araçta, </w:t>
            </w:r>
            <w:proofErr w:type="gramStart"/>
            <w:r w:rsidRPr="00392137">
              <w:rPr>
                <w:color w:val="000000"/>
                <w:sz w:val="24"/>
                <w:szCs w:val="20"/>
              </w:rPr>
              <w:t>hatta,</w:t>
            </w:r>
            <w:proofErr w:type="gramEnd"/>
            <w:r w:rsidRPr="00392137">
              <w:rPr>
                <w:color w:val="000000"/>
                <w:sz w:val="24"/>
                <w:szCs w:val="20"/>
              </w:rPr>
              <w:t xml:space="preserve"> yapılarda veya çevrede önemli hasara ya da trafikte kapsamlı </w:t>
            </w:r>
            <w:r w:rsidR="00190667" w:rsidRPr="00392137">
              <w:rPr>
                <w:color w:val="000000"/>
                <w:sz w:val="24"/>
                <w:szCs w:val="20"/>
              </w:rPr>
              <w:t>aksamalara</w:t>
            </w:r>
            <w:r w:rsidRPr="00392137">
              <w:rPr>
                <w:color w:val="000000"/>
                <w:sz w:val="24"/>
                <w:szCs w:val="20"/>
              </w:rPr>
              <w:t xml:space="preserve"> sebebiyet veren bir kazadır. </w:t>
            </w:r>
            <w:r w:rsidR="008D2730" w:rsidRPr="00392137">
              <w:rPr>
                <w:color w:val="000000"/>
                <w:sz w:val="24"/>
                <w:szCs w:val="20"/>
              </w:rPr>
              <w:t>Atölyelerdeki, depolardaki ve antrepolardaki kazalar hariçtir.</w:t>
            </w:r>
          </w:p>
          <w:p w14:paraId="34508CFE" w14:textId="494BAC74" w:rsidR="008D2730" w:rsidRPr="00392137" w:rsidRDefault="008D2730" w:rsidP="00392137">
            <w:pPr>
              <w:pStyle w:val="Default"/>
              <w:jc w:val="both"/>
              <w:rPr>
                <w:rFonts w:ascii="Times New Roman" w:eastAsia="Times New Roman" w:hAnsi="Times New Roman" w:cs="Times New Roman"/>
                <w:szCs w:val="20"/>
                <w:lang w:val="tr-TR"/>
              </w:rPr>
            </w:pPr>
            <w:r w:rsidRPr="00392137">
              <w:rPr>
                <w:rFonts w:ascii="Times New Roman" w:eastAsia="Times New Roman" w:hAnsi="Times New Roman" w:cs="Times New Roman"/>
                <w:szCs w:val="20"/>
                <w:lang w:val="tr-TR"/>
              </w:rPr>
              <w:t xml:space="preserve">Önemli zarardan kasıt </w:t>
            </w:r>
            <w:r w:rsidR="001647D1" w:rsidRPr="00392137">
              <w:rPr>
                <w:rFonts w:ascii="Times New Roman" w:eastAsia="Times New Roman" w:hAnsi="Times New Roman" w:cs="Times New Roman"/>
                <w:szCs w:val="20"/>
                <w:lang w:val="tr-TR"/>
              </w:rPr>
              <w:t xml:space="preserve">150.000 Avro </w:t>
            </w:r>
            <w:r w:rsidRPr="00392137">
              <w:rPr>
                <w:rFonts w:ascii="Times New Roman" w:eastAsia="Times New Roman" w:hAnsi="Times New Roman" w:cs="Times New Roman"/>
                <w:szCs w:val="20"/>
                <w:lang w:val="tr-TR"/>
              </w:rPr>
              <w:t xml:space="preserve">ve üzeri maliyet doğuran kazalardır. </w:t>
            </w:r>
          </w:p>
        </w:tc>
      </w:tr>
      <w:tr w:rsidR="008D2730" w:rsidRPr="00392137" w14:paraId="5380EA9C" w14:textId="77777777" w:rsidTr="008D2730">
        <w:tc>
          <w:tcPr>
            <w:tcW w:w="1083" w:type="dxa"/>
          </w:tcPr>
          <w:p w14:paraId="06AFFD33" w14:textId="77777777" w:rsidR="008D2730" w:rsidRPr="00392137" w:rsidRDefault="008D2730" w:rsidP="00392137">
            <w:pPr>
              <w:pStyle w:val="Default"/>
              <w:jc w:val="both"/>
              <w:rPr>
                <w:rFonts w:ascii="Times New Roman" w:hAnsi="Times New Roman" w:cs="Times New Roman"/>
                <w:b/>
                <w:szCs w:val="20"/>
                <w:lang w:val="tr-TR"/>
              </w:rPr>
            </w:pPr>
            <w:r w:rsidRPr="00392137">
              <w:rPr>
                <w:rFonts w:ascii="Times New Roman" w:hAnsi="Times New Roman" w:cs="Times New Roman"/>
                <w:b/>
                <w:szCs w:val="20"/>
                <w:lang w:val="tr-TR"/>
              </w:rPr>
              <w:t>Bildirim</w:t>
            </w:r>
          </w:p>
        </w:tc>
        <w:tc>
          <w:tcPr>
            <w:tcW w:w="3597" w:type="dxa"/>
          </w:tcPr>
          <w:p w14:paraId="65CE282C" w14:textId="7B0375C2" w:rsidR="008D2730" w:rsidRPr="00FC1AC5" w:rsidRDefault="00E2041D" w:rsidP="00392137">
            <w:pPr>
              <w:pStyle w:val="Default"/>
              <w:jc w:val="both"/>
              <w:rPr>
                <w:rFonts w:ascii="Times New Roman" w:hAnsi="Times New Roman" w:cs="Times New Roman"/>
                <w:szCs w:val="20"/>
                <w:lang w:val="tr-TR"/>
              </w:rPr>
            </w:pPr>
            <w:r w:rsidRPr="00392137">
              <w:rPr>
                <w:rFonts w:ascii="Times New Roman" w:hAnsi="Times New Roman" w:cs="Times New Roman"/>
                <w:szCs w:val="20"/>
                <w:lang w:val="tr-TR"/>
              </w:rPr>
              <w:t xml:space="preserve">Kazanın hemen ertesinde </w:t>
            </w:r>
            <w:r w:rsidR="008D2730" w:rsidRPr="00392137">
              <w:rPr>
                <w:rFonts w:ascii="Times New Roman" w:hAnsi="Times New Roman" w:cs="Times New Roman"/>
                <w:szCs w:val="20"/>
                <w:lang w:val="tr-TR"/>
              </w:rPr>
              <w:t xml:space="preserve">Kaza Araştırma ve İnceleme </w:t>
            </w:r>
            <w:r w:rsidR="0085434F" w:rsidRPr="00392137">
              <w:rPr>
                <w:rFonts w:ascii="Times New Roman" w:hAnsi="Times New Roman" w:cs="Times New Roman"/>
                <w:szCs w:val="20"/>
                <w:lang w:val="tr-TR"/>
              </w:rPr>
              <w:t>Kurulu ve DDGM’ye b</w:t>
            </w:r>
            <w:r w:rsidR="008D2730" w:rsidRPr="00392137">
              <w:rPr>
                <w:rFonts w:ascii="Times New Roman" w:hAnsi="Times New Roman" w:cs="Times New Roman"/>
                <w:szCs w:val="20"/>
                <w:lang w:val="tr-TR"/>
              </w:rPr>
              <w:t>ildirilir</w:t>
            </w:r>
            <w:r w:rsidR="0085434F" w:rsidRPr="00392137">
              <w:rPr>
                <w:rFonts w:ascii="Times New Roman" w:hAnsi="Times New Roman" w:cs="Times New Roman"/>
                <w:szCs w:val="20"/>
                <w:lang w:val="tr-TR"/>
              </w:rPr>
              <w:t>.</w:t>
            </w:r>
          </w:p>
        </w:tc>
        <w:tc>
          <w:tcPr>
            <w:tcW w:w="4140" w:type="dxa"/>
          </w:tcPr>
          <w:p w14:paraId="30E81BD8" w14:textId="77777777" w:rsidR="008D2730" w:rsidRPr="00392137" w:rsidRDefault="008D2730" w:rsidP="00392137">
            <w:pPr>
              <w:pStyle w:val="Default"/>
              <w:jc w:val="both"/>
              <w:rPr>
                <w:rFonts w:ascii="Times New Roman" w:hAnsi="Times New Roman" w:cs="Times New Roman"/>
                <w:szCs w:val="20"/>
                <w:lang w:val="tr-TR"/>
              </w:rPr>
            </w:pPr>
            <w:r w:rsidRPr="00392137">
              <w:rPr>
                <w:rFonts w:ascii="Times New Roman" w:hAnsi="Times New Roman" w:cs="Times New Roman"/>
                <w:szCs w:val="20"/>
                <w:lang w:val="tr-TR"/>
              </w:rPr>
              <w:t xml:space="preserve">İstatistiki veriler halinde, yılda bir kez </w:t>
            </w:r>
            <w:proofErr w:type="spellStart"/>
            <w:r w:rsidRPr="00392137">
              <w:rPr>
                <w:rFonts w:ascii="Times New Roman" w:hAnsi="Times New Roman" w:cs="Times New Roman"/>
                <w:szCs w:val="20"/>
                <w:lang w:val="tr-TR"/>
              </w:rPr>
              <w:t>OEG’ler</w:t>
            </w:r>
            <w:proofErr w:type="spellEnd"/>
            <w:r w:rsidRPr="00392137">
              <w:rPr>
                <w:rFonts w:ascii="Times New Roman" w:hAnsi="Times New Roman" w:cs="Times New Roman"/>
                <w:szCs w:val="20"/>
                <w:lang w:val="tr-TR"/>
              </w:rPr>
              <w:t xml:space="preserve"> kapsamında </w:t>
            </w:r>
            <w:proofErr w:type="spellStart"/>
            <w:r w:rsidRPr="00392137">
              <w:rPr>
                <w:rFonts w:ascii="Times New Roman" w:hAnsi="Times New Roman" w:cs="Times New Roman"/>
                <w:szCs w:val="20"/>
                <w:lang w:val="tr-TR"/>
              </w:rPr>
              <w:t>DDGM’ye</w:t>
            </w:r>
            <w:proofErr w:type="spellEnd"/>
            <w:r w:rsidRPr="00392137">
              <w:rPr>
                <w:rFonts w:ascii="Times New Roman" w:hAnsi="Times New Roman" w:cs="Times New Roman"/>
                <w:szCs w:val="20"/>
                <w:lang w:val="tr-TR"/>
              </w:rPr>
              <w:t xml:space="preserve"> bildirilir</w:t>
            </w:r>
          </w:p>
        </w:tc>
      </w:tr>
    </w:tbl>
    <w:p w14:paraId="13B544E8" w14:textId="77777777" w:rsidR="009D514F" w:rsidRPr="00392137" w:rsidRDefault="00255E92" w:rsidP="00392137">
      <w:pPr>
        <w:pStyle w:val="Balk1"/>
        <w:jc w:val="both"/>
        <w:rPr>
          <w:rFonts w:ascii="Times New Roman" w:hAnsi="Times New Roman" w:cs="Times New Roman"/>
        </w:rPr>
      </w:pPr>
      <w:bookmarkStart w:id="4" w:name="_Toc466448978"/>
      <w:r w:rsidRPr="00392137">
        <w:rPr>
          <w:rFonts w:ascii="Times New Roman" w:hAnsi="Times New Roman" w:cs="Times New Roman"/>
        </w:rPr>
        <w:lastRenderedPageBreak/>
        <w:t>Ortak Emniyet Göstergeleri</w:t>
      </w:r>
      <w:bookmarkEnd w:id="4"/>
    </w:p>
    <w:p w14:paraId="2C2130C7"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Ortak emniyet göstergeleri aşağıdaki gibidir:</w:t>
      </w:r>
    </w:p>
    <w:p w14:paraId="10591A7D" w14:textId="77777777" w:rsidR="00255E92" w:rsidRPr="00392137" w:rsidRDefault="00255E92" w:rsidP="00392137">
      <w:pPr>
        <w:pStyle w:val="Default"/>
        <w:jc w:val="both"/>
        <w:rPr>
          <w:rFonts w:ascii="Times New Roman" w:hAnsi="Times New Roman" w:cs="Times New Roman"/>
          <w:lang w:val="tr-TR"/>
        </w:rPr>
      </w:pPr>
    </w:p>
    <w:p w14:paraId="4559D8DE" w14:textId="2DEAAC8C" w:rsidR="00255E92" w:rsidRPr="00392137" w:rsidRDefault="00255E92" w:rsidP="00392137">
      <w:pPr>
        <w:pStyle w:val="Default"/>
        <w:jc w:val="both"/>
        <w:rPr>
          <w:rFonts w:ascii="Times New Roman" w:hAnsi="Times New Roman" w:cs="Times New Roman"/>
          <w:b/>
          <w:lang w:val="tr-TR"/>
        </w:rPr>
      </w:pPr>
      <w:r w:rsidRPr="00392137">
        <w:rPr>
          <w:rFonts w:ascii="Times New Roman" w:hAnsi="Times New Roman" w:cs="Times New Roman"/>
          <w:b/>
          <w:lang w:val="tr-TR"/>
        </w:rPr>
        <w:t xml:space="preserve">1. </w:t>
      </w:r>
      <w:r w:rsidR="008D2730" w:rsidRPr="00392137">
        <w:rPr>
          <w:rFonts w:ascii="Times New Roman" w:hAnsi="Times New Roman" w:cs="Times New Roman"/>
          <w:b/>
          <w:lang w:val="tr-TR"/>
        </w:rPr>
        <w:t>Önemli Kazalarla İlgili Göstergeler</w:t>
      </w:r>
    </w:p>
    <w:p w14:paraId="22E1A3FA" w14:textId="77777777" w:rsidR="00970341" w:rsidRPr="00392137" w:rsidRDefault="00970341" w:rsidP="00392137">
      <w:pPr>
        <w:tabs>
          <w:tab w:val="left" w:pos="1080"/>
        </w:tabs>
        <w:autoSpaceDE w:val="0"/>
        <w:autoSpaceDN w:val="0"/>
        <w:adjustRightInd w:val="0"/>
        <w:spacing w:before="120" w:after="120"/>
        <w:jc w:val="both"/>
        <w:rPr>
          <w:color w:val="000000"/>
          <w:sz w:val="24"/>
        </w:rPr>
      </w:pPr>
      <w:r w:rsidRPr="00392137">
        <w:rPr>
          <w:color w:val="000000"/>
          <w:sz w:val="24"/>
        </w:rPr>
        <w:t xml:space="preserve">Göstergelerin bu bölümü, Türkiye’de demiryolu emniyetinin genel performansını ölçmek ve zaman içindeki gelişimini takip etmek için kullanılır. </w:t>
      </w:r>
    </w:p>
    <w:p w14:paraId="455C73CE" w14:textId="77777777" w:rsidR="00970341" w:rsidRPr="00392137" w:rsidRDefault="00970341" w:rsidP="00392137">
      <w:pPr>
        <w:tabs>
          <w:tab w:val="left" w:pos="1080"/>
        </w:tabs>
        <w:autoSpaceDE w:val="0"/>
        <w:autoSpaceDN w:val="0"/>
        <w:adjustRightInd w:val="0"/>
        <w:spacing w:before="120" w:after="160"/>
        <w:jc w:val="both"/>
        <w:rPr>
          <w:color w:val="000000"/>
          <w:sz w:val="24"/>
        </w:rPr>
      </w:pPr>
      <w:r w:rsidRPr="00392137">
        <w:rPr>
          <w:color w:val="000000"/>
          <w:sz w:val="24"/>
        </w:rPr>
        <w:t xml:space="preserve">“Hemzemin geçit kazaları" ve "hareket halindeki demiryolu </w:t>
      </w:r>
      <w:r w:rsidR="00E82BFB" w:rsidRPr="00392137">
        <w:rPr>
          <w:color w:val="000000"/>
          <w:sz w:val="24"/>
        </w:rPr>
        <w:t>araçları</w:t>
      </w:r>
      <w:r w:rsidRPr="00392137">
        <w:rPr>
          <w:color w:val="000000"/>
          <w:sz w:val="24"/>
        </w:rPr>
        <w:t xml:space="preserve"> </w:t>
      </w:r>
      <w:r w:rsidR="00E82BFB" w:rsidRPr="00392137">
        <w:rPr>
          <w:color w:val="000000"/>
          <w:sz w:val="24"/>
        </w:rPr>
        <w:t>sebebiyle</w:t>
      </w:r>
      <w:r w:rsidRPr="00392137">
        <w:rPr>
          <w:color w:val="000000"/>
          <w:sz w:val="24"/>
        </w:rPr>
        <w:t xml:space="preserve"> kişilerin maruz kaldıkları kazalar", demiryolları, karayolu yönetimleri, yerel yönetimler ve arazi kullanım planlaması yapan kuruluşlar gibi çeşitli taraflar arasında paylaşılan bir sorumluluk şeklinde dikkate alınmalıdır. </w:t>
      </w:r>
    </w:p>
    <w:p w14:paraId="06D37257" w14:textId="77777777" w:rsidR="00970341" w:rsidRPr="00392137" w:rsidRDefault="00970341" w:rsidP="00392137">
      <w:pPr>
        <w:autoSpaceDE w:val="0"/>
        <w:autoSpaceDN w:val="0"/>
        <w:adjustRightInd w:val="0"/>
        <w:spacing w:line="240" w:lineRule="auto"/>
        <w:jc w:val="both"/>
        <w:rPr>
          <w:sz w:val="24"/>
        </w:rPr>
      </w:pPr>
      <w:r w:rsidRPr="00392137">
        <w:rPr>
          <w:sz w:val="24"/>
        </w:rPr>
        <w:t xml:space="preserve">Bu göstergelerde kazaların türlerine göre ölüm ve yaralanmaların sayısı bildirilir.  </w:t>
      </w:r>
      <w:r w:rsidR="00F21F39" w:rsidRPr="00392137">
        <w:rPr>
          <w:sz w:val="24"/>
        </w:rPr>
        <w:t>Bu göstergeler aşağıdaki gibidir:</w:t>
      </w:r>
    </w:p>
    <w:p w14:paraId="78D63889" w14:textId="77777777" w:rsidR="00970341" w:rsidRPr="00392137" w:rsidRDefault="00970341" w:rsidP="00392137">
      <w:pPr>
        <w:pStyle w:val="Default"/>
        <w:jc w:val="both"/>
        <w:rPr>
          <w:rFonts w:ascii="Times New Roman" w:hAnsi="Times New Roman" w:cs="Times New Roman"/>
          <w:b/>
          <w:lang w:val="tr-TR"/>
        </w:rPr>
      </w:pPr>
    </w:p>
    <w:p w14:paraId="4D43E42B"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1.1. </w:t>
      </w:r>
      <w:r w:rsidR="00F43FE5" w:rsidRPr="00392137">
        <w:rPr>
          <w:rFonts w:ascii="Times New Roman" w:hAnsi="Times New Roman" w:cs="Times New Roman"/>
          <w:lang w:val="tr-TR"/>
        </w:rPr>
        <w:t xml:space="preserve">Toplam ve göreceli olarak (tren km’sine göre) önemli kaza sayıları ve bunların aşağıdaki tür kazalara göre </w:t>
      </w:r>
      <w:r w:rsidR="002219C1" w:rsidRPr="00392137">
        <w:rPr>
          <w:rFonts w:ascii="Times New Roman" w:hAnsi="Times New Roman" w:cs="Times New Roman"/>
          <w:lang w:val="tr-TR"/>
        </w:rPr>
        <w:t>dağılımı</w:t>
      </w:r>
      <w:r w:rsidR="00F43FE5" w:rsidRPr="00392137">
        <w:rPr>
          <w:rFonts w:ascii="Times New Roman" w:hAnsi="Times New Roman" w:cs="Times New Roman"/>
          <w:lang w:val="tr-TR"/>
        </w:rPr>
        <w:t>:</w:t>
      </w:r>
    </w:p>
    <w:p w14:paraId="40951DF6"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F43FE5" w:rsidRPr="00392137">
        <w:rPr>
          <w:rFonts w:ascii="Times New Roman" w:hAnsi="Times New Roman" w:cs="Times New Roman"/>
          <w:lang w:val="tr-TR"/>
        </w:rPr>
        <w:t>trenin demiryolu aracıyla çarpışması</w:t>
      </w:r>
      <w:r w:rsidRPr="00392137">
        <w:rPr>
          <w:rFonts w:ascii="Times New Roman" w:hAnsi="Times New Roman" w:cs="Times New Roman"/>
          <w:lang w:val="tr-TR"/>
        </w:rPr>
        <w:t>,</w:t>
      </w:r>
    </w:p>
    <w:p w14:paraId="33AB4620"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C63C1E" w:rsidRPr="00392137">
        <w:rPr>
          <w:rFonts w:ascii="Times New Roman" w:hAnsi="Times New Roman" w:cs="Times New Roman"/>
          <w:lang w:val="tr-TR"/>
        </w:rPr>
        <w:t>trenin gabaride bulunan bir engelle çarpışması</w:t>
      </w:r>
      <w:r w:rsidRPr="00392137">
        <w:rPr>
          <w:rFonts w:ascii="Times New Roman" w:hAnsi="Times New Roman" w:cs="Times New Roman"/>
          <w:lang w:val="tr-TR"/>
        </w:rPr>
        <w:t>,</w:t>
      </w:r>
    </w:p>
    <w:p w14:paraId="4CAE18B5"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C63C1E" w:rsidRPr="00392137">
        <w:rPr>
          <w:rFonts w:ascii="Times New Roman" w:hAnsi="Times New Roman" w:cs="Times New Roman"/>
          <w:lang w:val="tr-TR"/>
        </w:rPr>
        <w:t>trenin raydan çıkması (</w:t>
      </w:r>
      <w:proofErr w:type="spellStart"/>
      <w:r w:rsidR="00C63C1E" w:rsidRPr="00392137">
        <w:rPr>
          <w:rFonts w:ascii="Times New Roman" w:hAnsi="Times New Roman" w:cs="Times New Roman"/>
          <w:lang w:val="tr-TR"/>
        </w:rPr>
        <w:t>deray</w:t>
      </w:r>
      <w:proofErr w:type="spellEnd"/>
      <w:r w:rsidR="00C63C1E" w:rsidRPr="00392137">
        <w:rPr>
          <w:rFonts w:ascii="Times New Roman" w:hAnsi="Times New Roman" w:cs="Times New Roman"/>
          <w:lang w:val="tr-TR"/>
        </w:rPr>
        <w:t>)</w:t>
      </w:r>
    </w:p>
    <w:p w14:paraId="4DF6C4D9" w14:textId="77777777" w:rsidR="00255E92" w:rsidRPr="00392137" w:rsidRDefault="00255E92" w:rsidP="00392137">
      <w:pPr>
        <w:pStyle w:val="Default"/>
        <w:ind w:left="270" w:hanging="270"/>
        <w:jc w:val="both"/>
        <w:rPr>
          <w:rFonts w:ascii="Times New Roman" w:hAnsi="Times New Roman" w:cs="Times New Roman"/>
          <w:lang w:val="tr-TR"/>
        </w:rPr>
      </w:pPr>
      <w:r w:rsidRPr="00392137">
        <w:rPr>
          <w:rFonts w:ascii="Times New Roman" w:hAnsi="Times New Roman" w:cs="Times New Roman"/>
          <w:lang w:val="tr-TR"/>
        </w:rPr>
        <w:t xml:space="preserve">— </w:t>
      </w:r>
      <w:r w:rsidR="007B6FF4" w:rsidRPr="00392137">
        <w:rPr>
          <w:rFonts w:ascii="Times New Roman" w:hAnsi="Times New Roman" w:cs="Times New Roman"/>
          <w:lang w:val="tr-TR"/>
        </w:rPr>
        <w:t xml:space="preserve">hemzemin geçitte yayaların karıştığı kazalar da </w:t>
      </w:r>
      <w:r w:rsidR="00D36457" w:rsidRPr="00392137">
        <w:rPr>
          <w:rFonts w:ascii="Times New Roman" w:hAnsi="Times New Roman" w:cs="Times New Roman"/>
          <w:lang w:val="tr-TR"/>
        </w:rPr>
        <w:t>dâhil</w:t>
      </w:r>
      <w:r w:rsidR="007B6FF4" w:rsidRPr="00392137">
        <w:rPr>
          <w:rFonts w:ascii="Times New Roman" w:hAnsi="Times New Roman" w:cs="Times New Roman"/>
          <w:lang w:val="tr-TR"/>
        </w:rPr>
        <w:t xml:space="preserve"> olmak üzere </w:t>
      </w:r>
      <w:r w:rsidR="00C63C1E" w:rsidRPr="00392137">
        <w:rPr>
          <w:rFonts w:ascii="Times New Roman" w:hAnsi="Times New Roman" w:cs="Times New Roman"/>
          <w:lang w:val="tr-TR"/>
        </w:rPr>
        <w:t xml:space="preserve">hemzemin geçit kazaları ve bunların 6.2’de belirtilen beş hemzemin geçit türüne göre dağılımı, </w:t>
      </w:r>
    </w:p>
    <w:p w14:paraId="0EEAA4A8"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7B6FF4" w:rsidRPr="00392137">
        <w:rPr>
          <w:rFonts w:ascii="Times New Roman" w:hAnsi="Times New Roman" w:cs="Times New Roman"/>
          <w:lang w:val="tr-TR"/>
        </w:rPr>
        <w:t xml:space="preserve">intiharlar ve intihar girişimleri haricinde, hareket halindeki demiryolu aracı </w:t>
      </w:r>
      <w:r w:rsidR="00E82BFB" w:rsidRPr="00392137">
        <w:rPr>
          <w:rFonts w:ascii="Times New Roman" w:hAnsi="Times New Roman" w:cs="Times New Roman"/>
          <w:lang w:val="tr-TR"/>
        </w:rPr>
        <w:t>sebebiyle</w:t>
      </w:r>
      <w:r w:rsidR="007B6FF4" w:rsidRPr="00392137">
        <w:rPr>
          <w:rFonts w:ascii="Times New Roman" w:hAnsi="Times New Roman" w:cs="Times New Roman"/>
          <w:lang w:val="tr-TR"/>
        </w:rPr>
        <w:t xml:space="preserve"> kişilerin maruz kaldığı kazalar, </w:t>
      </w:r>
    </w:p>
    <w:p w14:paraId="5ABB831E"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5706F6" w:rsidRPr="00392137">
        <w:rPr>
          <w:rFonts w:ascii="Times New Roman" w:hAnsi="Times New Roman" w:cs="Times New Roman"/>
          <w:lang w:val="tr-TR"/>
        </w:rPr>
        <w:t>demiryolu aracında yangın</w:t>
      </w:r>
      <w:r w:rsidRPr="00392137">
        <w:rPr>
          <w:rFonts w:ascii="Times New Roman" w:hAnsi="Times New Roman" w:cs="Times New Roman"/>
          <w:lang w:val="tr-TR"/>
        </w:rPr>
        <w:t>,</w:t>
      </w:r>
    </w:p>
    <w:p w14:paraId="66A1F7AE"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5706F6" w:rsidRPr="00392137">
        <w:rPr>
          <w:rFonts w:ascii="Times New Roman" w:hAnsi="Times New Roman" w:cs="Times New Roman"/>
          <w:lang w:val="tr-TR"/>
        </w:rPr>
        <w:t>diğer</w:t>
      </w:r>
      <w:r w:rsidRPr="00392137">
        <w:rPr>
          <w:rFonts w:ascii="Times New Roman" w:hAnsi="Times New Roman" w:cs="Times New Roman"/>
          <w:lang w:val="tr-TR"/>
        </w:rPr>
        <w:t>.</w:t>
      </w:r>
    </w:p>
    <w:p w14:paraId="6EA7A99F" w14:textId="77777777" w:rsidR="00255E92" w:rsidRPr="00392137" w:rsidRDefault="00A9256D" w:rsidP="00392137">
      <w:pPr>
        <w:pStyle w:val="Default"/>
        <w:spacing w:before="120"/>
        <w:jc w:val="both"/>
        <w:rPr>
          <w:rFonts w:ascii="Times New Roman" w:hAnsi="Times New Roman" w:cs="Times New Roman"/>
          <w:lang w:val="tr-TR"/>
        </w:rPr>
      </w:pPr>
      <w:r w:rsidRPr="00392137">
        <w:rPr>
          <w:rFonts w:ascii="Times New Roman" w:hAnsi="Times New Roman" w:cs="Times New Roman"/>
          <w:lang w:val="tr-TR"/>
        </w:rPr>
        <w:t xml:space="preserve">Önemli bir kazanın tetiklemesiyle ikinci bir kaza meydana geldiği durumlarda,   </w:t>
      </w:r>
      <w:r w:rsidR="005706F6" w:rsidRPr="00392137">
        <w:rPr>
          <w:rFonts w:ascii="Times New Roman" w:hAnsi="Times New Roman" w:cs="Times New Roman"/>
          <w:lang w:val="tr-TR"/>
        </w:rPr>
        <w:t xml:space="preserve"> ikinci kazanın sonuçları daha ciddi olsa da, </w:t>
      </w:r>
      <w:r w:rsidRPr="00392137">
        <w:rPr>
          <w:rFonts w:ascii="Times New Roman" w:hAnsi="Times New Roman" w:cs="Times New Roman"/>
          <w:lang w:val="tr-TR"/>
        </w:rPr>
        <w:t>sadece ilk kaza</w:t>
      </w:r>
      <w:r w:rsidR="005706F6" w:rsidRPr="00392137">
        <w:rPr>
          <w:rFonts w:ascii="Times New Roman" w:hAnsi="Times New Roman" w:cs="Times New Roman"/>
          <w:lang w:val="tr-TR"/>
        </w:rPr>
        <w:t xml:space="preserve"> </w:t>
      </w:r>
      <w:r w:rsidRPr="00392137">
        <w:rPr>
          <w:rFonts w:ascii="Times New Roman" w:hAnsi="Times New Roman" w:cs="Times New Roman"/>
          <w:lang w:val="tr-TR"/>
        </w:rPr>
        <w:t xml:space="preserve">ilgili </w:t>
      </w:r>
      <w:r w:rsidR="004B107C" w:rsidRPr="00392137">
        <w:rPr>
          <w:rFonts w:ascii="Times New Roman" w:hAnsi="Times New Roman" w:cs="Times New Roman"/>
          <w:lang w:val="tr-TR"/>
        </w:rPr>
        <w:t>tür altında</w:t>
      </w:r>
      <w:r w:rsidR="005706F6" w:rsidRPr="00392137">
        <w:rPr>
          <w:rFonts w:ascii="Times New Roman" w:hAnsi="Times New Roman" w:cs="Times New Roman"/>
          <w:lang w:val="tr-TR"/>
        </w:rPr>
        <w:t xml:space="preserve"> rapor edilmelidir. (Örneğin: </w:t>
      </w:r>
      <w:proofErr w:type="spellStart"/>
      <w:r w:rsidR="005706F6" w:rsidRPr="00392137">
        <w:rPr>
          <w:rFonts w:ascii="Times New Roman" w:hAnsi="Times New Roman" w:cs="Times New Roman"/>
          <w:lang w:val="tr-TR"/>
        </w:rPr>
        <w:t>deraydan</w:t>
      </w:r>
      <w:proofErr w:type="spellEnd"/>
      <w:r w:rsidR="005706F6" w:rsidRPr="00392137">
        <w:rPr>
          <w:rFonts w:ascii="Times New Roman" w:hAnsi="Times New Roman" w:cs="Times New Roman"/>
          <w:lang w:val="tr-TR"/>
        </w:rPr>
        <w:t xml:space="preserve"> sonr</w:t>
      </w:r>
      <w:r w:rsidR="004B107C" w:rsidRPr="00392137">
        <w:rPr>
          <w:rFonts w:ascii="Times New Roman" w:hAnsi="Times New Roman" w:cs="Times New Roman"/>
          <w:lang w:val="tr-TR"/>
        </w:rPr>
        <w:t>a</w:t>
      </w:r>
      <w:r w:rsidR="005706F6" w:rsidRPr="00392137">
        <w:rPr>
          <w:rFonts w:ascii="Times New Roman" w:hAnsi="Times New Roman" w:cs="Times New Roman"/>
          <w:lang w:val="tr-TR"/>
        </w:rPr>
        <w:t xml:space="preserve"> yangın çıkması</w:t>
      </w:r>
      <w:r w:rsidRPr="00392137">
        <w:rPr>
          <w:rFonts w:ascii="Times New Roman" w:hAnsi="Times New Roman" w:cs="Times New Roman"/>
          <w:lang w:val="tr-TR"/>
        </w:rPr>
        <w:t xml:space="preserve"> durumunda sadece meydana gelen </w:t>
      </w:r>
      <w:proofErr w:type="spellStart"/>
      <w:r w:rsidRPr="00392137">
        <w:rPr>
          <w:rFonts w:ascii="Times New Roman" w:hAnsi="Times New Roman" w:cs="Times New Roman"/>
          <w:lang w:val="tr-TR"/>
        </w:rPr>
        <w:t>deray</w:t>
      </w:r>
      <w:proofErr w:type="spellEnd"/>
      <w:r w:rsidRPr="00392137">
        <w:rPr>
          <w:rFonts w:ascii="Times New Roman" w:hAnsi="Times New Roman" w:cs="Times New Roman"/>
          <w:lang w:val="tr-TR"/>
        </w:rPr>
        <w:t xml:space="preserve"> rapor edilir</w:t>
      </w:r>
      <w:r w:rsidR="005706F6" w:rsidRPr="00392137">
        <w:rPr>
          <w:rFonts w:ascii="Times New Roman" w:hAnsi="Times New Roman" w:cs="Times New Roman"/>
          <w:lang w:val="tr-TR"/>
        </w:rPr>
        <w:t xml:space="preserve">) </w:t>
      </w:r>
    </w:p>
    <w:p w14:paraId="312329AE" w14:textId="77777777" w:rsidR="00255E92" w:rsidRPr="00392137" w:rsidRDefault="00255E92" w:rsidP="00392137">
      <w:pPr>
        <w:pStyle w:val="Default"/>
        <w:spacing w:before="120"/>
        <w:jc w:val="both"/>
        <w:rPr>
          <w:rFonts w:ascii="Times New Roman" w:hAnsi="Times New Roman" w:cs="Times New Roman"/>
          <w:lang w:val="tr-TR"/>
        </w:rPr>
      </w:pPr>
      <w:r w:rsidRPr="00392137">
        <w:rPr>
          <w:rFonts w:ascii="Times New Roman" w:hAnsi="Times New Roman" w:cs="Times New Roman"/>
          <w:lang w:val="tr-TR"/>
        </w:rPr>
        <w:t xml:space="preserve">1.2. </w:t>
      </w:r>
      <w:r w:rsidR="00765BEB" w:rsidRPr="00392137">
        <w:rPr>
          <w:rFonts w:ascii="Times New Roman" w:hAnsi="Times New Roman" w:cs="Times New Roman"/>
          <w:lang w:val="tr-TR"/>
        </w:rPr>
        <w:t xml:space="preserve">Toplam ve göreceli olarak (tren km’sine göre) </w:t>
      </w:r>
      <w:r w:rsidR="00190667" w:rsidRPr="00392137">
        <w:rPr>
          <w:rFonts w:ascii="Times New Roman" w:hAnsi="Times New Roman" w:cs="Times New Roman"/>
          <w:lang w:val="tr-TR"/>
        </w:rPr>
        <w:t>ağır</w:t>
      </w:r>
      <w:r w:rsidR="00765BEB" w:rsidRPr="00392137">
        <w:rPr>
          <w:rFonts w:ascii="Times New Roman" w:hAnsi="Times New Roman" w:cs="Times New Roman"/>
          <w:lang w:val="tr-TR"/>
        </w:rPr>
        <w:t xml:space="preserve"> yaralanmalar ve ölümler ve bunların aşağıdaki kategorilere göre </w:t>
      </w:r>
      <w:r w:rsidR="00D36457" w:rsidRPr="00392137">
        <w:rPr>
          <w:rFonts w:ascii="Times New Roman" w:hAnsi="Times New Roman" w:cs="Times New Roman"/>
          <w:lang w:val="tr-TR"/>
        </w:rPr>
        <w:t>dağılımı</w:t>
      </w:r>
      <w:r w:rsidR="00765BEB" w:rsidRPr="00392137">
        <w:rPr>
          <w:rFonts w:ascii="Times New Roman" w:hAnsi="Times New Roman" w:cs="Times New Roman"/>
          <w:lang w:val="tr-TR"/>
        </w:rPr>
        <w:t xml:space="preserve">: </w:t>
      </w:r>
    </w:p>
    <w:p w14:paraId="2D02C7DC"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1904B3" w:rsidRPr="00392137">
        <w:rPr>
          <w:rFonts w:ascii="Times New Roman" w:hAnsi="Times New Roman" w:cs="Times New Roman"/>
          <w:lang w:val="tr-TR"/>
        </w:rPr>
        <w:t>yolcular</w:t>
      </w:r>
      <w:r w:rsidRPr="00392137">
        <w:rPr>
          <w:rFonts w:ascii="Times New Roman" w:hAnsi="Times New Roman" w:cs="Times New Roman"/>
          <w:lang w:val="tr-TR"/>
        </w:rPr>
        <w:t xml:space="preserve"> (</w:t>
      </w:r>
      <w:r w:rsidR="001904B3" w:rsidRPr="00392137">
        <w:rPr>
          <w:rFonts w:ascii="Times New Roman" w:hAnsi="Times New Roman" w:cs="Times New Roman"/>
          <w:lang w:val="tr-TR"/>
        </w:rPr>
        <w:t xml:space="preserve">ayrıca toplam yolcu km’sine ve yolcu tren km’sine göre), </w:t>
      </w:r>
    </w:p>
    <w:p w14:paraId="5EBA1FFB"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0776EA" w:rsidRPr="00392137">
        <w:rPr>
          <w:rFonts w:ascii="Times New Roman" w:hAnsi="Times New Roman" w:cs="Times New Roman"/>
          <w:lang w:val="tr-TR"/>
        </w:rPr>
        <w:t>personel</w:t>
      </w:r>
      <w:r w:rsidR="001904B3" w:rsidRPr="00392137">
        <w:rPr>
          <w:rFonts w:ascii="Times New Roman" w:hAnsi="Times New Roman" w:cs="Times New Roman"/>
          <w:lang w:val="tr-TR"/>
        </w:rPr>
        <w:t xml:space="preserve"> veya yüklenici</w:t>
      </w:r>
      <w:r w:rsidRPr="00392137">
        <w:rPr>
          <w:rFonts w:ascii="Times New Roman" w:hAnsi="Times New Roman" w:cs="Times New Roman"/>
          <w:lang w:val="tr-TR"/>
        </w:rPr>
        <w:t>,</w:t>
      </w:r>
    </w:p>
    <w:p w14:paraId="2569D0F4"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1904B3" w:rsidRPr="00392137">
        <w:rPr>
          <w:rFonts w:ascii="Times New Roman" w:hAnsi="Times New Roman" w:cs="Times New Roman"/>
          <w:lang w:val="tr-TR"/>
        </w:rPr>
        <w:t>hemzemin geçit kullanıcısı</w:t>
      </w:r>
      <w:r w:rsidRPr="00392137">
        <w:rPr>
          <w:rFonts w:ascii="Times New Roman" w:hAnsi="Times New Roman" w:cs="Times New Roman"/>
          <w:lang w:val="tr-TR"/>
        </w:rPr>
        <w:t>,</w:t>
      </w:r>
    </w:p>
    <w:p w14:paraId="6781E247"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1904B3" w:rsidRPr="00392137">
        <w:rPr>
          <w:rFonts w:ascii="Times New Roman" w:hAnsi="Times New Roman" w:cs="Times New Roman"/>
          <w:lang w:val="tr-TR"/>
        </w:rPr>
        <w:t>izinsiz giren</w:t>
      </w:r>
      <w:r w:rsidR="00A9256D" w:rsidRPr="00392137">
        <w:rPr>
          <w:rFonts w:ascii="Times New Roman" w:hAnsi="Times New Roman" w:cs="Times New Roman"/>
          <w:lang w:val="tr-TR"/>
        </w:rPr>
        <w:t xml:space="preserve"> kişiler</w:t>
      </w:r>
      <w:r w:rsidRPr="00392137">
        <w:rPr>
          <w:rFonts w:ascii="Times New Roman" w:hAnsi="Times New Roman" w:cs="Times New Roman"/>
          <w:lang w:val="tr-TR"/>
        </w:rPr>
        <w:t>,</w:t>
      </w:r>
    </w:p>
    <w:p w14:paraId="7CD29C20"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B4365C" w:rsidRPr="00392137">
        <w:rPr>
          <w:rFonts w:ascii="Times New Roman" w:hAnsi="Times New Roman" w:cs="Times New Roman"/>
          <w:lang w:val="tr-TR"/>
        </w:rPr>
        <w:t>peron</w:t>
      </w:r>
      <w:r w:rsidR="001904B3" w:rsidRPr="00392137">
        <w:rPr>
          <w:rFonts w:ascii="Times New Roman" w:hAnsi="Times New Roman" w:cs="Times New Roman"/>
          <w:lang w:val="tr-TR"/>
        </w:rPr>
        <w:t>da bulunan diğer kişi</w:t>
      </w:r>
      <w:r w:rsidR="00A9256D" w:rsidRPr="00392137">
        <w:rPr>
          <w:rFonts w:ascii="Times New Roman" w:hAnsi="Times New Roman" w:cs="Times New Roman"/>
          <w:lang w:val="tr-TR"/>
        </w:rPr>
        <w:t>ler</w:t>
      </w:r>
      <w:r w:rsidRPr="00392137">
        <w:rPr>
          <w:rFonts w:ascii="Times New Roman" w:hAnsi="Times New Roman" w:cs="Times New Roman"/>
          <w:lang w:val="tr-TR"/>
        </w:rPr>
        <w:t>,</w:t>
      </w:r>
    </w:p>
    <w:p w14:paraId="36BC6BC4"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B4365C" w:rsidRPr="00392137">
        <w:rPr>
          <w:rFonts w:ascii="Times New Roman" w:hAnsi="Times New Roman" w:cs="Times New Roman"/>
          <w:lang w:val="tr-TR"/>
        </w:rPr>
        <w:t>peron</w:t>
      </w:r>
      <w:r w:rsidR="001904B3" w:rsidRPr="00392137">
        <w:rPr>
          <w:rFonts w:ascii="Times New Roman" w:hAnsi="Times New Roman" w:cs="Times New Roman"/>
          <w:lang w:val="tr-TR"/>
        </w:rPr>
        <w:t>da bulunmayan diğer kişi</w:t>
      </w:r>
      <w:r w:rsidR="00A9256D" w:rsidRPr="00392137">
        <w:rPr>
          <w:rFonts w:ascii="Times New Roman" w:hAnsi="Times New Roman" w:cs="Times New Roman"/>
          <w:lang w:val="tr-TR"/>
        </w:rPr>
        <w:t>ler,</w:t>
      </w:r>
    </w:p>
    <w:p w14:paraId="757F06A8" w14:textId="77777777" w:rsidR="00255E92" w:rsidRPr="00392137" w:rsidRDefault="00255E92"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b/>
          <w:lang w:val="tr-TR"/>
        </w:rPr>
        <w:t xml:space="preserve">2. </w:t>
      </w:r>
      <w:r w:rsidR="008D2730" w:rsidRPr="00392137">
        <w:rPr>
          <w:rFonts w:ascii="Times New Roman" w:hAnsi="Times New Roman" w:cs="Times New Roman"/>
          <w:b/>
          <w:lang w:val="tr-TR"/>
        </w:rPr>
        <w:t>Tehlikeli mal ile ilgili göstergeler</w:t>
      </w:r>
    </w:p>
    <w:p w14:paraId="252F4DAC" w14:textId="77777777" w:rsidR="00F21F39" w:rsidRPr="00392137" w:rsidRDefault="00970341"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Bu göstergeler, tehlikeli madde taşımacılığı esnasında meydana gelen kazaların izlenebilmesi ve </w:t>
      </w:r>
      <w:r w:rsidR="00F21F39" w:rsidRPr="00392137">
        <w:rPr>
          <w:rFonts w:ascii="Times New Roman" w:hAnsi="Times New Roman" w:cs="Times New Roman"/>
          <w:lang w:val="tr-TR"/>
        </w:rPr>
        <w:t xml:space="preserve">taşımacılık </w:t>
      </w:r>
      <w:proofErr w:type="spellStart"/>
      <w:r w:rsidRPr="00392137">
        <w:rPr>
          <w:rFonts w:ascii="Times New Roman" w:hAnsi="Times New Roman" w:cs="Times New Roman"/>
          <w:lang w:val="tr-TR"/>
        </w:rPr>
        <w:t>modlar</w:t>
      </w:r>
      <w:r w:rsidR="00F21F39" w:rsidRPr="00392137">
        <w:rPr>
          <w:rFonts w:ascii="Times New Roman" w:hAnsi="Times New Roman" w:cs="Times New Roman"/>
          <w:lang w:val="tr-TR"/>
        </w:rPr>
        <w:t>ı</w:t>
      </w:r>
      <w:proofErr w:type="spellEnd"/>
      <w:r w:rsidRPr="00392137">
        <w:rPr>
          <w:rFonts w:ascii="Times New Roman" w:hAnsi="Times New Roman" w:cs="Times New Roman"/>
          <w:lang w:val="tr-TR"/>
        </w:rPr>
        <w:t xml:space="preserve"> arası istatistiki karşılaştırma yapabilmek için kullanılır. Buradaki göstergeler, RID</w:t>
      </w:r>
      <w:r w:rsidR="00B42F4D" w:rsidRPr="00392137">
        <w:rPr>
          <w:rFonts w:ascii="Times New Roman" w:hAnsi="Times New Roman" w:cs="Times New Roman"/>
          <w:lang w:val="tr-TR"/>
        </w:rPr>
        <w:t xml:space="preserve"> (</w:t>
      </w:r>
      <w:proofErr w:type="spellStart"/>
      <w:r w:rsidR="00B42F4D" w:rsidRPr="00392137">
        <w:rPr>
          <w:rFonts w:ascii="Times New Roman" w:hAnsi="Times New Roman" w:cs="Times New Roman"/>
          <w:shd w:val="clear" w:color="auto" w:fill="FFFFFF"/>
        </w:rPr>
        <w:t>Tehlikeli</w:t>
      </w:r>
      <w:proofErr w:type="spellEnd"/>
      <w:r w:rsidR="00B42F4D" w:rsidRPr="00392137">
        <w:rPr>
          <w:rFonts w:ascii="Times New Roman" w:hAnsi="Times New Roman" w:cs="Times New Roman"/>
          <w:shd w:val="clear" w:color="auto" w:fill="FFFFFF"/>
        </w:rPr>
        <w:t xml:space="preserve"> </w:t>
      </w:r>
      <w:proofErr w:type="spellStart"/>
      <w:r w:rsidR="00B42F4D" w:rsidRPr="00392137">
        <w:rPr>
          <w:rFonts w:ascii="Times New Roman" w:hAnsi="Times New Roman" w:cs="Times New Roman"/>
          <w:shd w:val="clear" w:color="auto" w:fill="FFFFFF"/>
        </w:rPr>
        <w:t>maddelerin</w:t>
      </w:r>
      <w:proofErr w:type="spellEnd"/>
      <w:r w:rsidR="00B42F4D" w:rsidRPr="00392137">
        <w:rPr>
          <w:rFonts w:ascii="Times New Roman" w:hAnsi="Times New Roman" w:cs="Times New Roman"/>
          <w:shd w:val="clear" w:color="auto" w:fill="FFFFFF"/>
        </w:rPr>
        <w:t xml:space="preserve"> </w:t>
      </w:r>
      <w:proofErr w:type="spellStart"/>
      <w:r w:rsidR="00B42F4D" w:rsidRPr="00392137">
        <w:rPr>
          <w:rFonts w:ascii="Times New Roman" w:hAnsi="Times New Roman" w:cs="Times New Roman"/>
          <w:shd w:val="clear" w:color="auto" w:fill="FFFFFF"/>
        </w:rPr>
        <w:t>demiryoluyla</w:t>
      </w:r>
      <w:proofErr w:type="spellEnd"/>
      <w:r w:rsidR="00B42F4D" w:rsidRPr="00392137">
        <w:rPr>
          <w:rFonts w:ascii="Times New Roman" w:hAnsi="Times New Roman" w:cs="Times New Roman"/>
          <w:shd w:val="clear" w:color="auto" w:fill="FFFFFF"/>
        </w:rPr>
        <w:t xml:space="preserve"> </w:t>
      </w:r>
      <w:proofErr w:type="spellStart"/>
      <w:r w:rsidR="00B42F4D" w:rsidRPr="00392137">
        <w:rPr>
          <w:rFonts w:ascii="Times New Roman" w:hAnsi="Times New Roman" w:cs="Times New Roman"/>
          <w:shd w:val="clear" w:color="auto" w:fill="FFFFFF"/>
        </w:rPr>
        <w:t>uluslararası</w:t>
      </w:r>
      <w:proofErr w:type="spellEnd"/>
      <w:r w:rsidR="00B42F4D" w:rsidRPr="00392137">
        <w:rPr>
          <w:rFonts w:ascii="Times New Roman" w:hAnsi="Times New Roman" w:cs="Times New Roman"/>
          <w:shd w:val="clear" w:color="auto" w:fill="FFFFFF"/>
        </w:rPr>
        <w:t xml:space="preserve"> </w:t>
      </w:r>
      <w:proofErr w:type="spellStart"/>
      <w:r w:rsidR="00B42F4D" w:rsidRPr="00392137">
        <w:rPr>
          <w:rFonts w:ascii="Times New Roman" w:hAnsi="Times New Roman" w:cs="Times New Roman"/>
          <w:shd w:val="clear" w:color="auto" w:fill="FFFFFF"/>
        </w:rPr>
        <w:t>taşımacılığı</w:t>
      </w:r>
      <w:proofErr w:type="spellEnd"/>
      <w:r w:rsidR="00B42F4D" w:rsidRPr="00392137">
        <w:rPr>
          <w:rFonts w:ascii="Times New Roman" w:hAnsi="Times New Roman" w:cs="Times New Roman"/>
          <w:shd w:val="clear" w:color="auto" w:fill="FFFFFF"/>
        </w:rPr>
        <w:t xml:space="preserve"> </w:t>
      </w:r>
      <w:proofErr w:type="spellStart"/>
      <w:r w:rsidR="00B42F4D" w:rsidRPr="00392137">
        <w:rPr>
          <w:rFonts w:ascii="Times New Roman" w:hAnsi="Times New Roman" w:cs="Times New Roman"/>
          <w:shd w:val="clear" w:color="auto" w:fill="FFFFFF"/>
        </w:rPr>
        <w:t>ilişkin</w:t>
      </w:r>
      <w:proofErr w:type="spellEnd"/>
      <w:r w:rsidR="00B42F4D" w:rsidRPr="00392137">
        <w:rPr>
          <w:rFonts w:ascii="Times New Roman" w:hAnsi="Times New Roman" w:cs="Times New Roman"/>
          <w:shd w:val="clear" w:color="auto" w:fill="FFFFFF"/>
        </w:rPr>
        <w:t xml:space="preserve"> </w:t>
      </w:r>
      <w:proofErr w:type="spellStart"/>
      <w:r w:rsidR="00B42F4D" w:rsidRPr="00392137">
        <w:rPr>
          <w:rFonts w:ascii="Times New Roman" w:hAnsi="Times New Roman" w:cs="Times New Roman"/>
          <w:shd w:val="clear" w:color="auto" w:fill="FFFFFF"/>
        </w:rPr>
        <w:t>yönetmelik</w:t>
      </w:r>
      <w:proofErr w:type="spellEnd"/>
      <w:r w:rsidR="00B42F4D" w:rsidRPr="00392137">
        <w:rPr>
          <w:rFonts w:ascii="Times New Roman" w:hAnsi="Times New Roman" w:cs="Times New Roman"/>
          <w:shd w:val="clear" w:color="auto" w:fill="FFFFFF"/>
        </w:rPr>
        <w:t>)</w:t>
      </w:r>
      <w:r w:rsidRPr="00392137">
        <w:rPr>
          <w:rFonts w:ascii="Times New Roman" w:hAnsi="Times New Roman" w:cs="Times New Roman"/>
          <w:lang w:val="tr-TR"/>
        </w:rPr>
        <w:t xml:space="preserve"> tarafından istenen raporlama yaklaşımına ve kapsamına uygun olarak belirlenmiştir</w:t>
      </w:r>
      <w:r w:rsidR="00F21F39" w:rsidRPr="00392137">
        <w:rPr>
          <w:rFonts w:ascii="Times New Roman" w:hAnsi="Times New Roman" w:cs="Times New Roman"/>
          <w:lang w:val="tr-TR"/>
        </w:rPr>
        <w:t>. Bu göstergeler aşağıdaki gibidir:</w:t>
      </w:r>
    </w:p>
    <w:p w14:paraId="22C39607" w14:textId="77777777" w:rsidR="00255E92" w:rsidRPr="00392137" w:rsidRDefault="003D1FFB"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Toplam ve göreceli olarak (tren-</w:t>
      </w:r>
      <w:r w:rsidR="001904B3" w:rsidRPr="00392137">
        <w:rPr>
          <w:rFonts w:ascii="Times New Roman" w:hAnsi="Times New Roman" w:cs="Times New Roman"/>
          <w:lang w:val="tr-TR"/>
        </w:rPr>
        <w:t xml:space="preserve">km’sine göre) tehlikeli mal </w:t>
      </w:r>
      <w:r w:rsidR="000660FC" w:rsidRPr="00392137">
        <w:rPr>
          <w:rFonts w:ascii="Times New Roman" w:hAnsi="Times New Roman" w:cs="Times New Roman"/>
          <w:lang w:val="tr-TR"/>
        </w:rPr>
        <w:t>taşımacılığı</w:t>
      </w:r>
      <w:r w:rsidR="001904B3" w:rsidRPr="00392137">
        <w:rPr>
          <w:rFonts w:ascii="Times New Roman" w:hAnsi="Times New Roman" w:cs="Times New Roman"/>
          <w:lang w:val="tr-TR"/>
        </w:rPr>
        <w:t xml:space="preserve"> esnasında olan kazalar ve bunların aşağıdaki kategorilere göre </w:t>
      </w:r>
      <w:r w:rsidR="00D36457" w:rsidRPr="00392137">
        <w:rPr>
          <w:rFonts w:ascii="Times New Roman" w:hAnsi="Times New Roman" w:cs="Times New Roman"/>
          <w:lang w:val="tr-TR"/>
        </w:rPr>
        <w:t>dağılımı</w:t>
      </w:r>
      <w:r w:rsidR="001904B3" w:rsidRPr="00392137">
        <w:rPr>
          <w:rFonts w:ascii="Times New Roman" w:hAnsi="Times New Roman" w:cs="Times New Roman"/>
          <w:lang w:val="tr-TR"/>
        </w:rPr>
        <w:t xml:space="preserve">: </w:t>
      </w:r>
    </w:p>
    <w:p w14:paraId="445F5C84" w14:textId="77777777" w:rsidR="00255E92" w:rsidRPr="00392137" w:rsidRDefault="00255E92"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 </w:t>
      </w:r>
      <w:r w:rsidR="001904B3" w:rsidRPr="00392137">
        <w:rPr>
          <w:rFonts w:ascii="Times New Roman" w:hAnsi="Times New Roman" w:cs="Times New Roman"/>
          <w:lang w:val="tr-TR"/>
        </w:rPr>
        <w:t>tehlikeli mal taşıyan en az bir demiryolu aracının karıştığı kaza,</w:t>
      </w:r>
    </w:p>
    <w:p w14:paraId="196D02DB"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lastRenderedPageBreak/>
        <w:t xml:space="preserve">— </w:t>
      </w:r>
      <w:r w:rsidR="001904B3" w:rsidRPr="00392137">
        <w:rPr>
          <w:rFonts w:ascii="Times New Roman" w:hAnsi="Times New Roman" w:cs="Times New Roman"/>
          <w:lang w:val="tr-TR"/>
        </w:rPr>
        <w:t>tehlikeli malın açığa çıktığı kaza sayısı.</w:t>
      </w:r>
    </w:p>
    <w:p w14:paraId="0613494E" w14:textId="77777777" w:rsidR="00255E92" w:rsidRPr="00392137" w:rsidRDefault="00255E92"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b/>
          <w:lang w:val="tr-TR"/>
        </w:rPr>
        <w:t xml:space="preserve">3. </w:t>
      </w:r>
      <w:r w:rsidR="008D2730" w:rsidRPr="00392137">
        <w:rPr>
          <w:rFonts w:ascii="Times New Roman" w:hAnsi="Times New Roman" w:cs="Times New Roman"/>
          <w:b/>
          <w:lang w:val="tr-TR"/>
        </w:rPr>
        <w:t xml:space="preserve">İntihar ve intihar teşebbüsleri ile ilgili </w:t>
      </w:r>
      <w:r w:rsidR="00A9256D" w:rsidRPr="00392137">
        <w:rPr>
          <w:rFonts w:ascii="Times New Roman" w:hAnsi="Times New Roman" w:cs="Times New Roman"/>
          <w:b/>
          <w:lang w:val="tr-TR"/>
        </w:rPr>
        <w:t>göstergeler</w:t>
      </w:r>
    </w:p>
    <w:p w14:paraId="2CEFDC3A" w14:textId="77777777" w:rsidR="00F21F39" w:rsidRPr="00392137" w:rsidRDefault="00970341"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Güncel araştırmalar, intiharların ve bunlarla ilgili maliyetlerin demiryollarına göz ardı edilemez bir yük </w:t>
      </w:r>
      <w:r w:rsidR="00F21F39" w:rsidRPr="00392137">
        <w:rPr>
          <w:rFonts w:ascii="Times New Roman" w:hAnsi="Times New Roman" w:cs="Times New Roman"/>
          <w:lang w:val="tr-TR"/>
        </w:rPr>
        <w:t>getirdiğini</w:t>
      </w:r>
      <w:r w:rsidRPr="00392137">
        <w:rPr>
          <w:rFonts w:ascii="Times New Roman" w:hAnsi="Times New Roman" w:cs="Times New Roman"/>
          <w:lang w:val="tr-TR"/>
        </w:rPr>
        <w:t xml:space="preserve"> göstermektedir. Bu sebeple, intiharlarla ilgili etkin ve mali açıdan uygun önleyici önlemlerin alınabilmesi için intihar sayılarının bilinmesi önemlidir. </w:t>
      </w:r>
      <w:r w:rsidR="00F21F39" w:rsidRPr="00392137">
        <w:rPr>
          <w:rFonts w:ascii="Times New Roman" w:hAnsi="Times New Roman" w:cs="Times New Roman"/>
          <w:lang w:val="tr-TR"/>
        </w:rPr>
        <w:t>Bu göstergeler aşağıdaki gibidir:</w:t>
      </w:r>
    </w:p>
    <w:p w14:paraId="08E05AF7" w14:textId="77777777" w:rsidR="00255E92" w:rsidRPr="00392137" w:rsidRDefault="00F21F39"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 </w:t>
      </w:r>
      <w:r w:rsidR="006E00F8" w:rsidRPr="00392137">
        <w:rPr>
          <w:rFonts w:ascii="Times New Roman" w:hAnsi="Times New Roman" w:cs="Times New Roman"/>
          <w:lang w:val="tr-TR"/>
        </w:rPr>
        <w:t>Toplam ve göreceli olarak (tren-</w:t>
      </w:r>
      <w:r w:rsidR="00F83502" w:rsidRPr="00392137">
        <w:rPr>
          <w:rFonts w:ascii="Times New Roman" w:hAnsi="Times New Roman" w:cs="Times New Roman"/>
          <w:lang w:val="tr-TR"/>
        </w:rPr>
        <w:t xml:space="preserve">km’sine göre) intihar ve intihar teşebbüsü sayısı </w:t>
      </w:r>
    </w:p>
    <w:p w14:paraId="220E6A8F" w14:textId="77777777" w:rsidR="00255E92" w:rsidRPr="00392137" w:rsidRDefault="00255E92"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b/>
          <w:lang w:val="tr-TR"/>
        </w:rPr>
        <w:t xml:space="preserve">4. </w:t>
      </w:r>
      <w:r w:rsidR="004C20DA" w:rsidRPr="00392137">
        <w:rPr>
          <w:rFonts w:ascii="Times New Roman" w:hAnsi="Times New Roman" w:cs="Times New Roman"/>
          <w:b/>
          <w:lang w:val="tr-TR"/>
        </w:rPr>
        <w:t>Kaza öncülleri ile ilgili göstergeler</w:t>
      </w:r>
    </w:p>
    <w:p w14:paraId="1E1AA59A" w14:textId="77777777" w:rsidR="00970341" w:rsidRPr="00392137" w:rsidRDefault="00970341"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lang w:val="tr-TR"/>
        </w:rPr>
        <w:t>Göstergelerin bu kısmı, “çarpışma” ve “</w:t>
      </w:r>
      <w:proofErr w:type="spellStart"/>
      <w:r w:rsidRPr="00392137">
        <w:rPr>
          <w:rFonts w:ascii="Times New Roman" w:hAnsi="Times New Roman" w:cs="Times New Roman"/>
          <w:lang w:val="tr-TR"/>
        </w:rPr>
        <w:t>deray</w:t>
      </w:r>
      <w:proofErr w:type="spellEnd"/>
      <w:r w:rsidRPr="00392137">
        <w:rPr>
          <w:rFonts w:ascii="Times New Roman" w:hAnsi="Times New Roman" w:cs="Times New Roman"/>
          <w:lang w:val="tr-TR"/>
        </w:rPr>
        <w:t>” türü kazalara sebebiyet veren öncüllerin sayısını belirlemek amacıyla konulmuştur. Bu göstergeler, kaza olmadan önce tespit oranını</w:t>
      </w:r>
      <w:r w:rsidR="00F21F39" w:rsidRPr="00392137">
        <w:rPr>
          <w:rFonts w:ascii="Times New Roman" w:hAnsi="Times New Roman" w:cs="Times New Roman"/>
          <w:lang w:val="tr-TR"/>
        </w:rPr>
        <w:t>n</w:t>
      </w:r>
      <w:r w:rsidRPr="00392137">
        <w:rPr>
          <w:rFonts w:ascii="Times New Roman" w:hAnsi="Times New Roman" w:cs="Times New Roman"/>
          <w:lang w:val="tr-TR"/>
        </w:rPr>
        <w:t xml:space="preserve"> takip edilmesi ve iyi bakım -onarım uygulamalarının geliştirilmesi açılarından önemlidir.  </w:t>
      </w:r>
      <w:r w:rsidR="004C3DF3" w:rsidRPr="00392137">
        <w:rPr>
          <w:rFonts w:ascii="Times New Roman" w:hAnsi="Times New Roman" w:cs="Times New Roman"/>
          <w:lang w:val="tr-TR"/>
        </w:rPr>
        <w:t xml:space="preserve"> Bu göstergeler aşağıdaki gibidir:</w:t>
      </w:r>
    </w:p>
    <w:p w14:paraId="7F4FBA84" w14:textId="77777777" w:rsidR="00255E92" w:rsidRPr="00392137" w:rsidRDefault="00622D19"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Toplam ve göreceli olarak (tren km’sine göre) kaza öncülleri sayısı ve bunların aşağıdaki öncül tiplerine göre dağılımı: </w:t>
      </w:r>
    </w:p>
    <w:p w14:paraId="30B35549"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622D19" w:rsidRPr="00392137">
        <w:rPr>
          <w:rFonts w:ascii="Times New Roman" w:hAnsi="Times New Roman" w:cs="Times New Roman"/>
          <w:lang w:val="tr-TR"/>
        </w:rPr>
        <w:t>kırık ray</w:t>
      </w:r>
      <w:r w:rsidRPr="00392137">
        <w:rPr>
          <w:rFonts w:ascii="Times New Roman" w:hAnsi="Times New Roman" w:cs="Times New Roman"/>
          <w:lang w:val="tr-TR"/>
        </w:rPr>
        <w:t>,</w:t>
      </w:r>
    </w:p>
    <w:p w14:paraId="6ADBAAC2"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622D19" w:rsidRPr="00392137">
        <w:rPr>
          <w:rFonts w:ascii="Times New Roman" w:hAnsi="Times New Roman" w:cs="Times New Roman"/>
          <w:lang w:val="tr-TR"/>
        </w:rPr>
        <w:t xml:space="preserve">hat </w:t>
      </w:r>
      <w:r w:rsidR="00F156A5" w:rsidRPr="00392137">
        <w:rPr>
          <w:rFonts w:ascii="Times New Roman" w:hAnsi="Times New Roman" w:cs="Times New Roman"/>
          <w:lang w:val="tr-TR"/>
        </w:rPr>
        <w:t>burulma</w:t>
      </w:r>
      <w:r w:rsidR="00C96650" w:rsidRPr="00392137">
        <w:rPr>
          <w:rFonts w:ascii="Times New Roman" w:hAnsi="Times New Roman" w:cs="Times New Roman"/>
          <w:lang w:val="tr-TR"/>
        </w:rPr>
        <w:t>ları</w:t>
      </w:r>
      <w:r w:rsidR="00F156A5" w:rsidRPr="00392137">
        <w:rPr>
          <w:rFonts w:ascii="Times New Roman" w:hAnsi="Times New Roman" w:cs="Times New Roman"/>
          <w:lang w:val="tr-TR"/>
        </w:rPr>
        <w:t xml:space="preserve"> ve hattaki diğer </w:t>
      </w:r>
      <w:r w:rsidR="00A9256D" w:rsidRPr="00392137">
        <w:rPr>
          <w:rFonts w:ascii="Times New Roman" w:hAnsi="Times New Roman" w:cs="Times New Roman"/>
          <w:lang w:val="tr-TR"/>
        </w:rPr>
        <w:t>bozulmalar</w:t>
      </w:r>
      <w:r w:rsidR="00622D19" w:rsidRPr="00392137">
        <w:rPr>
          <w:rFonts w:ascii="Times New Roman" w:hAnsi="Times New Roman" w:cs="Times New Roman"/>
          <w:lang w:val="tr-TR"/>
        </w:rPr>
        <w:t xml:space="preserve">, </w:t>
      </w:r>
    </w:p>
    <w:p w14:paraId="0832BB22"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622D19" w:rsidRPr="00392137">
        <w:rPr>
          <w:rFonts w:ascii="Times New Roman" w:hAnsi="Times New Roman" w:cs="Times New Roman"/>
          <w:lang w:val="tr-TR"/>
        </w:rPr>
        <w:t xml:space="preserve">yanlış taraf sinyal hatası, </w:t>
      </w:r>
    </w:p>
    <w:p w14:paraId="1D41B523"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DF5B62" w:rsidRPr="00392137">
        <w:rPr>
          <w:rFonts w:ascii="Times New Roman" w:hAnsi="Times New Roman" w:cs="Times New Roman"/>
          <w:lang w:val="tr-TR"/>
        </w:rPr>
        <w:t>t</w:t>
      </w:r>
      <w:r w:rsidR="008F73D0" w:rsidRPr="00392137">
        <w:rPr>
          <w:rFonts w:ascii="Times New Roman" w:hAnsi="Times New Roman" w:cs="Times New Roman"/>
          <w:lang w:val="tr-TR"/>
        </w:rPr>
        <w:t>ehlike noktasının geçildiği yanlış sinyal geçişi</w:t>
      </w:r>
    </w:p>
    <w:p w14:paraId="7CCEB283" w14:textId="77777777" w:rsidR="008F73D0"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DF5B62" w:rsidRPr="00392137">
        <w:rPr>
          <w:rFonts w:ascii="Times New Roman" w:hAnsi="Times New Roman" w:cs="Times New Roman"/>
          <w:lang w:val="tr-TR"/>
        </w:rPr>
        <w:t>t</w:t>
      </w:r>
      <w:r w:rsidR="008F73D0" w:rsidRPr="00392137">
        <w:rPr>
          <w:rFonts w:ascii="Times New Roman" w:hAnsi="Times New Roman" w:cs="Times New Roman"/>
          <w:lang w:val="tr-TR"/>
        </w:rPr>
        <w:t xml:space="preserve">ehlike noktasının geçilmediği yanlış sinyal geçişi </w:t>
      </w:r>
    </w:p>
    <w:p w14:paraId="20A351A4"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8F73D0" w:rsidRPr="00392137">
        <w:rPr>
          <w:rFonts w:ascii="Times New Roman" w:hAnsi="Times New Roman" w:cs="Times New Roman"/>
          <w:lang w:val="tr-TR"/>
        </w:rPr>
        <w:t>hizmette olan bir demiryolu aracında teker kırılması</w:t>
      </w:r>
      <w:r w:rsidRPr="00392137">
        <w:rPr>
          <w:rFonts w:ascii="Times New Roman" w:hAnsi="Times New Roman" w:cs="Times New Roman"/>
          <w:lang w:val="tr-TR"/>
        </w:rPr>
        <w:t>,</w:t>
      </w:r>
    </w:p>
    <w:p w14:paraId="347FB268"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8F73D0" w:rsidRPr="00392137">
        <w:rPr>
          <w:rFonts w:ascii="Times New Roman" w:hAnsi="Times New Roman" w:cs="Times New Roman"/>
          <w:lang w:val="tr-TR"/>
        </w:rPr>
        <w:t>hizmette olan demiryolu aracında dingil kırılması</w:t>
      </w:r>
    </w:p>
    <w:p w14:paraId="21EC119B" w14:textId="77777777" w:rsidR="00255E92" w:rsidRPr="00392137" w:rsidRDefault="00F70C29"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Önemli k</w:t>
      </w:r>
      <w:r w:rsidR="008F73D0" w:rsidRPr="00392137">
        <w:rPr>
          <w:rFonts w:ascii="Times New Roman" w:hAnsi="Times New Roman" w:cs="Times New Roman"/>
          <w:lang w:val="tr-TR"/>
        </w:rPr>
        <w:t xml:space="preserve">azaya sebep olan veya olmayan bütün öncüller bildirilecektir. (Önemli kazaya sebebiyet veren bir öncül olduğu durumlarda, hem kaza </w:t>
      </w:r>
      <w:r w:rsidRPr="00392137">
        <w:rPr>
          <w:rFonts w:ascii="Times New Roman" w:hAnsi="Times New Roman" w:cs="Times New Roman"/>
          <w:lang w:val="tr-TR"/>
        </w:rPr>
        <w:t>hem de öncülü ilgili bölüme</w:t>
      </w:r>
      <w:r w:rsidR="008F73D0" w:rsidRPr="00392137">
        <w:rPr>
          <w:rFonts w:ascii="Times New Roman" w:hAnsi="Times New Roman" w:cs="Times New Roman"/>
          <w:lang w:val="tr-TR"/>
        </w:rPr>
        <w:t xml:space="preserve"> kayıt edilecektir,  önemli kazaya sebebiyet vermeyen bir öncül tespit edildiğinde, sadece öncüller</w:t>
      </w:r>
      <w:r w:rsidRPr="00392137">
        <w:rPr>
          <w:rFonts w:ascii="Times New Roman" w:hAnsi="Times New Roman" w:cs="Times New Roman"/>
          <w:lang w:val="tr-TR"/>
        </w:rPr>
        <w:t>e kayıt edilecektir</w:t>
      </w:r>
      <w:r w:rsidR="008F73D0" w:rsidRPr="00392137">
        <w:rPr>
          <w:rFonts w:ascii="Times New Roman" w:hAnsi="Times New Roman" w:cs="Times New Roman"/>
          <w:lang w:val="tr-TR"/>
        </w:rPr>
        <w:t xml:space="preserve">.) </w:t>
      </w:r>
    </w:p>
    <w:p w14:paraId="786C2845" w14:textId="77777777" w:rsidR="00255E92" w:rsidRPr="00392137" w:rsidRDefault="00255E92"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b/>
          <w:lang w:val="tr-TR"/>
        </w:rPr>
        <w:t xml:space="preserve">5. </w:t>
      </w:r>
      <w:r w:rsidR="007660E4" w:rsidRPr="00392137">
        <w:rPr>
          <w:rFonts w:ascii="Times New Roman" w:hAnsi="Times New Roman" w:cs="Times New Roman"/>
          <w:b/>
          <w:lang w:val="tr-TR"/>
        </w:rPr>
        <w:t>Kazaların ekonomik etkisi</w:t>
      </w:r>
      <w:r w:rsidR="00B35D34" w:rsidRPr="00392137">
        <w:rPr>
          <w:rFonts w:ascii="Times New Roman" w:hAnsi="Times New Roman" w:cs="Times New Roman"/>
          <w:b/>
          <w:lang w:val="tr-TR"/>
        </w:rPr>
        <w:t>nin hesaplanması</w:t>
      </w:r>
      <w:r w:rsidR="007660E4" w:rsidRPr="00392137">
        <w:rPr>
          <w:rFonts w:ascii="Times New Roman" w:hAnsi="Times New Roman" w:cs="Times New Roman"/>
          <w:b/>
          <w:lang w:val="tr-TR"/>
        </w:rPr>
        <w:t xml:space="preserve"> ile ilgili göstergeler </w:t>
      </w:r>
    </w:p>
    <w:p w14:paraId="6851CB69" w14:textId="77777777" w:rsidR="00970341" w:rsidRPr="00392137" w:rsidRDefault="00970341" w:rsidP="00392137">
      <w:pPr>
        <w:tabs>
          <w:tab w:val="left" w:pos="1080"/>
        </w:tabs>
        <w:autoSpaceDE w:val="0"/>
        <w:autoSpaceDN w:val="0"/>
        <w:adjustRightInd w:val="0"/>
        <w:spacing w:before="120" w:after="120"/>
        <w:jc w:val="both"/>
        <w:rPr>
          <w:i/>
          <w:color w:val="000000"/>
          <w:sz w:val="24"/>
        </w:rPr>
      </w:pPr>
      <w:r w:rsidRPr="00392137">
        <w:rPr>
          <w:i/>
          <w:color w:val="000000"/>
          <w:sz w:val="24"/>
        </w:rPr>
        <w:t xml:space="preserve">Emniyet yatırımlarının </w:t>
      </w:r>
      <w:proofErr w:type="gramStart"/>
      <w:r w:rsidRPr="00392137">
        <w:rPr>
          <w:i/>
          <w:color w:val="000000"/>
          <w:sz w:val="24"/>
        </w:rPr>
        <w:t>optimizasyonunun</w:t>
      </w:r>
      <w:proofErr w:type="gramEnd"/>
      <w:r w:rsidRPr="00392137">
        <w:rPr>
          <w:i/>
          <w:color w:val="000000"/>
          <w:sz w:val="24"/>
        </w:rPr>
        <w:t xml:space="preserve"> kolaylaştırılması</w:t>
      </w:r>
    </w:p>
    <w:p w14:paraId="24F56E29" w14:textId="77777777" w:rsidR="00970341" w:rsidRPr="00392137" w:rsidRDefault="00970341"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Emniyet yönetiminde, ekonomik kaynakların kısıtlı olduğu yadsınamaz bir gerçektir. Bu sebeple alınacak önlemlerin etkinliğini en üst noktaya çıkarabilmek için, kazaların topluma olan etkisinin ve bu etkiyi azaltmanın maliyetinin bilinmesi gerekir. "Kaybı önleme değeri" kavramı bu bakış açısıyla geliştirilmiştir. Bu bölümdeki göstergeler bu değerin hesaplanarak kazaların topluma olan ekonomik etkisinin belirlenmesine olanak sağlamaktadır. Bu göstergeler aynı zamanda ortak emniyet hedeflerinin ekonomik etki değerlendirmesinin yapılmasını kolaylaştırmaktadır. </w:t>
      </w:r>
    </w:p>
    <w:p w14:paraId="768FEDC3" w14:textId="77777777" w:rsidR="00970341" w:rsidRPr="00392137" w:rsidRDefault="00970341" w:rsidP="00392137">
      <w:pPr>
        <w:tabs>
          <w:tab w:val="left" w:pos="1080"/>
        </w:tabs>
        <w:autoSpaceDE w:val="0"/>
        <w:autoSpaceDN w:val="0"/>
        <w:adjustRightInd w:val="0"/>
        <w:spacing w:before="120" w:after="120"/>
        <w:jc w:val="both"/>
        <w:rPr>
          <w:i/>
          <w:color w:val="000000"/>
          <w:sz w:val="24"/>
        </w:rPr>
      </w:pPr>
      <w:r w:rsidRPr="00392137">
        <w:rPr>
          <w:i/>
          <w:color w:val="000000"/>
          <w:sz w:val="24"/>
        </w:rPr>
        <w:t>Sürdürülebilir bir emniyet performansı</w:t>
      </w:r>
    </w:p>
    <w:p w14:paraId="0AA14E00" w14:textId="77777777" w:rsidR="00970341" w:rsidRPr="00392137" w:rsidRDefault="00970341" w:rsidP="00392137">
      <w:pPr>
        <w:tabs>
          <w:tab w:val="left" w:pos="1080"/>
        </w:tabs>
        <w:autoSpaceDE w:val="0"/>
        <w:autoSpaceDN w:val="0"/>
        <w:adjustRightInd w:val="0"/>
        <w:spacing w:before="120" w:after="120"/>
        <w:jc w:val="both"/>
        <w:rPr>
          <w:color w:val="000000"/>
          <w:sz w:val="24"/>
        </w:rPr>
      </w:pPr>
      <w:r w:rsidRPr="00392137">
        <w:rPr>
          <w:color w:val="000000"/>
          <w:sz w:val="24"/>
        </w:rPr>
        <w:t xml:space="preserve">Demiryolu sisteminin müşterileri, emniyeti, seyahatleri için bir ulaşım </w:t>
      </w:r>
      <w:proofErr w:type="spellStart"/>
      <w:r w:rsidRPr="00392137">
        <w:rPr>
          <w:color w:val="000000"/>
          <w:sz w:val="24"/>
        </w:rPr>
        <w:t>modu</w:t>
      </w:r>
      <w:proofErr w:type="spellEnd"/>
      <w:r w:rsidRPr="00392137">
        <w:rPr>
          <w:color w:val="000000"/>
          <w:sz w:val="24"/>
        </w:rPr>
        <w:t xml:space="preserve"> seçerken dikkate alınması gereken unsurlardan (fiyat, yolculuk süresi, dakiklik, konfor, </w:t>
      </w:r>
      <w:r w:rsidR="00F21F39" w:rsidRPr="00392137">
        <w:rPr>
          <w:color w:val="000000"/>
          <w:sz w:val="24"/>
        </w:rPr>
        <w:t>vb.</w:t>
      </w:r>
      <w:r w:rsidRPr="00392137">
        <w:rPr>
          <w:color w:val="000000"/>
          <w:sz w:val="24"/>
        </w:rPr>
        <w:t xml:space="preserve"> ile birlikte) biri olarak düşünmektedir. Toplum, bu emniyet performansıyla ilgili maliyetleri karşılamaya gönüllüdür ve bunu "toplum yararı için ekonomik olarak sürdürülebilir olan emniyet performansı" olarak tanımlayabiliriz. Bu bölümdeki göstergeler bu emniyet performansının belirlenmesini kolaylaştırır. </w:t>
      </w:r>
    </w:p>
    <w:p w14:paraId="693A08B9" w14:textId="77777777" w:rsidR="004C3DF3" w:rsidRPr="00392137" w:rsidRDefault="004C3DF3"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lastRenderedPageBreak/>
        <w:t>Bu göstergeler aşağıdaki gibidir:</w:t>
      </w:r>
    </w:p>
    <w:p w14:paraId="726DA048" w14:textId="77777777" w:rsidR="00255E92" w:rsidRPr="00392137" w:rsidRDefault="00F156A5"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TL </w:t>
      </w:r>
      <w:r w:rsidR="00621415" w:rsidRPr="00392137">
        <w:rPr>
          <w:rFonts w:ascii="Times New Roman" w:hAnsi="Times New Roman" w:cs="Times New Roman"/>
          <w:lang w:val="tr-TR"/>
        </w:rPr>
        <w:t xml:space="preserve">biriminde </w:t>
      </w:r>
      <w:r w:rsidR="001F1691" w:rsidRPr="00392137">
        <w:rPr>
          <w:rFonts w:ascii="Times New Roman" w:hAnsi="Times New Roman" w:cs="Times New Roman"/>
          <w:lang w:val="tr-TR"/>
        </w:rPr>
        <w:t xml:space="preserve">toplam ve </w:t>
      </w:r>
      <w:r w:rsidRPr="00392137">
        <w:rPr>
          <w:rFonts w:ascii="Times New Roman" w:hAnsi="Times New Roman" w:cs="Times New Roman"/>
          <w:lang w:val="tr-TR"/>
        </w:rPr>
        <w:t xml:space="preserve">göreceli </w:t>
      </w:r>
      <w:r w:rsidR="00621415" w:rsidRPr="00392137">
        <w:rPr>
          <w:rFonts w:ascii="Times New Roman" w:hAnsi="Times New Roman" w:cs="Times New Roman"/>
          <w:lang w:val="tr-TR"/>
        </w:rPr>
        <w:t xml:space="preserve">olarak (tren km’sine göre): </w:t>
      </w:r>
    </w:p>
    <w:p w14:paraId="72AAECC1"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621415" w:rsidRPr="00392137">
        <w:rPr>
          <w:rFonts w:ascii="Times New Roman" w:hAnsi="Times New Roman" w:cs="Times New Roman"/>
          <w:lang w:val="tr-TR"/>
        </w:rPr>
        <w:t xml:space="preserve">Ölümler ve </w:t>
      </w:r>
      <w:r w:rsidR="00190667" w:rsidRPr="00392137">
        <w:rPr>
          <w:rFonts w:ascii="Times New Roman" w:hAnsi="Times New Roman" w:cs="Times New Roman"/>
          <w:lang w:val="tr-TR"/>
        </w:rPr>
        <w:t>ağır</w:t>
      </w:r>
      <w:r w:rsidR="00621415" w:rsidRPr="00392137">
        <w:rPr>
          <w:rFonts w:ascii="Times New Roman" w:hAnsi="Times New Roman" w:cs="Times New Roman"/>
          <w:lang w:val="tr-TR"/>
        </w:rPr>
        <w:t xml:space="preserve"> yaralanmaların, </w:t>
      </w:r>
      <w:r w:rsidR="00B17AD6" w:rsidRPr="00392137">
        <w:rPr>
          <w:rFonts w:ascii="Times New Roman" w:hAnsi="Times New Roman" w:cs="Times New Roman"/>
          <w:lang w:val="tr-TR"/>
        </w:rPr>
        <w:t>“</w:t>
      </w:r>
      <w:r w:rsidR="00621415" w:rsidRPr="00392137">
        <w:rPr>
          <w:rFonts w:ascii="Times New Roman" w:hAnsi="Times New Roman" w:cs="Times New Roman"/>
          <w:lang w:val="tr-TR"/>
        </w:rPr>
        <w:t>Kaybı Önlemenin Değeri (KÖD)</w:t>
      </w:r>
      <w:r w:rsidR="00B17AD6" w:rsidRPr="00392137">
        <w:rPr>
          <w:rFonts w:ascii="Times New Roman" w:hAnsi="Times New Roman" w:cs="Times New Roman"/>
          <w:lang w:val="tr-TR"/>
        </w:rPr>
        <w:t>”</w:t>
      </w:r>
      <w:r w:rsidR="00621415" w:rsidRPr="00392137">
        <w:rPr>
          <w:rFonts w:ascii="Times New Roman" w:hAnsi="Times New Roman" w:cs="Times New Roman"/>
          <w:lang w:val="tr-TR"/>
        </w:rPr>
        <w:t xml:space="preserve"> </w:t>
      </w:r>
      <w:r w:rsidR="00A72B6F" w:rsidRPr="00392137">
        <w:rPr>
          <w:rFonts w:ascii="Times New Roman" w:hAnsi="Times New Roman" w:cs="Times New Roman"/>
          <w:lang w:val="tr-TR"/>
        </w:rPr>
        <w:t xml:space="preserve">ile </w:t>
      </w:r>
      <w:r w:rsidR="00621415" w:rsidRPr="00392137">
        <w:rPr>
          <w:rFonts w:ascii="Times New Roman" w:hAnsi="Times New Roman" w:cs="Times New Roman"/>
          <w:lang w:val="tr-TR"/>
        </w:rPr>
        <w:t>çarpımı</w:t>
      </w:r>
      <w:r w:rsidRPr="00392137">
        <w:rPr>
          <w:rFonts w:ascii="Times New Roman" w:hAnsi="Times New Roman" w:cs="Times New Roman"/>
          <w:lang w:val="tr-TR"/>
        </w:rPr>
        <w:t>,</w:t>
      </w:r>
    </w:p>
    <w:p w14:paraId="22499908"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B17AD6" w:rsidRPr="00392137">
        <w:rPr>
          <w:rFonts w:ascii="Times New Roman" w:hAnsi="Times New Roman" w:cs="Times New Roman"/>
          <w:lang w:val="tr-TR"/>
        </w:rPr>
        <w:t>Çevreye verilen hasar</w:t>
      </w:r>
      <w:r w:rsidR="002E3DEC" w:rsidRPr="00392137">
        <w:rPr>
          <w:rFonts w:ascii="Times New Roman" w:hAnsi="Times New Roman" w:cs="Times New Roman"/>
          <w:lang w:val="tr-TR"/>
        </w:rPr>
        <w:t>lar</w:t>
      </w:r>
      <w:r w:rsidR="00B17AD6" w:rsidRPr="00392137">
        <w:rPr>
          <w:rFonts w:ascii="Times New Roman" w:hAnsi="Times New Roman" w:cs="Times New Roman"/>
          <w:lang w:val="tr-TR"/>
        </w:rPr>
        <w:t>ın maliyeti</w:t>
      </w:r>
      <w:r w:rsidRPr="00392137">
        <w:rPr>
          <w:rFonts w:ascii="Times New Roman" w:hAnsi="Times New Roman" w:cs="Times New Roman"/>
          <w:lang w:val="tr-TR"/>
        </w:rPr>
        <w:t>,</w:t>
      </w:r>
    </w:p>
    <w:p w14:paraId="7C80978D"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1C75E1" w:rsidRPr="00392137">
        <w:rPr>
          <w:rFonts w:ascii="Times New Roman" w:hAnsi="Times New Roman" w:cs="Times New Roman"/>
          <w:lang w:val="tr-TR"/>
        </w:rPr>
        <w:t>Demiryolu aracındaki ve altyapıdaki fiziksel hasarların maliyeti</w:t>
      </w:r>
    </w:p>
    <w:p w14:paraId="6C42FFA5"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787095" w:rsidRPr="00392137">
        <w:rPr>
          <w:rFonts w:ascii="Times New Roman" w:hAnsi="Times New Roman" w:cs="Times New Roman"/>
          <w:lang w:val="tr-TR"/>
        </w:rPr>
        <w:t>K</w:t>
      </w:r>
      <w:r w:rsidR="00363122" w:rsidRPr="00392137">
        <w:rPr>
          <w:rFonts w:ascii="Times New Roman" w:hAnsi="Times New Roman" w:cs="Times New Roman"/>
          <w:lang w:val="tr-TR"/>
        </w:rPr>
        <w:t>azalar sonucunda oluşan gecikmelerin maliyeti,</w:t>
      </w:r>
    </w:p>
    <w:p w14:paraId="61564DDB" w14:textId="77777777" w:rsidR="00255E92" w:rsidRPr="00392137" w:rsidRDefault="000660FC"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Kaybı önlemenin değeri (</w:t>
      </w:r>
      <w:r w:rsidR="00A72B6F" w:rsidRPr="00392137">
        <w:rPr>
          <w:rFonts w:ascii="Times New Roman" w:hAnsi="Times New Roman" w:cs="Times New Roman"/>
          <w:lang w:val="tr-TR"/>
        </w:rPr>
        <w:t>KÖD</w:t>
      </w:r>
      <w:r w:rsidRPr="00392137">
        <w:rPr>
          <w:rFonts w:ascii="Times New Roman" w:hAnsi="Times New Roman" w:cs="Times New Roman"/>
          <w:lang w:val="tr-TR"/>
        </w:rPr>
        <w:t>)</w:t>
      </w:r>
      <w:r w:rsidR="00A72B6F" w:rsidRPr="00392137">
        <w:rPr>
          <w:rFonts w:ascii="Times New Roman" w:hAnsi="Times New Roman" w:cs="Times New Roman"/>
          <w:lang w:val="tr-TR"/>
        </w:rPr>
        <w:t xml:space="preserve">, bir kaybın önlenmesinin topluma kazandırdığı mali değeri ifade eder. Bu değer kazaya karışan taraflar arasında tazminat belirlenirken referans alınamaz. </w:t>
      </w:r>
    </w:p>
    <w:p w14:paraId="46F5C092" w14:textId="77777777" w:rsidR="00255E92" w:rsidRPr="00392137" w:rsidRDefault="00F67919" w:rsidP="00392137">
      <w:pPr>
        <w:pStyle w:val="Default"/>
        <w:numPr>
          <w:ilvl w:val="0"/>
          <w:numId w:val="21"/>
        </w:numPr>
        <w:spacing w:before="120" w:after="120"/>
        <w:ind w:left="360"/>
        <w:jc w:val="both"/>
        <w:rPr>
          <w:rFonts w:ascii="Times New Roman" w:hAnsi="Times New Roman" w:cs="Times New Roman"/>
          <w:b/>
          <w:lang w:val="tr-TR"/>
        </w:rPr>
      </w:pPr>
      <w:r w:rsidRPr="00392137">
        <w:rPr>
          <w:rFonts w:ascii="Times New Roman" w:hAnsi="Times New Roman" w:cs="Times New Roman"/>
          <w:b/>
          <w:lang w:val="tr-TR"/>
        </w:rPr>
        <w:t>Altyapının teknik emniyeti ile ilgili göstergeler</w:t>
      </w:r>
    </w:p>
    <w:p w14:paraId="5CE97E19" w14:textId="77777777" w:rsidR="004C3DF3" w:rsidRPr="00392137" w:rsidRDefault="004C3DF3"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Altyapının teknik emniyeti ile ilgili göstergeler</w:t>
      </w:r>
      <w:r w:rsidRPr="00392137">
        <w:rPr>
          <w:rFonts w:ascii="Times New Roman" w:hAnsi="Times New Roman" w:cs="Times New Roman"/>
          <w:b/>
          <w:lang w:val="tr-TR"/>
        </w:rPr>
        <w:t xml:space="preserve"> </w:t>
      </w:r>
      <w:r w:rsidR="00970341" w:rsidRPr="00392137">
        <w:rPr>
          <w:rFonts w:ascii="Times New Roman" w:hAnsi="Times New Roman" w:cs="Times New Roman"/>
          <w:lang w:val="tr-TR"/>
        </w:rPr>
        <w:t xml:space="preserve">tren çarpışmaları, </w:t>
      </w:r>
      <w:proofErr w:type="spellStart"/>
      <w:r w:rsidR="00970341" w:rsidRPr="00392137">
        <w:rPr>
          <w:rFonts w:ascii="Times New Roman" w:hAnsi="Times New Roman" w:cs="Times New Roman"/>
          <w:lang w:val="tr-TR"/>
        </w:rPr>
        <w:t>deraylar</w:t>
      </w:r>
      <w:proofErr w:type="spellEnd"/>
      <w:r w:rsidR="00970341" w:rsidRPr="00392137">
        <w:rPr>
          <w:rFonts w:ascii="Times New Roman" w:hAnsi="Times New Roman" w:cs="Times New Roman"/>
          <w:lang w:val="tr-TR"/>
        </w:rPr>
        <w:t xml:space="preserve"> ve hemzemin geçitlere göre emniyet performansının </w:t>
      </w:r>
      <w:r w:rsidR="009F14BE" w:rsidRPr="00392137">
        <w:rPr>
          <w:rFonts w:ascii="Times New Roman" w:hAnsi="Times New Roman" w:cs="Times New Roman"/>
          <w:lang w:val="tr-TR"/>
        </w:rPr>
        <w:t>anlaşılmasına destek</w:t>
      </w:r>
      <w:r w:rsidR="00970341" w:rsidRPr="00392137">
        <w:rPr>
          <w:rFonts w:ascii="Times New Roman" w:hAnsi="Times New Roman" w:cs="Times New Roman"/>
          <w:lang w:val="tr-TR"/>
        </w:rPr>
        <w:t xml:space="preserve"> </w:t>
      </w:r>
      <w:r w:rsidR="00BF6661" w:rsidRPr="00392137">
        <w:rPr>
          <w:rFonts w:ascii="Times New Roman" w:hAnsi="Times New Roman" w:cs="Times New Roman"/>
          <w:lang w:val="tr-TR"/>
        </w:rPr>
        <w:t xml:space="preserve">verirler. </w:t>
      </w:r>
      <w:r w:rsidRPr="00392137">
        <w:rPr>
          <w:rFonts w:ascii="Times New Roman" w:hAnsi="Times New Roman" w:cs="Times New Roman"/>
          <w:lang w:val="tr-TR"/>
        </w:rPr>
        <w:t>Bu göstergeler aşağıdaki gibidir:</w:t>
      </w:r>
    </w:p>
    <w:p w14:paraId="049775DA"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6.1. </w:t>
      </w:r>
      <w:r w:rsidR="00541D30" w:rsidRPr="00392137">
        <w:rPr>
          <w:rFonts w:ascii="Times New Roman" w:hAnsi="Times New Roman" w:cs="Times New Roman"/>
          <w:lang w:val="tr-TR"/>
        </w:rPr>
        <w:t>Kullanımda olan hatlar içinde tren koruma sistemine sahip olan hatların yüzdesi ve aşağıdaki özellik kategoriler</w:t>
      </w:r>
      <w:r w:rsidR="00970341" w:rsidRPr="00392137">
        <w:rPr>
          <w:rFonts w:ascii="Times New Roman" w:hAnsi="Times New Roman" w:cs="Times New Roman"/>
          <w:lang w:val="tr-TR"/>
        </w:rPr>
        <w:t>in</w:t>
      </w:r>
      <w:r w:rsidR="00541D30" w:rsidRPr="00392137">
        <w:rPr>
          <w:rFonts w:ascii="Times New Roman" w:hAnsi="Times New Roman" w:cs="Times New Roman"/>
          <w:lang w:val="tr-TR"/>
        </w:rPr>
        <w:t>e göre, araç üzeri tren koruma sistemi olan tren km’leri yüzdesi</w:t>
      </w:r>
      <w:r w:rsidRPr="00392137">
        <w:rPr>
          <w:rFonts w:ascii="Times New Roman" w:hAnsi="Times New Roman" w:cs="Times New Roman"/>
          <w:lang w:val="tr-TR"/>
        </w:rPr>
        <w:t>:</w:t>
      </w:r>
    </w:p>
    <w:p w14:paraId="4190EDD5"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541D30" w:rsidRPr="00392137">
        <w:rPr>
          <w:rFonts w:ascii="Times New Roman" w:hAnsi="Times New Roman" w:cs="Times New Roman"/>
          <w:lang w:val="tr-TR"/>
        </w:rPr>
        <w:t>uyarı yapma</w:t>
      </w:r>
      <w:r w:rsidRPr="00392137">
        <w:rPr>
          <w:rFonts w:ascii="Times New Roman" w:hAnsi="Times New Roman" w:cs="Times New Roman"/>
          <w:lang w:val="tr-TR"/>
        </w:rPr>
        <w:t>,</w:t>
      </w:r>
    </w:p>
    <w:p w14:paraId="7000E2B6"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541D30" w:rsidRPr="00392137">
        <w:rPr>
          <w:rFonts w:ascii="Times New Roman" w:hAnsi="Times New Roman" w:cs="Times New Roman"/>
          <w:lang w:val="tr-TR"/>
        </w:rPr>
        <w:t>uyarı yapma ve otomatik durdurma</w:t>
      </w:r>
      <w:r w:rsidRPr="00392137">
        <w:rPr>
          <w:rFonts w:ascii="Times New Roman" w:hAnsi="Times New Roman" w:cs="Times New Roman"/>
          <w:lang w:val="tr-TR"/>
        </w:rPr>
        <w:t>,</w:t>
      </w:r>
    </w:p>
    <w:p w14:paraId="6D065441" w14:textId="77777777" w:rsidR="00541D30"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541D30" w:rsidRPr="00392137">
        <w:rPr>
          <w:rFonts w:ascii="Times New Roman" w:hAnsi="Times New Roman" w:cs="Times New Roman"/>
          <w:lang w:val="tr-TR"/>
        </w:rPr>
        <w:t>uyarı yapma ve otomatik durdurma ve belli noktalarda hız kontrolü yapma</w:t>
      </w:r>
    </w:p>
    <w:p w14:paraId="26DB306F" w14:textId="77777777" w:rsidR="00541D30"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541D30" w:rsidRPr="00392137">
        <w:rPr>
          <w:rFonts w:ascii="Times New Roman" w:hAnsi="Times New Roman" w:cs="Times New Roman"/>
          <w:lang w:val="tr-TR"/>
        </w:rPr>
        <w:t xml:space="preserve">uyarı ve otomatik durdurma ve </w:t>
      </w:r>
      <w:r w:rsidR="00325E46" w:rsidRPr="00392137">
        <w:rPr>
          <w:rFonts w:ascii="Times New Roman" w:hAnsi="Times New Roman" w:cs="Times New Roman"/>
          <w:lang w:val="tr-TR"/>
        </w:rPr>
        <w:t>sürekli</w:t>
      </w:r>
      <w:r w:rsidR="00541D30" w:rsidRPr="00392137">
        <w:rPr>
          <w:rFonts w:ascii="Times New Roman" w:hAnsi="Times New Roman" w:cs="Times New Roman"/>
          <w:lang w:val="tr-TR"/>
        </w:rPr>
        <w:t xml:space="preserve"> hız kontrolü yapma</w:t>
      </w:r>
    </w:p>
    <w:p w14:paraId="41DDDEAD"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6.2. </w:t>
      </w:r>
      <w:r w:rsidR="002219C1" w:rsidRPr="00392137">
        <w:rPr>
          <w:rFonts w:ascii="Times New Roman" w:hAnsi="Times New Roman" w:cs="Times New Roman"/>
          <w:lang w:val="tr-TR"/>
        </w:rPr>
        <w:t xml:space="preserve">Hemzemin geçit sayısı </w:t>
      </w:r>
      <w:r w:rsidRPr="00392137">
        <w:rPr>
          <w:rFonts w:ascii="Times New Roman" w:hAnsi="Times New Roman" w:cs="Times New Roman"/>
          <w:lang w:val="tr-TR"/>
        </w:rPr>
        <w:t>(</w:t>
      </w:r>
      <w:r w:rsidR="002219C1" w:rsidRPr="00392137">
        <w:rPr>
          <w:rFonts w:ascii="Times New Roman" w:hAnsi="Times New Roman" w:cs="Times New Roman"/>
          <w:lang w:val="tr-TR"/>
        </w:rPr>
        <w:t>toplam</w:t>
      </w:r>
      <w:r w:rsidRPr="00392137">
        <w:rPr>
          <w:rFonts w:ascii="Times New Roman" w:hAnsi="Times New Roman" w:cs="Times New Roman"/>
          <w:lang w:val="tr-TR"/>
        </w:rPr>
        <w:t xml:space="preserve">, </w:t>
      </w:r>
      <w:r w:rsidR="002219C1" w:rsidRPr="00392137">
        <w:rPr>
          <w:rFonts w:ascii="Times New Roman" w:hAnsi="Times New Roman" w:cs="Times New Roman"/>
          <w:lang w:val="tr-TR"/>
        </w:rPr>
        <w:t xml:space="preserve">hat km’si başına, ray km’si başına) ve bunların aşağıdaki hemzemin geçit türlerine göre dağılımı: </w:t>
      </w:r>
    </w:p>
    <w:p w14:paraId="77B47035"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(a) </w:t>
      </w:r>
      <w:r w:rsidR="002219C1" w:rsidRPr="00392137">
        <w:rPr>
          <w:rFonts w:ascii="Times New Roman" w:hAnsi="Times New Roman" w:cs="Times New Roman"/>
          <w:lang w:val="tr-TR"/>
        </w:rPr>
        <w:t>pasif hemzemin geçit,</w:t>
      </w:r>
    </w:p>
    <w:p w14:paraId="60418788" w14:textId="77777777" w:rsidR="00255E92" w:rsidRPr="00392137" w:rsidRDefault="00255E9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(b) </w:t>
      </w:r>
      <w:r w:rsidR="002219C1" w:rsidRPr="00392137">
        <w:rPr>
          <w:rFonts w:ascii="Times New Roman" w:hAnsi="Times New Roman" w:cs="Times New Roman"/>
          <w:lang w:val="tr-TR"/>
        </w:rPr>
        <w:t>aktif hemzemin geçit,</w:t>
      </w:r>
    </w:p>
    <w:p w14:paraId="4CF943FF" w14:textId="77777777" w:rsidR="00255E92" w:rsidRPr="00392137" w:rsidRDefault="002219C1"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255E92" w:rsidRPr="00392137">
        <w:rPr>
          <w:rFonts w:ascii="Times New Roman" w:hAnsi="Times New Roman" w:cs="Times New Roman"/>
          <w:lang w:val="tr-TR"/>
        </w:rPr>
        <w:t xml:space="preserve">(i) </w:t>
      </w:r>
      <w:r w:rsidRPr="00392137">
        <w:rPr>
          <w:rFonts w:ascii="Times New Roman" w:hAnsi="Times New Roman" w:cs="Times New Roman"/>
          <w:lang w:val="tr-TR"/>
        </w:rPr>
        <w:t>manüel</w:t>
      </w:r>
    </w:p>
    <w:p w14:paraId="11B27471" w14:textId="77777777" w:rsidR="00255E92" w:rsidRPr="00392137" w:rsidRDefault="002219C1"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255E92" w:rsidRPr="00392137">
        <w:rPr>
          <w:rFonts w:ascii="Times New Roman" w:hAnsi="Times New Roman" w:cs="Times New Roman"/>
          <w:lang w:val="tr-TR"/>
        </w:rPr>
        <w:t xml:space="preserve">(ii) </w:t>
      </w:r>
      <w:r w:rsidRPr="00392137">
        <w:rPr>
          <w:rFonts w:ascii="Times New Roman" w:hAnsi="Times New Roman" w:cs="Times New Roman"/>
          <w:lang w:val="tr-TR"/>
        </w:rPr>
        <w:t xml:space="preserve">kullanıcı </w:t>
      </w:r>
      <w:r w:rsidR="00970341" w:rsidRPr="00392137">
        <w:rPr>
          <w:rFonts w:ascii="Times New Roman" w:hAnsi="Times New Roman" w:cs="Times New Roman"/>
          <w:lang w:val="tr-TR"/>
        </w:rPr>
        <w:t xml:space="preserve">için </w:t>
      </w:r>
      <w:r w:rsidRPr="00392137">
        <w:rPr>
          <w:rFonts w:ascii="Times New Roman" w:hAnsi="Times New Roman" w:cs="Times New Roman"/>
          <w:lang w:val="tr-TR"/>
        </w:rPr>
        <w:t xml:space="preserve">uyarmalı otomatik, </w:t>
      </w:r>
    </w:p>
    <w:p w14:paraId="0629CE9F" w14:textId="77777777" w:rsidR="00255E92" w:rsidRPr="00392137" w:rsidRDefault="002219C1"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255E92" w:rsidRPr="00392137">
        <w:rPr>
          <w:rFonts w:ascii="Times New Roman" w:hAnsi="Times New Roman" w:cs="Times New Roman"/>
          <w:lang w:val="tr-TR"/>
        </w:rPr>
        <w:t xml:space="preserve">(iii) </w:t>
      </w:r>
      <w:r w:rsidRPr="00392137">
        <w:rPr>
          <w:rFonts w:ascii="Times New Roman" w:hAnsi="Times New Roman" w:cs="Times New Roman"/>
          <w:lang w:val="tr-TR"/>
        </w:rPr>
        <w:t xml:space="preserve">kullanıcı </w:t>
      </w:r>
      <w:r w:rsidR="00970341" w:rsidRPr="00392137">
        <w:rPr>
          <w:rFonts w:ascii="Times New Roman" w:hAnsi="Times New Roman" w:cs="Times New Roman"/>
          <w:lang w:val="tr-TR"/>
        </w:rPr>
        <w:t xml:space="preserve">için </w:t>
      </w:r>
      <w:r w:rsidRPr="00392137">
        <w:rPr>
          <w:rFonts w:ascii="Times New Roman" w:hAnsi="Times New Roman" w:cs="Times New Roman"/>
          <w:lang w:val="tr-TR"/>
        </w:rPr>
        <w:t xml:space="preserve">korumalı otomatik, </w:t>
      </w:r>
    </w:p>
    <w:p w14:paraId="0CE86CC0" w14:textId="77777777" w:rsidR="00255E92" w:rsidRPr="00392137" w:rsidRDefault="002219C1"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     </w:t>
      </w:r>
      <w:r w:rsidR="00255E92" w:rsidRPr="00392137">
        <w:rPr>
          <w:rFonts w:ascii="Times New Roman" w:hAnsi="Times New Roman" w:cs="Times New Roman"/>
          <w:lang w:val="tr-TR"/>
        </w:rPr>
        <w:t xml:space="preserve">(iv) </w:t>
      </w:r>
      <w:r w:rsidRPr="00392137">
        <w:rPr>
          <w:rFonts w:ascii="Times New Roman" w:hAnsi="Times New Roman" w:cs="Times New Roman"/>
          <w:lang w:val="tr-TR"/>
        </w:rPr>
        <w:t>demiryolu tarafında korumalı,</w:t>
      </w:r>
    </w:p>
    <w:p w14:paraId="4BA0C410" w14:textId="77777777" w:rsidR="00BF6661" w:rsidRPr="00392137" w:rsidRDefault="00BF6661" w:rsidP="00392137">
      <w:pPr>
        <w:spacing w:line="240" w:lineRule="auto"/>
        <w:jc w:val="both"/>
        <w:rPr>
          <w:rFonts w:eastAsiaTheme="minorHAnsi"/>
          <w:color w:val="000000"/>
          <w:sz w:val="21"/>
          <w:szCs w:val="21"/>
        </w:rPr>
      </w:pPr>
      <w:r w:rsidRPr="00392137">
        <w:rPr>
          <w:sz w:val="21"/>
          <w:szCs w:val="21"/>
        </w:rPr>
        <w:br w:type="page"/>
      </w:r>
    </w:p>
    <w:p w14:paraId="718E6A22" w14:textId="77777777" w:rsidR="007460F3" w:rsidRPr="00392137" w:rsidRDefault="007460F3" w:rsidP="00392137">
      <w:pPr>
        <w:pStyle w:val="Balk1"/>
        <w:jc w:val="both"/>
        <w:rPr>
          <w:rFonts w:ascii="Times New Roman" w:hAnsi="Times New Roman" w:cs="Times New Roman"/>
        </w:rPr>
      </w:pPr>
      <w:bookmarkStart w:id="5" w:name="_Toc466448979"/>
      <w:r w:rsidRPr="00392137">
        <w:rPr>
          <w:rFonts w:ascii="Times New Roman" w:hAnsi="Times New Roman" w:cs="Times New Roman"/>
        </w:rPr>
        <w:lastRenderedPageBreak/>
        <w:t>Göstergelerle İlgili Açıklamalar</w:t>
      </w:r>
      <w:bookmarkEnd w:id="5"/>
    </w:p>
    <w:p w14:paraId="7F8A8FC3" w14:textId="77777777" w:rsidR="007460F3" w:rsidRPr="00392137" w:rsidRDefault="00FA3741" w:rsidP="00392137">
      <w:pPr>
        <w:pStyle w:val="Balk2"/>
        <w:tabs>
          <w:tab w:val="clear" w:pos="6336"/>
        </w:tabs>
        <w:spacing w:before="120"/>
        <w:ind w:left="630"/>
        <w:jc w:val="both"/>
        <w:rPr>
          <w:rFonts w:ascii="Times New Roman" w:hAnsi="Times New Roman" w:cs="Times New Roman"/>
        </w:rPr>
      </w:pPr>
      <w:bookmarkStart w:id="6" w:name="_Toc466448980"/>
      <w:r w:rsidRPr="00392137">
        <w:rPr>
          <w:rFonts w:ascii="Times New Roman" w:hAnsi="Times New Roman" w:cs="Times New Roman"/>
        </w:rPr>
        <w:t>K</w:t>
      </w:r>
      <w:r w:rsidR="007460F3" w:rsidRPr="00392137">
        <w:rPr>
          <w:rFonts w:ascii="Times New Roman" w:hAnsi="Times New Roman" w:cs="Times New Roman"/>
        </w:rPr>
        <w:t>azalarla ilgili göstergeler</w:t>
      </w:r>
      <w:bookmarkEnd w:id="6"/>
    </w:p>
    <w:p w14:paraId="01BA1DF6" w14:textId="77777777" w:rsidR="007460F3" w:rsidRPr="00392137" w:rsidRDefault="00CC170D" w:rsidP="00392137">
      <w:pPr>
        <w:autoSpaceDE w:val="0"/>
        <w:autoSpaceDN w:val="0"/>
        <w:adjustRightInd w:val="0"/>
        <w:spacing w:line="240" w:lineRule="auto"/>
        <w:jc w:val="both"/>
        <w:rPr>
          <w:sz w:val="21"/>
          <w:szCs w:val="21"/>
        </w:rPr>
      </w:pPr>
      <w:r w:rsidRPr="00392137">
        <w:rPr>
          <w:sz w:val="24"/>
        </w:rPr>
        <w:t>Kaza,</w:t>
      </w:r>
      <w:r w:rsidR="000828BA" w:rsidRPr="00392137">
        <w:rPr>
          <w:sz w:val="24"/>
        </w:rPr>
        <w:t xml:space="preserve"> zararlı sonuçlar doğuran, istenmeyen veya </w:t>
      </w:r>
      <w:r w:rsidRPr="00392137">
        <w:rPr>
          <w:sz w:val="24"/>
        </w:rPr>
        <w:t>beklenmedik</w:t>
      </w:r>
      <w:r w:rsidR="000828BA" w:rsidRPr="00392137">
        <w:rPr>
          <w:sz w:val="24"/>
        </w:rPr>
        <w:t xml:space="preserve"> ani olaylar veya bu olayların zincirleme olarak meydana gelmesi anlamına gelir</w:t>
      </w:r>
      <w:r w:rsidR="007460F3" w:rsidRPr="00392137">
        <w:rPr>
          <w:sz w:val="21"/>
          <w:szCs w:val="21"/>
        </w:rPr>
        <w:t xml:space="preserve">. </w:t>
      </w:r>
      <w:r w:rsidR="000828BA" w:rsidRPr="00392137">
        <w:rPr>
          <w:sz w:val="24"/>
          <w:szCs w:val="21"/>
        </w:rPr>
        <w:t xml:space="preserve">Kazalar aşağıdaki kategorilere ayrılmışlardır: </w:t>
      </w:r>
    </w:p>
    <w:p w14:paraId="5C1C0C0E" w14:textId="77777777" w:rsidR="000D55A8" w:rsidRPr="00392137" w:rsidRDefault="009F14BE" w:rsidP="00392137">
      <w:pPr>
        <w:pStyle w:val="ListeParagraf"/>
        <w:numPr>
          <w:ilvl w:val="0"/>
          <w:numId w:val="16"/>
        </w:numPr>
        <w:autoSpaceDE w:val="0"/>
        <w:autoSpaceDN w:val="0"/>
        <w:adjustRightInd w:val="0"/>
        <w:spacing w:line="240" w:lineRule="auto"/>
        <w:jc w:val="both"/>
        <w:rPr>
          <w:sz w:val="24"/>
        </w:rPr>
      </w:pPr>
      <w:proofErr w:type="gramStart"/>
      <w:r w:rsidRPr="00392137">
        <w:rPr>
          <w:sz w:val="24"/>
        </w:rPr>
        <w:t>ç</w:t>
      </w:r>
      <w:r w:rsidR="000D55A8" w:rsidRPr="00392137">
        <w:rPr>
          <w:sz w:val="24"/>
        </w:rPr>
        <w:t>arpışmalar</w:t>
      </w:r>
      <w:proofErr w:type="gramEnd"/>
      <w:r w:rsidR="00BF6661" w:rsidRPr="00392137">
        <w:rPr>
          <w:sz w:val="24"/>
        </w:rPr>
        <w:t>,</w:t>
      </w:r>
      <w:r w:rsidR="000D55A8" w:rsidRPr="00392137">
        <w:rPr>
          <w:sz w:val="24"/>
        </w:rPr>
        <w:t xml:space="preserve"> </w:t>
      </w:r>
    </w:p>
    <w:p w14:paraId="3B075CF1" w14:textId="77777777" w:rsidR="000D55A8" w:rsidRPr="00392137" w:rsidRDefault="00BF6661" w:rsidP="00392137">
      <w:pPr>
        <w:pStyle w:val="ListeParagraf"/>
        <w:numPr>
          <w:ilvl w:val="0"/>
          <w:numId w:val="16"/>
        </w:numPr>
        <w:autoSpaceDE w:val="0"/>
        <w:autoSpaceDN w:val="0"/>
        <w:adjustRightInd w:val="0"/>
        <w:spacing w:line="240" w:lineRule="auto"/>
        <w:jc w:val="both"/>
        <w:rPr>
          <w:sz w:val="24"/>
        </w:rPr>
      </w:pPr>
      <w:proofErr w:type="spellStart"/>
      <w:r w:rsidRPr="00392137">
        <w:rPr>
          <w:sz w:val="24"/>
        </w:rPr>
        <w:t>d</w:t>
      </w:r>
      <w:r w:rsidR="000D55A8" w:rsidRPr="00392137">
        <w:rPr>
          <w:sz w:val="24"/>
        </w:rPr>
        <w:t>eraylar</w:t>
      </w:r>
      <w:proofErr w:type="spellEnd"/>
      <w:r w:rsidRPr="00392137">
        <w:rPr>
          <w:sz w:val="24"/>
        </w:rPr>
        <w:t>,</w:t>
      </w:r>
    </w:p>
    <w:p w14:paraId="24854A97" w14:textId="77777777" w:rsidR="000D55A8" w:rsidRPr="00392137" w:rsidRDefault="000D55A8" w:rsidP="00392137">
      <w:pPr>
        <w:pStyle w:val="ListeParagraf"/>
        <w:numPr>
          <w:ilvl w:val="0"/>
          <w:numId w:val="16"/>
        </w:numPr>
        <w:autoSpaceDE w:val="0"/>
        <w:autoSpaceDN w:val="0"/>
        <w:adjustRightInd w:val="0"/>
        <w:spacing w:line="240" w:lineRule="auto"/>
        <w:jc w:val="both"/>
        <w:rPr>
          <w:sz w:val="24"/>
        </w:rPr>
      </w:pPr>
      <w:proofErr w:type="gramStart"/>
      <w:r w:rsidRPr="00392137">
        <w:rPr>
          <w:sz w:val="24"/>
        </w:rPr>
        <w:t>hemzemin</w:t>
      </w:r>
      <w:proofErr w:type="gramEnd"/>
      <w:r w:rsidRPr="00392137">
        <w:rPr>
          <w:sz w:val="24"/>
        </w:rPr>
        <w:t xml:space="preserve"> geçit kazaları</w:t>
      </w:r>
      <w:r w:rsidR="00BF6661" w:rsidRPr="00392137">
        <w:rPr>
          <w:sz w:val="24"/>
        </w:rPr>
        <w:t>,</w:t>
      </w:r>
    </w:p>
    <w:p w14:paraId="288B4FCF" w14:textId="77777777" w:rsidR="000D55A8" w:rsidRPr="00392137" w:rsidRDefault="000D55A8" w:rsidP="00392137">
      <w:pPr>
        <w:pStyle w:val="ListeParagraf"/>
        <w:numPr>
          <w:ilvl w:val="0"/>
          <w:numId w:val="16"/>
        </w:numPr>
        <w:autoSpaceDE w:val="0"/>
        <w:autoSpaceDN w:val="0"/>
        <w:adjustRightInd w:val="0"/>
        <w:spacing w:line="240" w:lineRule="auto"/>
        <w:jc w:val="both"/>
        <w:rPr>
          <w:sz w:val="24"/>
        </w:rPr>
      </w:pPr>
      <w:proofErr w:type="gramStart"/>
      <w:r w:rsidRPr="00392137">
        <w:rPr>
          <w:sz w:val="24"/>
        </w:rPr>
        <w:t>hareket</w:t>
      </w:r>
      <w:proofErr w:type="gramEnd"/>
      <w:r w:rsidRPr="00392137">
        <w:rPr>
          <w:sz w:val="24"/>
        </w:rPr>
        <w:t xml:space="preserve"> halindeki demiryolu aracı </w:t>
      </w:r>
      <w:r w:rsidR="00E82BFB" w:rsidRPr="00392137">
        <w:rPr>
          <w:sz w:val="24"/>
        </w:rPr>
        <w:t>sebebiyle</w:t>
      </w:r>
      <w:r w:rsidRPr="00392137">
        <w:rPr>
          <w:sz w:val="24"/>
        </w:rPr>
        <w:t xml:space="preserve"> kişilerin maruz kaldığı kazalar</w:t>
      </w:r>
      <w:r w:rsidR="00BF6661" w:rsidRPr="00392137">
        <w:rPr>
          <w:sz w:val="24"/>
        </w:rPr>
        <w:t>,</w:t>
      </w:r>
      <w:r w:rsidRPr="00392137">
        <w:rPr>
          <w:sz w:val="24"/>
        </w:rPr>
        <w:t xml:space="preserve"> </w:t>
      </w:r>
    </w:p>
    <w:p w14:paraId="03818095" w14:textId="77777777" w:rsidR="000D55A8" w:rsidRPr="00392137" w:rsidRDefault="000D55A8" w:rsidP="00392137">
      <w:pPr>
        <w:pStyle w:val="ListeParagraf"/>
        <w:numPr>
          <w:ilvl w:val="0"/>
          <w:numId w:val="16"/>
        </w:numPr>
        <w:autoSpaceDE w:val="0"/>
        <w:autoSpaceDN w:val="0"/>
        <w:adjustRightInd w:val="0"/>
        <w:spacing w:line="240" w:lineRule="auto"/>
        <w:jc w:val="both"/>
        <w:rPr>
          <w:sz w:val="24"/>
        </w:rPr>
      </w:pPr>
      <w:proofErr w:type="gramStart"/>
      <w:r w:rsidRPr="00392137">
        <w:rPr>
          <w:sz w:val="24"/>
        </w:rPr>
        <w:t>yangınlar</w:t>
      </w:r>
      <w:proofErr w:type="gramEnd"/>
      <w:r w:rsidR="00BF6661" w:rsidRPr="00392137">
        <w:rPr>
          <w:sz w:val="24"/>
        </w:rPr>
        <w:t>,</w:t>
      </w:r>
      <w:r w:rsidRPr="00392137">
        <w:rPr>
          <w:sz w:val="24"/>
        </w:rPr>
        <w:t xml:space="preserve"> </w:t>
      </w:r>
    </w:p>
    <w:p w14:paraId="1A2E9971" w14:textId="77777777" w:rsidR="000D55A8" w:rsidRPr="00392137" w:rsidRDefault="00BF6661" w:rsidP="00392137">
      <w:pPr>
        <w:pStyle w:val="ListeParagraf"/>
        <w:numPr>
          <w:ilvl w:val="0"/>
          <w:numId w:val="16"/>
        </w:numPr>
        <w:autoSpaceDE w:val="0"/>
        <w:autoSpaceDN w:val="0"/>
        <w:adjustRightInd w:val="0"/>
        <w:spacing w:line="240" w:lineRule="auto"/>
        <w:jc w:val="both"/>
        <w:rPr>
          <w:sz w:val="24"/>
        </w:rPr>
      </w:pPr>
      <w:proofErr w:type="gramStart"/>
      <w:r w:rsidRPr="00392137">
        <w:rPr>
          <w:sz w:val="24"/>
        </w:rPr>
        <w:t>diğer</w:t>
      </w:r>
      <w:proofErr w:type="gramEnd"/>
      <w:r w:rsidRPr="00392137">
        <w:rPr>
          <w:sz w:val="24"/>
        </w:rPr>
        <w:t>.</w:t>
      </w:r>
    </w:p>
    <w:p w14:paraId="08C13834" w14:textId="71DF70F8" w:rsidR="000D55A8" w:rsidRPr="00392137" w:rsidRDefault="006D550F" w:rsidP="00392137">
      <w:pPr>
        <w:spacing w:before="120" w:after="120" w:line="259" w:lineRule="auto"/>
        <w:jc w:val="both"/>
        <w:rPr>
          <w:b/>
          <w:sz w:val="24"/>
        </w:rPr>
      </w:pPr>
      <w:r w:rsidRPr="00392137">
        <w:rPr>
          <w:b/>
          <w:sz w:val="24"/>
        </w:rPr>
        <w:t>3</w:t>
      </w:r>
      <w:r w:rsidR="000D55A8" w:rsidRPr="00392137">
        <w:rPr>
          <w:b/>
          <w:sz w:val="24"/>
        </w:rPr>
        <w:t>.1.1 Önemli kaza</w:t>
      </w:r>
    </w:p>
    <w:p w14:paraId="7795E68C" w14:textId="77777777" w:rsidR="000D55A8" w:rsidRPr="00392137" w:rsidRDefault="000D55A8" w:rsidP="00392137">
      <w:pPr>
        <w:autoSpaceDE w:val="0"/>
        <w:autoSpaceDN w:val="0"/>
        <w:adjustRightInd w:val="0"/>
        <w:spacing w:before="120" w:after="120" w:line="240" w:lineRule="auto"/>
        <w:jc w:val="both"/>
        <w:rPr>
          <w:sz w:val="24"/>
        </w:rPr>
      </w:pPr>
      <w:r w:rsidRPr="00392137">
        <w:rPr>
          <w:sz w:val="24"/>
        </w:rPr>
        <w:t>Önemli kaza tanımı aşağıdaki gibidir:</w:t>
      </w:r>
    </w:p>
    <w:p w14:paraId="4CBA89E3" w14:textId="77777777" w:rsidR="000D55A8" w:rsidRPr="00392137" w:rsidRDefault="000D55A8" w:rsidP="00392137">
      <w:pPr>
        <w:pStyle w:val="ListeParagraf"/>
        <w:numPr>
          <w:ilvl w:val="0"/>
          <w:numId w:val="8"/>
        </w:numPr>
        <w:autoSpaceDE w:val="0"/>
        <w:autoSpaceDN w:val="0"/>
        <w:adjustRightInd w:val="0"/>
        <w:spacing w:line="240" w:lineRule="auto"/>
        <w:jc w:val="both"/>
        <w:rPr>
          <w:sz w:val="24"/>
        </w:rPr>
      </w:pPr>
      <w:r w:rsidRPr="00392137">
        <w:rPr>
          <w:color w:val="000000"/>
          <w:sz w:val="24"/>
        </w:rPr>
        <w:t xml:space="preserve">Hareket eden en az bir demiryolu aracının karıştığı, en az bir kişinin öldüğü veya ciddi şekilde yaralandığı veya araçta, </w:t>
      </w:r>
      <w:proofErr w:type="gramStart"/>
      <w:r w:rsidRPr="00392137">
        <w:rPr>
          <w:color w:val="000000"/>
          <w:sz w:val="24"/>
        </w:rPr>
        <w:t>hatta,</w:t>
      </w:r>
      <w:proofErr w:type="gramEnd"/>
      <w:r w:rsidRPr="00392137">
        <w:rPr>
          <w:color w:val="000000"/>
          <w:sz w:val="24"/>
        </w:rPr>
        <w:t xml:space="preserve"> yapılarda veya çevrede önemli hasara ya da trafikte kapsamlı </w:t>
      </w:r>
      <w:r w:rsidR="00190667" w:rsidRPr="00392137">
        <w:rPr>
          <w:color w:val="000000"/>
          <w:sz w:val="24"/>
        </w:rPr>
        <w:t>aksamalara</w:t>
      </w:r>
      <w:r w:rsidRPr="00392137">
        <w:rPr>
          <w:color w:val="000000"/>
          <w:sz w:val="24"/>
        </w:rPr>
        <w:t xml:space="preserve"> sebebiyet veren bir kazadır. Atölye, depo ve </w:t>
      </w:r>
      <w:r w:rsidR="00FA3741" w:rsidRPr="00392137">
        <w:rPr>
          <w:color w:val="000000"/>
          <w:sz w:val="24"/>
        </w:rPr>
        <w:t>antrepolarda</w:t>
      </w:r>
      <w:r w:rsidRPr="00392137">
        <w:rPr>
          <w:color w:val="000000"/>
          <w:sz w:val="24"/>
        </w:rPr>
        <w:t xml:space="preserve"> olan kazalar hariçtir.</w:t>
      </w:r>
    </w:p>
    <w:p w14:paraId="2B489B37" w14:textId="5648EABC" w:rsidR="000D55A8" w:rsidRPr="00392137" w:rsidRDefault="000D55A8" w:rsidP="00392137">
      <w:pPr>
        <w:pStyle w:val="ListeParagraf"/>
        <w:numPr>
          <w:ilvl w:val="0"/>
          <w:numId w:val="8"/>
        </w:numPr>
        <w:autoSpaceDE w:val="0"/>
        <w:autoSpaceDN w:val="0"/>
        <w:adjustRightInd w:val="0"/>
        <w:spacing w:line="240" w:lineRule="auto"/>
        <w:jc w:val="both"/>
        <w:rPr>
          <w:sz w:val="24"/>
        </w:rPr>
      </w:pPr>
      <w:r w:rsidRPr="00392137">
        <w:rPr>
          <w:color w:val="000000"/>
          <w:sz w:val="24"/>
        </w:rPr>
        <w:t xml:space="preserve">“araçta, </w:t>
      </w:r>
      <w:proofErr w:type="gramStart"/>
      <w:r w:rsidRPr="00392137">
        <w:rPr>
          <w:color w:val="000000"/>
          <w:sz w:val="24"/>
        </w:rPr>
        <w:t>hatta,</w:t>
      </w:r>
      <w:proofErr w:type="gramEnd"/>
      <w:r w:rsidRPr="00392137">
        <w:rPr>
          <w:color w:val="000000"/>
          <w:sz w:val="24"/>
        </w:rPr>
        <w:t xml:space="preserve"> yapılarda veya çevrede önemli hasar” </w:t>
      </w:r>
      <w:r w:rsidR="001647D1" w:rsidRPr="00392137">
        <w:rPr>
          <w:color w:val="000000"/>
          <w:sz w:val="24"/>
        </w:rPr>
        <w:t xml:space="preserve">150.000 </w:t>
      </w:r>
      <w:proofErr w:type="spellStart"/>
      <w:r w:rsidR="001647D1" w:rsidRPr="00392137">
        <w:rPr>
          <w:color w:val="000000"/>
          <w:sz w:val="24"/>
        </w:rPr>
        <w:t>Avro’ya</w:t>
      </w:r>
      <w:proofErr w:type="spellEnd"/>
      <w:r w:rsidRPr="00392137">
        <w:rPr>
          <w:color w:val="000000"/>
          <w:sz w:val="24"/>
        </w:rPr>
        <w:t xml:space="preserve"> eşit veya daha fazla bir mali hasardır</w:t>
      </w:r>
      <w:r w:rsidRPr="00392137">
        <w:rPr>
          <w:sz w:val="24"/>
        </w:rPr>
        <w:t>.</w:t>
      </w:r>
    </w:p>
    <w:p w14:paraId="1B7746FA" w14:textId="77777777" w:rsidR="000D55A8" w:rsidRPr="00392137" w:rsidRDefault="000D55A8" w:rsidP="00392137">
      <w:pPr>
        <w:pStyle w:val="ListeParagraf"/>
        <w:numPr>
          <w:ilvl w:val="0"/>
          <w:numId w:val="8"/>
        </w:numPr>
        <w:autoSpaceDE w:val="0"/>
        <w:autoSpaceDN w:val="0"/>
        <w:adjustRightInd w:val="0"/>
        <w:spacing w:line="240" w:lineRule="auto"/>
        <w:jc w:val="both"/>
        <w:rPr>
          <w:sz w:val="24"/>
        </w:rPr>
      </w:pPr>
      <w:r w:rsidRPr="00392137">
        <w:rPr>
          <w:sz w:val="24"/>
        </w:rPr>
        <w:t xml:space="preserve">“trafikte kapsamlı </w:t>
      </w:r>
      <w:r w:rsidR="00190667" w:rsidRPr="00392137">
        <w:rPr>
          <w:sz w:val="24"/>
        </w:rPr>
        <w:t>aksamalar</w:t>
      </w:r>
      <w:r w:rsidRPr="00392137">
        <w:rPr>
          <w:sz w:val="24"/>
        </w:rPr>
        <w:t xml:space="preserve">”, ana hat tren hizmetlerinin 6 saat ve daha fazla sürece durdurulmasını gerektiren durumlardır. </w:t>
      </w:r>
    </w:p>
    <w:p w14:paraId="49EAAEED" w14:textId="77777777" w:rsidR="000D55A8" w:rsidRPr="00392137" w:rsidRDefault="00FA3741" w:rsidP="00392137">
      <w:pPr>
        <w:autoSpaceDE w:val="0"/>
        <w:autoSpaceDN w:val="0"/>
        <w:adjustRightInd w:val="0"/>
        <w:spacing w:before="120" w:after="120" w:line="240" w:lineRule="auto"/>
        <w:jc w:val="both"/>
        <w:rPr>
          <w:sz w:val="24"/>
        </w:rPr>
      </w:pPr>
      <w:r w:rsidRPr="00392137">
        <w:rPr>
          <w:sz w:val="24"/>
        </w:rPr>
        <w:t>K</w:t>
      </w:r>
      <w:r w:rsidR="000D55A8" w:rsidRPr="00392137">
        <w:rPr>
          <w:sz w:val="24"/>
        </w:rPr>
        <w:t>azalar ile ilgili göstergeler altında</w:t>
      </w:r>
      <w:r w:rsidRPr="00392137">
        <w:rPr>
          <w:sz w:val="24"/>
        </w:rPr>
        <w:t>,</w:t>
      </w:r>
      <w:r w:rsidR="000D55A8" w:rsidRPr="00392137">
        <w:rPr>
          <w:sz w:val="24"/>
        </w:rPr>
        <w:t xml:space="preserve"> önemli kaza tanımına giren kazalar </w:t>
      </w:r>
      <w:r w:rsidRPr="00392137">
        <w:rPr>
          <w:sz w:val="24"/>
        </w:rPr>
        <w:t>bildirilecektir</w:t>
      </w:r>
      <w:r w:rsidR="000D55A8" w:rsidRPr="00392137">
        <w:rPr>
          <w:sz w:val="24"/>
        </w:rPr>
        <w:t>. Bu tanım aşağıdakilere göre belirlenir:</w:t>
      </w:r>
    </w:p>
    <w:p w14:paraId="4B458639" w14:textId="77777777" w:rsidR="000D55A8" w:rsidRPr="00392137" w:rsidRDefault="000D55A8" w:rsidP="00392137">
      <w:pPr>
        <w:pStyle w:val="ListeParagraf"/>
        <w:numPr>
          <w:ilvl w:val="0"/>
          <w:numId w:val="9"/>
        </w:numPr>
        <w:autoSpaceDE w:val="0"/>
        <w:autoSpaceDN w:val="0"/>
        <w:adjustRightInd w:val="0"/>
        <w:spacing w:line="240" w:lineRule="auto"/>
        <w:jc w:val="both"/>
        <w:rPr>
          <w:sz w:val="24"/>
        </w:rPr>
      </w:pPr>
      <w:r w:rsidRPr="00392137">
        <w:rPr>
          <w:sz w:val="24"/>
        </w:rPr>
        <w:t>‘kaza’, Demiryolu Emniyet Yönetmeliği’nin 4</w:t>
      </w:r>
      <w:r w:rsidR="00FA3741" w:rsidRPr="00392137">
        <w:rPr>
          <w:sz w:val="24"/>
        </w:rPr>
        <w:t xml:space="preserve"> üncü m</w:t>
      </w:r>
      <w:r w:rsidRPr="00392137">
        <w:rPr>
          <w:sz w:val="24"/>
        </w:rPr>
        <w:t>add</w:t>
      </w:r>
      <w:r w:rsidR="00FA3741" w:rsidRPr="00392137">
        <w:rPr>
          <w:sz w:val="24"/>
        </w:rPr>
        <w:t>esi</w:t>
      </w:r>
      <w:r w:rsidRPr="00392137">
        <w:rPr>
          <w:sz w:val="24"/>
        </w:rPr>
        <w:t>nde ifade edildiği şekliyle;</w:t>
      </w:r>
    </w:p>
    <w:p w14:paraId="453B2787" w14:textId="77777777" w:rsidR="000D55A8" w:rsidRPr="00392137" w:rsidRDefault="000D55A8" w:rsidP="00392137">
      <w:pPr>
        <w:pStyle w:val="ListeParagraf"/>
        <w:numPr>
          <w:ilvl w:val="0"/>
          <w:numId w:val="9"/>
        </w:numPr>
        <w:autoSpaceDE w:val="0"/>
        <w:autoSpaceDN w:val="0"/>
        <w:adjustRightInd w:val="0"/>
        <w:spacing w:line="240" w:lineRule="auto"/>
        <w:jc w:val="both"/>
        <w:rPr>
          <w:sz w:val="24"/>
        </w:rPr>
      </w:pPr>
      <w:r w:rsidRPr="00392137">
        <w:rPr>
          <w:sz w:val="24"/>
        </w:rPr>
        <w:t xml:space="preserve">‘önemli kaza’, </w:t>
      </w:r>
      <w:r w:rsidR="00FA3741" w:rsidRPr="00392137">
        <w:rPr>
          <w:sz w:val="24"/>
        </w:rPr>
        <w:t>bu kılavuzda tanımlandığı</w:t>
      </w:r>
      <w:r w:rsidRPr="00392137">
        <w:rPr>
          <w:sz w:val="24"/>
        </w:rPr>
        <w:t xml:space="preserve"> şekliyle,</w:t>
      </w:r>
    </w:p>
    <w:p w14:paraId="09683253" w14:textId="77777777" w:rsidR="000D55A8" w:rsidRPr="00392137" w:rsidRDefault="00190667" w:rsidP="00392137">
      <w:pPr>
        <w:pStyle w:val="ListeParagraf"/>
        <w:numPr>
          <w:ilvl w:val="0"/>
          <w:numId w:val="9"/>
        </w:numPr>
        <w:autoSpaceDE w:val="0"/>
        <w:autoSpaceDN w:val="0"/>
        <w:adjustRightInd w:val="0"/>
        <w:spacing w:line="240" w:lineRule="auto"/>
        <w:jc w:val="both"/>
        <w:rPr>
          <w:sz w:val="24"/>
        </w:rPr>
      </w:pPr>
      <w:r w:rsidRPr="00392137">
        <w:rPr>
          <w:sz w:val="24"/>
        </w:rPr>
        <w:t>‘trafikte kapsamlı aksamalar’</w:t>
      </w:r>
      <w:r w:rsidR="000D55A8" w:rsidRPr="00392137">
        <w:rPr>
          <w:sz w:val="24"/>
        </w:rPr>
        <w:t xml:space="preserve">, </w:t>
      </w:r>
      <w:r w:rsidR="00FA3741" w:rsidRPr="00392137">
        <w:rPr>
          <w:sz w:val="24"/>
        </w:rPr>
        <w:t xml:space="preserve">bu kılavuzda tanımlandığı </w:t>
      </w:r>
      <w:r w:rsidR="000D55A8" w:rsidRPr="00392137">
        <w:rPr>
          <w:sz w:val="24"/>
        </w:rPr>
        <w:t>şekliyle</w:t>
      </w:r>
    </w:p>
    <w:p w14:paraId="7D5F4A2E" w14:textId="77777777" w:rsidR="000D55A8" w:rsidRPr="00392137" w:rsidRDefault="000D55A8" w:rsidP="00392137">
      <w:pPr>
        <w:pStyle w:val="ListeParagraf"/>
        <w:numPr>
          <w:ilvl w:val="0"/>
          <w:numId w:val="9"/>
        </w:numPr>
        <w:autoSpaceDE w:val="0"/>
        <w:autoSpaceDN w:val="0"/>
        <w:adjustRightInd w:val="0"/>
        <w:spacing w:line="240" w:lineRule="auto"/>
        <w:jc w:val="both"/>
        <w:rPr>
          <w:sz w:val="24"/>
        </w:rPr>
      </w:pPr>
      <w:r w:rsidRPr="00392137">
        <w:rPr>
          <w:sz w:val="24"/>
        </w:rPr>
        <w:t>‘</w:t>
      </w:r>
      <w:r w:rsidRPr="00392137">
        <w:rPr>
          <w:color w:val="000000"/>
          <w:sz w:val="24"/>
        </w:rPr>
        <w:t xml:space="preserve">araçta, </w:t>
      </w:r>
      <w:proofErr w:type="gramStart"/>
      <w:r w:rsidRPr="00392137">
        <w:rPr>
          <w:color w:val="000000"/>
          <w:sz w:val="24"/>
        </w:rPr>
        <w:t>hatta,</w:t>
      </w:r>
      <w:proofErr w:type="gramEnd"/>
      <w:r w:rsidRPr="00392137">
        <w:rPr>
          <w:color w:val="000000"/>
          <w:sz w:val="24"/>
        </w:rPr>
        <w:t xml:space="preserve"> yapılarda veya çevrede önemli hasar</w:t>
      </w:r>
      <w:r w:rsidR="00FA3741" w:rsidRPr="00392137">
        <w:rPr>
          <w:color w:val="000000"/>
          <w:sz w:val="24"/>
        </w:rPr>
        <w:t>’</w:t>
      </w:r>
      <w:r w:rsidRPr="00392137">
        <w:rPr>
          <w:sz w:val="24"/>
        </w:rPr>
        <w:t xml:space="preserve">, </w:t>
      </w:r>
      <w:r w:rsidR="00FA3741" w:rsidRPr="00392137">
        <w:rPr>
          <w:sz w:val="24"/>
        </w:rPr>
        <w:t xml:space="preserve">bu kılavuzda tanımlandığı </w:t>
      </w:r>
      <w:r w:rsidRPr="00392137">
        <w:rPr>
          <w:sz w:val="24"/>
        </w:rPr>
        <w:t>şekliyle</w:t>
      </w:r>
    </w:p>
    <w:p w14:paraId="4BADB11C" w14:textId="77777777" w:rsidR="000D55A8" w:rsidRPr="00392137" w:rsidRDefault="000D55A8" w:rsidP="00392137">
      <w:pPr>
        <w:autoSpaceDE w:val="0"/>
        <w:autoSpaceDN w:val="0"/>
        <w:adjustRightInd w:val="0"/>
        <w:spacing w:before="120" w:line="240" w:lineRule="auto"/>
        <w:jc w:val="both"/>
        <w:rPr>
          <w:sz w:val="24"/>
        </w:rPr>
      </w:pPr>
      <w:r w:rsidRPr="00392137">
        <w:rPr>
          <w:sz w:val="24"/>
        </w:rPr>
        <w:t xml:space="preserve">Kazalara ilişkin göstergeler altında bildirilecek </w:t>
      </w:r>
      <w:r w:rsidR="00CC5A4B" w:rsidRPr="00392137">
        <w:rPr>
          <w:sz w:val="24"/>
        </w:rPr>
        <w:t>durumların</w:t>
      </w:r>
      <w:r w:rsidRPr="00392137">
        <w:rPr>
          <w:sz w:val="24"/>
        </w:rPr>
        <w:t>:</w:t>
      </w:r>
    </w:p>
    <w:p w14:paraId="61705650" w14:textId="77777777" w:rsidR="007460F3" w:rsidRPr="00392137" w:rsidRDefault="00F15019" w:rsidP="00392137">
      <w:pPr>
        <w:pStyle w:val="ListeParagraf"/>
        <w:numPr>
          <w:ilvl w:val="0"/>
          <w:numId w:val="9"/>
        </w:numPr>
        <w:autoSpaceDE w:val="0"/>
        <w:autoSpaceDN w:val="0"/>
        <w:adjustRightInd w:val="0"/>
        <w:spacing w:line="240" w:lineRule="auto"/>
        <w:jc w:val="both"/>
        <w:rPr>
          <w:sz w:val="24"/>
        </w:rPr>
      </w:pPr>
      <w:proofErr w:type="gramStart"/>
      <w:r w:rsidRPr="00392137">
        <w:rPr>
          <w:sz w:val="24"/>
        </w:rPr>
        <w:t>i</w:t>
      </w:r>
      <w:r w:rsidR="005E409F" w:rsidRPr="00392137">
        <w:rPr>
          <w:sz w:val="24"/>
        </w:rPr>
        <w:t>stenmeyen</w:t>
      </w:r>
      <w:proofErr w:type="gramEnd"/>
      <w:r w:rsidR="005E409F" w:rsidRPr="00392137">
        <w:rPr>
          <w:sz w:val="24"/>
        </w:rPr>
        <w:t xml:space="preserve"> veya beklenmedik olması,</w:t>
      </w:r>
    </w:p>
    <w:p w14:paraId="2DAC1E6B" w14:textId="77777777" w:rsidR="007460F3" w:rsidRPr="00392137" w:rsidRDefault="007460F3" w:rsidP="00392137">
      <w:pPr>
        <w:pStyle w:val="ListeParagraf"/>
        <w:numPr>
          <w:ilvl w:val="0"/>
          <w:numId w:val="9"/>
        </w:numPr>
        <w:autoSpaceDE w:val="0"/>
        <w:autoSpaceDN w:val="0"/>
        <w:adjustRightInd w:val="0"/>
        <w:spacing w:line="240" w:lineRule="auto"/>
        <w:jc w:val="both"/>
        <w:rPr>
          <w:sz w:val="24"/>
        </w:rPr>
      </w:pPr>
      <w:r w:rsidRPr="00392137">
        <w:rPr>
          <w:sz w:val="24"/>
        </w:rPr>
        <w:t>“</w:t>
      </w:r>
      <w:r w:rsidR="005E409F" w:rsidRPr="00392137">
        <w:rPr>
          <w:sz w:val="24"/>
        </w:rPr>
        <w:t>hareket halindeki</w:t>
      </w:r>
      <w:r w:rsidRPr="00392137">
        <w:rPr>
          <w:sz w:val="24"/>
        </w:rPr>
        <w:t>”</w:t>
      </w:r>
      <w:r w:rsidR="005E409F" w:rsidRPr="00392137">
        <w:rPr>
          <w:sz w:val="24"/>
        </w:rPr>
        <w:t xml:space="preserve"> bir demiryolu aracının </w:t>
      </w:r>
      <w:r w:rsidR="00F15019" w:rsidRPr="00392137">
        <w:rPr>
          <w:sz w:val="24"/>
        </w:rPr>
        <w:t>bulunması</w:t>
      </w:r>
      <w:r w:rsidRPr="00392137">
        <w:rPr>
          <w:sz w:val="24"/>
        </w:rPr>
        <w:t>;</w:t>
      </w:r>
    </w:p>
    <w:p w14:paraId="3F17C32A" w14:textId="77777777" w:rsidR="007460F3" w:rsidRPr="00392137" w:rsidRDefault="005E409F" w:rsidP="00392137">
      <w:pPr>
        <w:pStyle w:val="ListeParagraf"/>
        <w:numPr>
          <w:ilvl w:val="0"/>
          <w:numId w:val="9"/>
        </w:numPr>
        <w:autoSpaceDE w:val="0"/>
        <w:autoSpaceDN w:val="0"/>
        <w:adjustRightInd w:val="0"/>
        <w:spacing w:line="240" w:lineRule="auto"/>
        <w:jc w:val="both"/>
        <w:rPr>
          <w:sz w:val="24"/>
        </w:rPr>
      </w:pPr>
      <w:r w:rsidRPr="00392137">
        <w:rPr>
          <w:sz w:val="24"/>
        </w:rPr>
        <w:t>Aşağıdakilerden en az birine sebep olması</w:t>
      </w:r>
      <w:r w:rsidR="007460F3" w:rsidRPr="00392137">
        <w:rPr>
          <w:sz w:val="24"/>
        </w:rPr>
        <w:t>:</w:t>
      </w:r>
    </w:p>
    <w:p w14:paraId="0DA7095D" w14:textId="77777777" w:rsidR="007460F3" w:rsidRPr="00392137" w:rsidRDefault="005E409F" w:rsidP="00392137">
      <w:pPr>
        <w:pStyle w:val="ListeParagraf"/>
        <w:numPr>
          <w:ilvl w:val="1"/>
          <w:numId w:val="9"/>
        </w:numPr>
        <w:autoSpaceDE w:val="0"/>
        <w:autoSpaceDN w:val="0"/>
        <w:adjustRightInd w:val="0"/>
        <w:spacing w:line="240" w:lineRule="auto"/>
        <w:jc w:val="both"/>
        <w:rPr>
          <w:sz w:val="24"/>
        </w:rPr>
      </w:pPr>
      <w:proofErr w:type="gramStart"/>
      <w:r w:rsidRPr="00392137">
        <w:rPr>
          <w:sz w:val="24"/>
        </w:rPr>
        <w:t>bir</w:t>
      </w:r>
      <w:proofErr w:type="gramEnd"/>
      <w:r w:rsidRPr="00392137">
        <w:rPr>
          <w:sz w:val="24"/>
        </w:rPr>
        <w:t xml:space="preserve"> ölüm, </w:t>
      </w:r>
    </w:p>
    <w:p w14:paraId="5C1EE5DD" w14:textId="77777777" w:rsidR="007460F3" w:rsidRPr="00392137" w:rsidRDefault="005E409F" w:rsidP="00392137">
      <w:pPr>
        <w:pStyle w:val="ListeParagraf"/>
        <w:numPr>
          <w:ilvl w:val="1"/>
          <w:numId w:val="9"/>
        </w:numPr>
        <w:autoSpaceDE w:val="0"/>
        <w:autoSpaceDN w:val="0"/>
        <w:adjustRightInd w:val="0"/>
        <w:spacing w:line="240" w:lineRule="auto"/>
        <w:jc w:val="both"/>
        <w:rPr>
          <w:sz w:val="24"/>
        </w:rPr>
      </w:pPr>
      <w:proofErr w:type="gramStart"/>
      <w:r w:rsidRPr="00392137">
        <w:rPr>
          <w:sz w:val="24"/>
        </w:rPr>
        <w:t>bir</w:t>
      </w:r>
      <w:proofErr w:type="gramEnd"/>
      <w:r w:rsidRPr="00392137">
        <w:rPr>
          <w:sz w:val="24"/>
        </w:rPr>
        <w:t xml:space="preserve"> </w:t>
      </w:r>
      <w:r w:rsidR="00190667" w:rsidRPr="00392137">
        <w:rPr>
          <w:sz w:val="24"/>
        </w:rPr>
        <w:t>ağır</w:t>
      </w:r>
      <w:r w:rsidRPr="00392137">
        <w:rPr>
          <w:sz w:val="24"/>
        </w:rPr>
        <w:t xml:space="preserve"> yaralanma</w:t>
      </w:r>
      <w:r w:rsidR="007460F3" w:rsidRPr="00392137">
        <w:rPr>
          <w:sz w:val="24"/>
        </w:rPr>
        <w:t>,</w:t>
      </w:r>
    </w:p>
    <w:p w14:paraId="28652827" w14:textId="2DFB7E01" w:rsidR="007460F3" w:rsidRPr="00392137" w:rsidRDefault="005E409F" w:rsidP="00392137">
      <w:pPr>
        <w:pStyle w:val="ListeParagraf"/>
        <w:numPr>
          <w:ilvl w:val="1"/>
          <w:numId w:val="9"/>
        </w:numPr>
        <w:autoSpaceDE w:val="0"/>
        <w:autoSpaceDN w:val="0"/>
        <w:adjustRightInd w:val="0"/>
        <w:spacing w:line="240" w:lineRule="auto"/>
        <w:jc w:val="both"/>
        <w:rPr>
          <w:sz w:val="24"/>
        </w:rPr>
      </w:pPr>
      <w:proofErr w:type="gramStart"/>
      <w:r w:rsidRPr="00392137">
        <w:rPr>
          <w:color w:val="000000"/>
          <w:sz w:val="24"/>
        </w:rPr>
        <w:t>araçta</w:t>
      </w:r>
      <w:proofErr w:type="gramEnd"/>
      <w:r w:rsidRPr="00392137">
        <w:rPr>
          <w:color w:val="000000"/>
          <w:sz w:val="24"/>
        </w:rPr>
        <w:t xml:space="preserve">, hatta, yapılarda veya </w:t>
      </w:r>
      <w:r w:rsidR="00F15019" w:rsidRPr="00392137">
        <w:rPr>
          <w:color w:val="000000"/>
          <w:sz w:val="24"/>
        </w:rPr>
        <w:t>çevrede en</w:t>
      </w:r>
      <w:r w:rsidRPr="00392137">
        <w:rPr>
          <w:color w:val="000000"/>
          <w:sz w:val="24"/>
        </w:rPr>
        <w:t xml:space="preserve"> az </w:t>
      </w:r>
      <w:r w:rsidR="001647D1" w:rsidRPr="00392137">
        <w:rPr>
          <w:color w:val="000000"/>
          <w:sz w:val="24"/>
        </w:rPr>
        <w:t>150.000 Avro</w:t>
      </w:r>
      <w:r w:rsidRPr="00392137">
        <w:rPr>
          <w:color w:val="000000"/>
          <w:sz w:val="24"/>
        </w:rPr>
        <w:t xml:space="preserve"> hasar </w:t>
      </w:r>
    </w:p>
    <w:p w14:paraId="4BC223FA" w14:textId="77777777" w:rsidR="005E409F" w:rsidRPr="00392137" w:rsidRDefault="005E409F" w:rsidP="00392137">
      <w:pPr>
        <w:pStyle w:val="ListeParagraf"/>
        <w:numPr>
          <w:ilvl w:val="1"/>
          <w:numId w:val="9"/>
        </w:numPr>
        <w:autoSpaceDE w:val="0"/>
        <w:autoSpaceDN w:val="0"/>
        <w:adjustRightInd w:val="0"/>
        <w:spacing w:line="240" w:lineRule="auto"/>
        <w:jc w:val="both"/>
        <w:rPr>
          <w:sz w:val="24"/>
        </w:rPr>
      </w:pPr>
      <w:proofErr w:type="gramStart"/>
      <w:r w:rsidRPr="00392137">
        <w:rPr>
          <w:sz w:val="24"/>
        </w:rPr>
        <w:t>ana</w:t>
      </w:r>
      <w:proofErr w:type="gramEnd"/>
      <w:r w:rsidRPr="00392137">
        <w:rPr>
          <w:sz w:val="24"/>
        </w:rPr>
        <w:t xml:space="preserve"> hat tren hizmetlerinin 6 saat ve daha fazla sürece durdurulması</w:t>
      </w:r>
    </w:p>
    <w:p w14:paraId="71EB166B" w14:textId="77777777" w:rsidR="007460F3" w:rsidRPr="00392137" w:rsidRDefault="00F15019" w:rsidP="00392137">
      <w:pPr>
        <w:pStyle w:val="ListeParagraf"/>
        <w:numPr>
          <w:ilvl w:val="0"/>
          <w:numId w:val="9"/>
        </w:numPr>
        <w:autoSpaceDE w:val="0"/>
        <w:autoSpaceDN w:val="0"/>
        <w:adjustRightInd w:val="0"/>
        <w:spacing w:line="240" w:lineRule="auto"/>
        <w:jc w:val="both"/>
        <w:rPr>
          <w:sz w:val="24"/>
        </w:rPr>
      </w:pPr>
      <w:r w:rsidRPr="00392137">
        <w:rPr>
          <w:color w:val="000000"/>
          <w:sz w:val="24"/>
        </w:rPr>
        <w:t xml:space="preserve">Atölye, depo ve </w:t>
      </w:r>
      <w:r w:rsidR="00CC5A4B" w:rsidRPr="00392137">
        <w:rPr>
          <w:color w:val="000000"/>
          <w:sz w:val="24"/>
        </w:rPr>
        <w:t>antrepolarda</w:t>
      </w:r>
      <w:r w:rsidRPr="00392137">
        <w:rPr>
          <w:color w:val="000000"/>
          <w:sz w:val="24"/>
        </w:rPr>
        <w:t xml:space="preserve"> olmaması</w:t>
      </w:r>
    </w:p>
    <w:p w14:paraId="62C7F696" w14:textId="77777777" w:rsidR="007460F3" w:rsidRPr="00392137" w:rsidRDefault="00BD750C" w:rsidP="00392137">
      <w:pPr>
        <w:autoSpaceDE w:val="0"/>
        <w:autoSpaceDN w:val="0"/>
        <w:adjustRightInd w:val="0"/>
        <w:spacing w:before="120" w:line="240" w:lineRule="auto"/>
        <w:jc w:val="both"/>
        <w:rPr>
          <w:sz w:val="24"/>
        </w:rPr>
      </w:pPr>
      <w:r w:rsidRPr="00392137">
        <w:rPr>
          <w:sz w:val="24"/>
        </w:rPr>
        <w:t xml:space="preserve">Önemli kazalarla ilgili olarak aşağıdaki açıklamalar </w:t>
      </w:r>
      <w:r w:rsidR="00FB35AC" w:rsidRPr="00392137">
        <w:rPr>
          <w:sz w:val="24"/>
        </w:rPr>
        <w:t>dikkate alınmalıdır</w:t>
      </w:r>
      <w:r w:rsidRPr="00392137">
        <w:rPr>
          <w:sz w:val="24"/>
        </w:rPr>
        <w:t>:</w:t>
      </w:r>
    </w:p>
    <w:p w14:paraId="2C4BD21A" w14:textId="77777777" w:rsidR="007460F3" w:rsidRPr="00392137" w:rsidRDefault="002E77B5" w:rsidP="00392137">
      <w:pPr>
        <w:pStyle w:val="ListeParagraf"/>
        <w:numPr>
          <w:ilvl w:val="0"/>
          <w:numId w:val="10"/>
        </w:numPr>
        <w:autoSpaceDE w:val="0"/>
        <w:autoSpaceDN w:val="0"/>
        <w:adjustRightInd w:val="0"/>
        <w:spacing w:before="120" w:line="240" w:lineRule="auto"/>
        <w:jc w:val="both"/>
        <w:rPr>
          <w:sz w:val="24"/>
        </w:rPr>
      </w:pPr>
      <w:r w:rsidRPr="00392137">
        <w:rPr>
          <w:sz w:val="24"/>
        </w:rPr>
        <w:t xml:space="preserve">Demiryolu aracının hareket halinde olması, </w:t>
      </w:r>
      <w:r w:rsidR="000715EF" w:rsidRPr="00392137">
        <w:rPr>
          <w:sz w:val="24"/>
        </w:rPr>
        <w:t xml:space="preserve">mutlak </w:t>
      </w:r>
      <w:r w:rsidRPr="00392137">
        <w:rPr>
          <w:sz w:val="24"/>
        </w:rPr>
        <w:t>hızının 0 m/s’den farklı olması anlamına gelir</w:t>
      </w:r>
      <w:r w:rsidR="007460F3" w:rsidRPr="00392137">
        <w:rPr>
          <w:sz w:val="24"/>
        </w:rPr>
        <w:t>.</w:t>
      </w:r>
      <w:r w:rsidR="004D1DFF" w:rsidRPr="00392137">
        <w:rPr>
          <w:sz w:val="24"/>
        </w:rPr>
        <w:t xml:space="preserve"> OEG istatistikleri sadece hareket halindeki demiryolu araçlarıyla ilgilidir. Bunun istisnaları “demiryolu araçlarındaki yangınlar” ve “tehlikeli mal taşımacılığıyla ilgili </w:t>
      </w:r>
      <w:proofErr w:type="spellStart"/>
      <w:r w:rsidR="004D1DFF" w:rsidRPr="00392137">
        <w:rPr>
          <w:sz w:val="24"/>
        </w:rPr>
        <w:t>kazalar”dır</w:t>
      </w:r>
      <w:proofErr w:type="spellEnd"/>
      <w:r w:rsidR="004D1DFF" w:rsidRPr="00392137">
        <w:rPr>
          <w:sz w:val="24"/>
        </w:rPr>
        <w:t xml:space="preserve">. </w:t>
      </w:r>
      <w:r w:rsidR="00732B32" w:rsidRPr="00392137">
        <w:rPr>
          <w:sz w:val="24"/>
        </w:rPr>
        <w:t xml:space="preserve">Bunlarla ilgili açıklamalar ilgili bölümlerde yapılmıştır. </w:t>
      </w:r>
    </w:p>
    <w:p w14:paraId="73C801B7" w14:textId="77777777" w:rsidR="00F82289" w:rsidRPr="00392137" w:rsidRDefault="00F82289" w:rsidP="00392137">
      <w:pPr>
        <w:pStyle w:val="ListeParagraf"/>
        <w:numPr>
          <w:ilvl w:val="0"/>
          <w:numId w:val="10"/>
        </w:numPr>
        <w:autoSpaceDE w:val="0"/>
        <w:autoSpaceDN w:val="0"/>
        <w:adjustRightInd w:val="0"/>
        <w:spacing w:line="240" w:lineRule="auto"/>
        <w:jc w:val="both"/>
        <w:rPr>
          <w:sz w:val="24"/>
        </w:rPr>
      </w:pPr>
      <w:r w:rsidRPr="00392137">
        <w:rPr>
          <w:sz w:val="24"/>
        </w:rPr>
        <w:t xml:space="preserve">Atölyelerde, </w:t>
      </w:r>
      <w:r w:rsidR="00FB35AC" w:rsidRPr="00392137">
        <w:rPr>
          <w:sz w:val="24"/>
        </w:rPr>
        <w:t>antrepolarda</w:t>
      </w:r>
      <w:r w:rsidRPr="00392137">
        <w:rPr>
          <w:sz w:val="24"/>
        </w:rPr>
        <w:t xml:space="preserve"> veya depolarda olan bir kaza veya öncülü, ana hattaki araçlar için tehlike arz</w:t>
      </w:r>
      <w:r w:rsidR="00685DB3" w:rsidRPr="00392137">
        <w:rPr>
          <w:sz w:val="24"/>
        </w:rPr>
        <w:t xml:space="preserve"> </w:t>
      </w:r>
      <w:r w:rsidRPr="00392137">
        <w:rPr>
          <w:sz w:val="24"/>
        </w:rPr>
        <w:t>etse de bildirilmez (örneğin: tehlikeli sinyal geçişi).</w:t>
      </w:r>
    </w:p>
    <w:p w14:paraId="5AF6B441" w14:textId="77777777" w:rsidR="00F82289" w:rsidRPr="00392137" w:rsidRDefault="000715EF" w:rsidP="00392137">
      <w:pPr>
        <w:pStyle w:val="ListeParagraf"/>
        <w:numPr>
          <w:ilvl w:val="0"/>
          <w:numId w:val="10"/>
        </w:numPr>
        <w:autoSpaceDE w:val="0"/>
        <w:autoSpaceDN w:val="0"/>
        <w:adjustRightInd w:val="0"/>
        <w:spacing w:line="240" w:lineRule="auto"/>
        <w:jc w:val="both"/>
        <w:rPr>
          <w:sz w:val="24"/>
        </w:rPr>
      </w:pPr>
      <w:r w:rsidRPr="00392137">
        <w:rPr>
          <w:sz w:val="24"/>
        </w:rPr>
        <w:lastRenderedPageBreak/>
        <w:t>Demiryolu aracının atölyeden/</w:t>
      </w:r>
      <w:r w:rsidR="00FB35AC" w:rsidRPr="00392137">
        <w:rPr>
          <w:sz w:val="24"/>
        </w:rPr>
        <w:t>antrepodan</w:t>
      </w:r>
      <w:r w:rsidRPr="00392137">
        <w:rPr>
          <w:sz w:val="24"/>
        </w:rPr>
        <w:t>/depodan/</w:t>
      </w:r>
      <w:proofErr w:type="spellStart"/>
      <w:r w:rsidRPr="00392137">
        <w:rPr>
          <w:sz w:val="24"/>
        </w:rPr>
        <w:t>s</w:t>
      </w:r>
      <w:r w:rsidR="00FB35AC" w:rsidRPr="00392137">
        <w:rPr>
          <w:sz w:val="24"/>
        </w:rPr>
        <w:t>aydingden</w:t>
      </w:r>
      <w:proofErr w:type="spellEnd"/>
      <w:r w:rsidRPr="00392137">
        <w:rPr>
          <w:sz w:val="24"/>
        </w:rPr>
        <w:t xml:space="preserve"> çıkmış kabul edileceği sınır, ana hatta veya benzer bir hatta erişmek için izin alması gereken noktadır. Bu nokta genellikle bir sinyalle belirlenir.  </w:t>
      </w:r>
    </w:p>
    <w:p w14:paraId="456DF54F" w14:textId="77777777" w:rsidR="007460F3" w:rsidRPr="00392137" w:rsidRDefault="000715EF" w:rsidP="00392137">
      <w:pPr>
        <w:pStyle w:val="ListeParagraf"/>
        <w:numPr>
          <w:ilvl w:val="0"/>
          <w:numId w:val="10"/>
        </w:numPr>
        <w:autoSpaceDE w:val="0"/>
        <w:autoSpaceDN w:val="0"/>
        <w:adjustRightInd w:val="0"/>
        <w:spacing w:line="240" w:lineRule="auto"/>
        <w:jc w:val="both"/>
        <w:rPr>
          <w:sz w:val="24"/>
        </w:rPr>
      </w:pPr>
      <w:r w:rsidRPr="00392137">
        <w:rPr>
          <w:sz w:val="24"/>
        </w:rPr>
        <w:t>Eğer önemli kazaya bir öncül sebep olmuşsa, kaza</w:t>
      </w:r>
      <w:r w:rsidR="000D55A8" w:rsidRPr="00392137">
        <w:rPr>
          <w:sz w:val="24"/>
        </w:rPr>
        <w:t>,</w:t>
      </w:r>
      <w:r w:rsidRPr="00392137">
        <w:rPr>
          <w:sz w:val="24"/>
        </w:rPr>
        <w:t xml:space="preserve"> </w:t>
      </w:r>
      <w:r w:rsidR="00AE43AA" w:rsidRPr="00392137">
        <w:rPr>
          <w:sz w:val="24"/>
        </w:rPr>
        <w:t xml:space="preserve">ilgili bölüme </w:t>
      </w:r>
      <w:r w:rsidRPr="00392137">
        <w:rPr>
          <w:sz w:val="24"/>
        </w:rPr>
        <w:t xml:space="preserve">(çarpışma, </w:t>
      </w:r>
      <w:proofErr w:type="spellStart"/>
      <w:r w:rsidRPr="00392137">
        <w:rPr>
          <w:sz w:val="24"/>
        </w:rPr>
        <w:t>deray</w:t>
      </w:r>
      <w:proofErr w:type="spellEnd"/>
      <w:r w:rsidRPr="00392137">
        <w:rPr>
          <w:sz w:val="24"/>
        </w:rPr>
        <w:t xml:space="preserve"> </w:t>
      </w:r>
      <w:proofErr w:type="spellStart"/>
      <w:r w:rsidRPr="00392137">
        <w:rPr>
          <w:sz w:val="24"/>
        </w:rPr>
        <w:t>vs</w:t>
      </w:r>
      <w:proofErr w:type="spellEnd"/>
      <w:r w:rsidRPr="00392137">
        <w:rPr>
          <w:sz w:val="24"/>
        </w:rPr>
        <w:t>)</w:t>
      </w:r>
      <w:r w:rsidR="00AE43AA" w:rsidRPr="00392137">
        <w:rPr>
          <w:sz w:val="24"/>
        </w:rPr>
        <w:t xml:space="preserve"> kaydedildiği gibi </w:t>
      </w:r>
      <w:r w:rsidRPr="00392137">
        <w:rPr>
          <w:sz w:val="24"/>
        </w:rPr>
        <w:t>öncül</w:t>
      </w:r>
      <w:r w:rsidR="00AE43AA" w:rsidRPr="00392137">
        <w:rPr>
          <w:sz w:val="24"/>
        </w:rPr>
        <w:t xml:space="preserve"> de</w:t>
      </w:r>
      <w:r w:rsidRPr="00392137">
        <w:rPr>
          <w:sz w:val="24"/>
        </w:rPr>
        <w:t xml:space="preserve"> </w:t>
      </w:r>
      <w:r w:rsidR="000D55A8" w:rsidRPr="00392137">
        <w:rPr>
          <w:sz w:val="24"/>
        </w:rPr>
        <w:t xml:space="preserve">ayrıyeten </w:t>
      </w:r>
      <w:r w:rsidRPr="00392137">
        <w:rPr>
          <w:sz w:val="24"/>
        </w:rPr>
        <w:t>kaydedilir</w:t>
      </w:r>
      <w:r w:rsidR="007460F3" w:rsidRPr="00392137">
        <w:rPr>
          <w:sz w:val="24"/>
        </w:rPr>
        <w:t>.</w:t>
      </w:r>
    </w:p>
    <w:p w14:paraId="2668AD6B" w14:textId="77777777" w:rsidR="00F82289" w:rsidRPr="00392137" w:rsidRDefault="00F82289" w:rsidP="00392137">
      <w:pPr>
        <w:pStyle w:val="ListeParagraf"/>
        <w:numPr>
          <w:ilvl w:val="0"/>
          <w:numId w:val="10"/>
        </w:numPr>
        <w:autoSpaceDE w:val="0"/>
        <w:autoSpaceDN w:val="0"/>
        <w:adjustRightInd w:val="0"/>
        <w:spacing w:line="240" w:lineRule="auto"/>
        <w:jc w:val="both"/>
        <w:rPr>
          <w:sz w:val="24"/>
        </w:rPr>
      </w:pPr>
      <w:r w:rsidRPr="00392137">
        <w:rPr>
          <w:sz w:val="24"/>
        </w:rPr>
        <w:t xml:space="preserve">Yük terminallerindeki kazalar, sadece hareket halindeki trenler kazaya müdahil olmuşsa </w:t>
      </w:r>
      <w:r w:rsidR="00685DB3" w:rsidRPr="00392137">
        <w:rPr>
          <w:sz w:val="24"/>
        </w:rPr>
        <w:t>dâhil</w:t>
      </w:r>
      <w:r w:rsidRPr="00392137">
        <w:rPr>
          <w:sz w:val="24"/>
        </w:rPr>
        <w:t xml:space="preserve"> edilir. </w:t>
      </w:r>
    </w:p>
    <w:p w14:paraId="18D1B3EC" w14:textId="582E9B16" w:rsidR="007460F3" w:rsidRPr="00392137" w:rsidRDefault="006D550F" w:rsidP="00392137">
      <w:pPr>
        <w:spacing w:before="120" w:after="120" w:line="259" w:lineRule="auto"/>
        <w:jc w:val="both"/>
        <w:rPr>
          <w:b/>
          <w:sz w:val="24"/>
        </w:rPr>
      </w:pPr>
      <w:r w:rsidRPr="00392137">
        <w:rPr>
          <w:b/>
          <w:sz w:val="24"/>
        </w:rPr>
        <w:t>3</w:t>
      </w:r>
      <w:r w:rsidR="000D55A8" w:rsidRPr="00392137">
        <w:rPr>
          <w:b/>
          <w:sz w:val="24"/>
        </w:rPr>
        <w:t>.1.2 Önemli hasar</w:t>
      </w:r>
    </w:p>
    <w:p w14:paraId="3FF0143D" w14:textId="25A8664C" w:rsidR="007460F3" w:rsidRPr="00392137" w:rsidRDefault="007D033C" w:rsidP="00392137">
      <w:pPr>
        <w:autoSpaceDE w:val="0"/>
        <w:autoSpaceDN w:val="0"/>
        <w:adjustRightInd w:val="0"/>
        <w:spacing w:before="120" w:after="120" w:line="240" w:lineRule="auto"/>
        <w:jc w:val="both"/>
        <w:rPr>
          <w:sz w:val="24"/>
        </w:rPr>
      </w:pPr>
      <w:r w:rsidRPr="00392137">
        <w:rPr>
          <w:sz w:val="24"/>
        </w:rPr>
        <w:t xml:space="preserve">Önemli hasar, en az </w:t>
      </w:r>
      <w:r w:rsidR="001647D1" w:rsidRPr="00392137">
        <w:rPr>
          <w:sz w:val="24"/>
        </w:rPr>
        <w:t>150.000 Avro</w:t>
      </w:r>
      <w:r w:rsidRPr="00392137">
        <w:rPr>
          <w:sz w:val="24"/>
        </w:rPr>
        <w:t xml:space="preserve"> değerindeki hasarlardır. </w:t>
      </w:r>
      <w:r w:rsidR="008E38A3" w:rsidRPr="00392137">
        <w:rPr>
          <w:sz w:val="24"/>
        </w:rPr>
        <w:t>Eğer kaza sadece fiziksel hasara sebebiyet vermişse,</w:t>
      </w:r>
      <w:r w:rsidR="002B301B" w:rsidRPr="00392137">
        <w:rPr>
          <w:sz w:val="24"/>
        </w:rPr>
        <w:t xml:space="preserve"> hasarın</w:t>
      </w:r>
      <w:r w:rsidR="008E38A3" w:rsidRPr="00392137">
        <w:rPr>
          <w:sz w:val="24"/>
        </w:rPr>
        <w:t xml:space="preserve"> </w:t>
      </w:r>
      <w:r w:rsidR="002B301B" w:rsidRPr="00392137">
        <w:rPr>
          <w:sz w:val="24"/>
        </w:rPr>
        <w:t xml:space="preserve">tahmini değeri sadece hareket halindeki demiryolu aracının sebep olduğu unsurlar dikkate alınarak belirlenmelidir. </w:t>
      </w:r>
      <w:r w:rsidR="002B301B" w:rsidRPr="00392137">
        <w:rPr>
          <w:color w:val="000000"/>
          <w:sz w:val="24"/>
        </w:rPr>
        <w:t xml:space="preserve">(Örneğin bir </w:t>
      </w:r>
      <w:r w:rsidR="00A40566" w:rsidRPr="00392137">
        <w:rPr>
          <w:color w:val="000000"/>
          <w:sz w:val="24"/>
        </w:rPr>
        <w:t xml:space="preserve">trenin bir </w:t>
      </w:r>
      <w:r w:rsidR="002B301B" w:rsidRPr="00392137">
        <w:rPr>
          <w:color w:val="000000"/>
          <w:sz w:val="24"/>
        </w:rPr>
        <w:t xml:space="preserve">heyelan bölgesinden, düşük bir hızla, az bir fiziksel zarar vererek, ölüm veya yaralanmaya sebep olmadan geçmesi durumu. Hattın temizlenmesi ve yeniden açılması ile ilişkili olan maliyetler yüksek olabilir, ancak bu çarpışmanın kendisi ile ilişkili değildir, bu nedenle de </w:t>
      </w:r>
      <w:r w:rsidR="00A40566" w:rsidRPr="00392137">
        <w:rPr>
          <w:color w:val="000000"/>
          <w:sz w:val="24"/>
        </w:rPr>
        <w:t>dâhil</w:t>
      </w:r>
      <w:r w:rsidR="002B301B" w:rsidRPr="00392137">
        <w:rPr>
          <w:color w:val="000000"/>
          <w:sz w:val="24"/>
        </w:rPr>
        <w:t xml:space="preserve"> edilmemelidir.)</w:t>
      </w:r>
    </w:p>
    <w:p w14:paraId="78454824" w14:textId="205AF7DF" w:rsidR="007460F3" w:rsidRPr="00392137" w:rsidRDefault="006D550F" w:rsidP="00392137">
      <w:pPr>
        <w:spacing w:before="120" w:after="120" w:line="259" w:lineRule="auto"/>
        <w:jc w:val="both"/>
        <w:rPr>
          <w:b/>
          <w:sz w:val="24"/>
        </w:rPr>
      </w:pPr>
      <w:r w:rsidRPr="00392137">
        <w:rPr>
          <w:b/>
          <w:sz w:val="24"/>
        </w:rPr>
        <w:t>3</w:t>
      </w:r>
      <w:r w:rsidR="00A40566" w:rsidRPr="00392137">
        <w:rPr>
          <w:b/>
          <w:sz w:val="24"/>
        </w:rPr>
        <w:t xml:space="preserve">.1.3 Trafikte kapsamlı </w:t>
      </w:r>
      <w:r w:rsidR="00190667" w:rsidRPr="00392137">
        <w:rPr>
          <w:b/>
          <w:sz w:val="24"/>
        </w:rPr>
        <w:t>aksamalar</w:t>
      </w:r>
      <w:r w:rsidR="00A40566" w:rsidRPr="00392137">
        <w:rPr>
          <w:b/>
          <w:sz w:val="24"/>
        </w:rPr>
        <w:t xml:space="preserve"> </w:t>
      </w:r>
    </w:p>
    <w:p w14:paraId="14ED8112" w14:textId="77777777" w:rsidR="007460F3" w:rsidRPr="00392137" w:rsidRDefault="007E240F" w:rsidP="00392137">
      <w:pPr>
        <w:autoSpaceDE w:val="0"/>
        <w:autoSpaceDN w:val="0"/>
        <w:adjustRightInd w:val="0"/>
        <w:spacing w:before="120" w:after="120" w:line="240" w:lineRule="auto"/>
        <w:jc w:val="both"/>
        <w:rPr>
          <w:sz w:val="24"/>
        </w:rPr>
      </w:pPr>
      <w:r w:rsidRPr="00392137">
        <w:rPr>
          <w:sz w:val="24"/>
        </w:rPr>
        <w:t xml:space="preserve">“Trafikte kapsamlı </w:t>
      </w:r>
      <w:r w:rsidR="00190667" w:rsidRPr="00392137">
        <w:rPr>
          <w:sz w:val="24"/>
        </w:rPr>
        <w:t>aksamalar</w:t>
      </w:r>
      <w:r w:rsidRPr="00392137">
        <w:rPr>
          <w:sz w:val="24"/>
        </w:rPr>
        <w:t xml:space="preserve">”, ana hat tren hizmetlerinin 6 saat ve daha fazla sürece durdurulmasını gerektiren durumlardır. </w:t>
      </w:r>
    </w:p>
    <w:p w14:paraId="767D49E8" w14:textId="77777777" w:rsidR="007460F3" w:rsidRPr="00392137" w:rsidRDefault="006E7301" w:rsidP="00392137">
      <w:pPr>
        <w:autoSpaceDE w:val="0"/>
        <w:autoSpaceDN w:val="0"/>
        <w:adjustRightInd w:val="0"/>
        <w:spacing w:before="120" w:after="120" w:line="240" w:lineRule="auto"/>
        <w:jc w:val="both"/>
        <w:rPr>
          <w:sz w:val="24"/>
          <w:szCs w:val="21"/>
        </w:rPr>
      </w:pPr>
      <w:r w:rsidRPr="00392137">
        <w:rPr>
          <w:sz w:val="24"/>
          <w:szCs w:val="21"/>
        </w:rPr>
        <w:t xml:space="preserve">Bir ana hat kesiminin normal operasyonlara, trenler alternatif rotalar üzerinden yönlendirilse bile,  6 saatten fazla kapatılması anlamına gelir.  </w:t>
      </w:r>
      <w:r w:rsidR="007460F3" w:rsidRPr="00392137">
        <w:rPr>
          <w:sz w:val="24"/>
          <w:szCs w:val="21"/>
        </w:rPr>
        <w:t xml:space="preserve"> </w:t>
      </w:r>
    </w:p>
    <w:p w14:paraId="3F89363A" w14:textId="77777777" w:rsidR="007460F3" w:rsidRPr="00392137" w:rsidRDefault="006E7301" w:rsidP="00392137">
      <w:pPr>
        <w:autoSpaceDE w:val="0"/>
        <w:autoSpaceDN w:val="0"/>
        <w:adjustRightInd w:val="0"/>
        <w:spacing w:before="120" w:after="120" w:line="240" w:lineRule="auto"/>
        <w:jc w:val="both"/>
        <w:rPr>
          <w:sz w:val="24"/>
          <w:szCs w:val="21"/>
        </w:rPr>
      </w:pPr>
      <w:r w:rsidRPr="00392137">
        <w:rPr>
          <w:sz w:val="24"/>
          <w:szCs w:val="21"/>
        </w:rPr>
        <w:t xml:space="preserve">Ana hat, ulusal veya uluslararası kurumların tanımladığı şekliyle, yüksek hızlı tren hatları ve konvansiyonel hatlar anlamına gelir. </w:t>
      </w:r>
    </w:p>
    <w:p w14:paraId="0DF22D1C" w14:textId="77777777" w:rsidR="007460F3" w:rsidRPr="00392137" w:rsidRDefault="004D581D" w:rsidP="00392137">
      <w:pPr>
        <w:autoSpaceDE w:val="0"/>
        <w:autoSpaceDN w:val="0"/>
        <w:adjustRightInd w:val="0"/>
        <w:spacing w:before="120" w:after="120" w:line="240" w:lineRule="auto"/>
        <w:jc w:val="both"/>
        <w:rPr>
          <w:sz w:val="24"/>
          <w:szCs w:val="21"/>
        </w:rPr>
      </w:pPr>
      <w:r w:rsidRPr="00392137">
        <w:rPr>
          <w:sz w:val="24"/>
          <w:szCs w:val="21"/>
        </w:rPr>
        <w:t xml:space="preserve">Hat üzerinde kurtarma veya </w:t>
      </w:r>
      <w:r w:rsidR="001A487E" w:rsidRPr="00392137">
        <w:rPr>
          <w:sz w:val="24"/>
          <w:szCs w:val="21"/>
        </w:rPr>
        <w:t>hattı yeniden açma</w:t>
      </w:r>
      <w:r w:rsidRPr="00392137">
        <w:rPr>
          <w:sz w:val="24"/>
          <w:szCs w:val="21"/>
        </w:rPr>
        <w:t xml:space="preserve"> </w:t>
      </w:r>
      <w:r w:rsidR="001A487E" w:rsidRPr="00392137">
        <w:rPr>
          <w:sz w:val="24"/>
          <w:szCs w:val="21"/>
        </w:rPr>
        <w:t>amacıyla araç</w:t>
      </w:r>
      <w:r w:rsidRPr="00392137">
        <w:rPr>
          <w:sz w:val="24"/>
          <w:szCs w:val="21"/>
        </w:rPr>
        <w:t xml:space="preserve"> işletilmesi bu 6 saatlik süreyi etkilemez.  Eğer çoklu hattın sadece bir hattı kapatılmış ve tren hizmetleri diğer hatlar üzerinden verilebiliyorsa, trafikte kapsamlı </w:t>
      </w:r>
      <w:r w:rsidR="00190667" w:rsidRPr="00392137">
        <w:rPr>
          <w:sz w:val="24"/>
          <w:szCs w:val="21"/>
        </w:rPr>
        <w:t>aksamalara</w:t>
      </w:r>
      <w:r w:rsidRPr="00392137">
        <w:rPr>
          <w:sz w:val="24"/>
          <w:szCs w:val="21"/>
        </w:rPr>
        <w:t xml:space="preserve"> </w:t>
      </w:r>
      <w:proofErr w:type="gramStart"/>
      <w:r w:rsidRPr="00392137">
        <w:rPr>
          <w:sz w:val="24"/>
          <w:szCs w:val="21"/>
        </w:rPr>
        <w:t>dahil</w:t>
      </w:r>
      <w:proofErr w:type="gramEnd"/>
      <w:r w:rsidRPr="00392137">
        <w:rPr>
          <w:sz w:val="24"/>
          <w:szCs w:val="21"/>
        </w:rPr>
        <w:t xml:space="preserve"> edilmez.  </w:t>
      </w:r>
    </w:p>
    <w:p w14:paraId="1EB93D14" w14:textId="77777777" w:rsidR="001A487E" w:rsidRPr="00392137" w:rsidRDefault="001A487E" w:rsidP="00392137">
      <w:pPr>
        <w:autoSpaceDE w:val="0"/>
        <w:autoSpaceDN w:val="0"/>
        <w:adjustRightInd w:val="0"/>
        <w:spacing w:before="120" w:after="120" w:line="240" w:lineRule="auto"/>
        <w:jc w:val="both"/>
        <w:rPr>
          <w:sz w:val="24"/>
          <w:szCs w:val="21"/>
        </w:rPr>
      </w:pPr>
      <w:r w:rsidRPr="00392137">
        <w:rPr>
          <w:sz w:val="24"/>
          <w:szCs w:val="21"/>
        </w:rPr>
        <w:t>Kaza harici sebeplerle trafiğin durdurulması bu kapsamda düşünülmez.</w:t>
      </w:r>
    </w:p>
    <w:p w14:paraId="4368DAB1" w14:textId="2E2F2A28" w:rsidR="007460F3" w:rsidRPr="00392137" w:rsidRDefault="006D550F" w:rsidP="00392137">
      <w:pPr>
        <w:spacing w:before="120" w:after="120" w:line="259" w:lineRule="auto"/>
        <w:jc w:val="both"/>
        <w:rPr>
          <w:b/>
          <w:sz w:val="24"/>
        </w:rPr>
      </w:pPr>
      <w:r w:rsidRPr="00392137">
        <w:rPr>
          <w:b/>
          <w:sz w:val="24"/>
        </w:rPr>
        <w:t>3</w:t>
      </w:r>
      <w:r w:rsidR="007E240F" w:rsidRPr="00392137">
        <w:rPr>
          <w:b/>
          <w:sz w:val="24"/>
        </w:rPr>
        <w:t>.1.4 Tren</w:t>
      </w:r>
    </w:p>
    <w:p w14:paraId="289A9B82" w14:textId="77777777" w:rsidR="007460F3" w:rsidRPr="00392137" w:rsidRDefault="00A401BE" w:rsidP="00392137">
      <w:pPr>
        <w:autoSpaceDE w:val="0"/>
        <w:autoSpaceDN w:val="0"/>
        <w:adjustRightInd w:val="0"/>
        <w:spacing w:before="120" w:after="120" w:line="240" w:lineRule="auto"/>
        <w:jc w:val="both"/>
        <w:rPr>
          <w:sz w:val="24"/>
        </w:rPr>
      </w:pPr>
      <w:r w:rsidRPr="00392137">
        <w:rPr>
          <w:sz w:val="24"/>
        </w:rPr>
        <w:t xml:space="preserve">Belirli bir numara veya verilen özel bir isim altında çalışan, sabit bir giriş noktasından sabit bir varış noktasına hareket eden bir veya daha fazla lokomotif veya otoraylarla çekilen bir veya daha fazla demiryolu aracı veya tek başına hareket eden bir otoray anlamına gelmektedir. Tek olarak hareket </w:t>
      </w:r>
      <w:r w:rsidR="001A487E" w:rsidRPr="00392137">
        <w:rPr>
          <w:sz w:val="24"/>
        </w:rPr>
        <w:t xml:space="preserve">eden </w:t>
      </w:r>
      <w:r w:rsidRPr="00392137">
        <w:rPr>
          <w:sz w:val="24"/>
        </w:rPr>
        <w:t>lokomotif de tren sayılmaktadır.</w:t>
      </w:r>
    </w:p>
    <w:p w14:paraId="4E4C9095" w14:textId="77777777" w:rsidR="007460F3" w:rsidRPr="00392137" w:rsidRDefault="0077557F" w:rsidP="00392137">
      <w:pPr>
        <w:autoSpaceDE w:val="0"/>
        <w:autoSpaceDN w:val="0"/>
        <w:adjustRightInd w:val="0"/>
        <w:spacing w:before="120" w:after="120" w:line="240" w:lineRule="auto"/>
        <w:jc w:val="both"/>
        <w:rPr>
          <w:sz w:val="24"/>
          <w:szCs w:val="21"/>
        </w:rPr>
      </w:pPr>
      <w:r w:rsidRPr="00392137">
        <w:rPr>
          <w:sz w:val="24"/>
          <w:szCs w:val="21"/>
        </w:rPr>
        <w:t xml:space="preserve">Lastik tekerli </w:t>
      </w:r>
      <w:r w:rsidR="00D033CD" w:rsidRPr="00392137">
        <w:rPr>
          <w:sz w:val="24"/>
          <w:szCs w:val="21"/>
        </w:rPr>
        <w:t xml:space="preserve">demiryolu </w:t>
      </w:r>
      <w:r w:rsidRPr="00392137">
        <w:rPr>
          <w:sz w:val="24"/>
          <w:szCs w:val="21"/>
        </w:rPr>
        <w:t>araçl</w:t>
      </w:r>
      <w:r w:rsidR="00D033CD" w:rsidRPr="00392137">
        <w:rPr>
          <w:sz w:val="24"/>
          <w:szCs w:val="21"/>
        </w:rPr>
        <w:t>arı, hat üzeri bakım onarım araçları</w:t>
      </w:r>
      <w:r w:rsidRPr="00392137">
        <w:rPr>
          <w:sz w:val="24"/>
          <w:szCs w:val="21"/>
        </w:rPr>
        <w:t xml:space="preserve"> gibi bakım onarım araçları da yukarıdaki gereklilikleri sağlıyorlarsa tren olarak kabul edilirler.</w:t>
      </w:r>
    </w:p>
    <w:p w14:paraId="6A539378" w14:textId="28B7188E" w:rsidR="007460F3" w:rsidRPr="00392137" w:rsidRDefault="006D550F" w:rsidP="00392137">
      <w:pPr>
        <w:spacing w:before="120" w:after="120" w:line="259" w:lineRule="auto"/>
        <w:jc w:val="both"/>
        <w:rPr>
          <w:b/>
          <w:sz w:val="24"/>
        </w:rPr>
      </w:pPr>
      <w:r w:rsidRPr="00392137">
        <w:rPr>
          <w:b/>
          <w:sz w:val="24"/>
        </w:rPr>
        <w:t>3</w:t>
      </w:r>
      <w:r w:rsidR="0077557F" w:rsidRPr="00392137">
        <w:rPr>
          <w:b/>
          <w:sz w:val="24"/>
        </w:rPr>
        <w:t xml:space="preserve">.1.5 </w:t>
      </w:r>
      <w:r w:rsidR="005C7E01" w:rsidRPr="00392137">
        <w:rPr>
          <w:b/>
          <w:sz w:val="24"/>
        </w:rPr>
        <w:t>Tren</w:t>
      </w:r>
      <w:r w:rsidR="00503DB3" w:rsidRPr="00392137">
        <w:rPr>
          <w:b/>
          <w:sz w:val="24"/>
        </w:rPr>
        <w:t xml:space="preserve">in </w:t>
      </w:r>
      <w:r w:rsidR="006A4951" w:rsidRPr="00392137">
        <w:rPr>
          <w:b/>
          <w:sz w:val="24"/>
        </w:rPr>
        <w:t xml:space="preserve">bir demiryolu aracıyla </w:t>
      </w:r>
      <w:r w:rsidR="00503DB3" w:rsidRPr="00392137">
        <w:rPr>
          <w:b/>
          <w:sz w:val="24"/>
        </w:rPr>
        <w:t>çarpışması</w:t>
      </w:r>
    </w:p>
    <w:p w14:paraId="234D5FA7" w14:textId="77777777" w:rsidR="006A4951" w:rsidRPr="00392137" w:rsidRDefault="005C7E01" w:rsidP="00392137">
      <w:pPr>
        <w:autoSpaceDE w:val="0"/>
        <w:autoSpaceDN w:val="0"/>
        <w:adjustRightInd w:val="0"/>
        <w:spacing w:before="120" w:after="120" w:line="240" w:lineRule="auto"/>
        <w:jc w:val="both"/>
        <w:rPr>
          <w:sz w:val="24"/>
        </w:rPr>
      </w:pPr>
      <w:r w:rsidRPr="00392137">
        <w:rPr>
          <w:sz w:val="24"/>
        </w:rPr>
        <w:t>Tren</w:t>
      </w:r>
      <w:r w:rsidR="006A4951" w:rsidRPr="00392137">
        <w:rPr>
          <w:sz w:val="24"/>
        </w:rPr>
        <w:t>in bir demiryolu aracıyla çarpışması, trenin bir bölümüyle başka bir trenin veya demiryolu aracının bir bölümü</w:t>
      </w:r>
      <w:r w:rsidR="009B28C7" w:rsidRPr="00392137">
        <w:rPr>
          <w:sz w:val="24"/>
        </w:rPr>
        <w:t>nün</w:t>
      </w:r>
      <w:r w:rsidR="006A4951" w:rsidRPr="00392137">
        <w:rPr>
          <w:sz w:val="24"/>
        </w:rPr>
        <w:t xml:space="preserve"> veya manevra aracı</w:t>
      </w:r>
      <w:r w:rsidR="009B28C7" w:rsidRPr="00392137">
        <w:rPr>
          <w:sz w:val="24"/>
        </w:rPr>
        <w:t>nın</w:t>
      </w:r>
      <w:r w:rsidR="006A4951" w:rsidRPr="00392137">
        <w:rPr>
          <w:sz w:val="24"/>
        </w:rPr>
        <w:t xml:space="preserve"> kafa kafaya, arkadan veya yandan çarpışma</w:t>
      </w:r>
      <w:r w:rsidR="009B28C7" w:rsidRPr="00392137">
        <w:rPr>
          <w:sz w:val="24"/>
        </w:rPr>
        <w:t>sını</w:t>
      </w:r>
      <w:r w:rsidR="006A4951" w:rsidRPr="00392137">
        <w:rPr>
          <w:sz w:val="24"/>
        </w:rPr>
        <w:t xml:space="preserve"> ifade eder.  </w:t>
      </w:r>
    </w:p>
    <w:p w14:paraId="6A5B4336" w14:textId="77777777" w:rsidR="006A4951" w:rsidRPr="00392137" w:rsidRDefault="006A4951" w:rsidP="00392137">
      <w:pPr>
        <w:autoSpaceDE w:val="0"/>
        <w:autoSpaceDN w:val="0"/>
        <w:adjustRightInd w:val="0"/>
        <w:spacing w:before="120" w:after="120" w:line="240" w:lineRule="auto"/>
        <w:jc w:val="both"/>
        <w:rPr>
          <w:sz w:val="24"/>
        </w:rPr>
      </w:pPr>
      <w:proofErr w:type="spellStart"/>
      <w:r w:rsidRPr="00392137">
        <w:rPr>
          <w:sz w:val="24"/>
        </w:rPr>
        <w:t>Deraya</w:t>
      </w:r>
      <w:proofErr w:type="spellEnd"/>
      <w:r w:rsidRPr="00392137">
        <w:rPr>
          <w:sz w:val="24"/>
        </w:rPr>
        <w:t xml:space="preserve"> sebebiyet veren çarpışmalar çarpışma olarak kaydedilir. Manevra araçları/bakım onarım araçları arasında olan çarpışmalar “diğer” kategorisine kaydedilir. </w:t>
      </w:r>
    </w:p>
    <w:p w14:paraId="4A2E5BA3" w14:textId="77777777" w:rsidR="006A4951" w:rsidRDefault="006A4951" w:rsidP="00392137">
      <w:pPr>
        <w:autoSpaceDE w:val="0"/>
        <w:autoSpaceDN w:val="0"/>
        <w:adjustRightInd w:val="0"/>
        <w:spacing w:before="120" w:after="120" w:line="240" w:lineRule="auto"/>
        <w:jc w:val="both"/>
        <w:rPr>
          <w:sz w:val="24"/>
        </w:rPr>
      </w:pPr>
      <w:r w:rsidRPr="00392137">
        <w:rPr>
          <w:sz w:val="24"/>
        </w:rPr>
        <w:t xml:space="preserve">Bir </w:t>
      </w:r>
      <w:r w:rsidR="009B28C7" w:rsidRPr="00392137">
        <w:rPr>
          <w:sz w:val="24"/>
        </w:rPr>
        <w:t>kazanın</w:t>
      </w:r>
      <w:r w:rsidRPr="00392137">
        <w:rPr>
          <w:sz w:val="24"/>
        </w:rPr>
        <w:t xml:space="preserve"> sınıflandırması, olaya bir trenin veya başka bir demiryolu aracının karışmasına göre değişir. Bunun için aşağıdaki tablo dikkate alınmalıdır: </w:t>
      </w:r>
    </w:p>
    <w:p w14:paraId="1EEA4144" w14:textId="77777777" w:rsidR="00335F6C" w:rsidRPr="00392137" w:rsidRDefault="00335F6C" w:rsidP="00392137">
      <w:pPr>
        <w:autoSpaceDE w:val="0"/>
        <w:autoSpaceDN w:val="0"/>
        <w:adjustRightInd w:val="0"/>
        <w:spacing w:before="120" w:after="120" w:line="240" w:lineRule="auto"/>
        <w:jc w:val="both"/>
        <w:rPr>
          <w:sz w:val="24"/>
        </w:rPr>
      </w:pPr>
    </w:p>
    <w:tbl>
      <w:tblPr>
        <w:tblStyle w:val="TabloKlavuzu"/>
        <w:tblW w:w="5000" w:type="pct"/>
        <w:tblLook w:val="04A0" w:firstRow="1" w:lastRow="0" w:firstColumn="1" w:lastColumn="0" w:noHBand="0" w:noVBand="1"/>
      </w:tblPr>
      <w:tblGrid>
        <w:gridCol w:w="4531"/>
        <w:gridCol w:w="4531"/>
      </w:tblGrid>
      <w:tr w:rsidR="006A4951" w:rsidRPr="00392137" w14:paraId="726F41DE" w14:textId="77777777" w:rsidTr="005C7E01">
        <w:tc>
          <w:tcPr>
            <w:tcW w:w="2500" w:type="pct"/>
          </w:tcPr>
          <w:p w14:paraId="6F7E6111" w14:textId="77777777" w:rsidR="006A4951" w:rsidRPr="00392137" w:rsidRDefault="006A4951" w:rsidP="00392137">
            <w:pPr>
              <w:autoSpaceDE w:val="0"/>
              <w:autoSpaceDN w:val="0"/>
              <w:adjustRightInd w:val="0"/>
              <w:jc w:val="both"/>
              <w:rPr>
                <w:b/>
                <w:sz w:val="24"/>
              </w:rPr>
            </w:pPr>
            <w:r w:rsidRPr="00392137">
              <w:rPr>
                <w:b/>
                <w:sz w:val="24"/>
              </w:rPr>
              <w:lastRenderedPageBreak/>
              <w:t>Bir tren karışmışsa</w:t>
            </w:r>
          </w:p>
        </w:tc>
        <w:tc>
          <w:tcPr>
            <w:tcW w:w="2500" w:type="pct"/>
          </w:tcPr>
          <w:p w14:paraId="5E5EB5BF" w14:textId="77777777" w:rsidR="006A4951" w:rsidRPr="00392137" w:rsidRDefault="006A4951" w:rsidP="00392137">
            <w:pPr>
              <w:autoSpaceDE w:val="0"/>
              <w:autoSpaceDN w:val="0"/>
              <w:adjustRightInd w:val="0"/>
              <w:jc w:val="both"/>
              <w:rPr>
                <w:b/>
                <w:sz w:val="24"/>
              </w:rPr>
            </w:pPr>
            <w:r w:rsidRPr="00392137">
              <w:rPr>
                <w:b/>
                <w:sz w:val="24"/>
              </w:rPr>
              <w:t>Başka bir demiryolu aracı karışmışsa</w:t>
            </w:r>
          </w:p>
        </w:tc>
      </w:tr>
      <w:tr w:rsidR="006A4951" w:rsidRPr="00392137" w14:paraId="7E0CA369" w14:textId="77777777" w:rsidTr="005C7E01">
        <w:tc>
          <w:tcPr>
            <w:tcW w:w="2500" w:type="pct"/>
          </w:tcPr>
          <w:p w14:paraId="313EC78D" w14:textId="77777777" w:rsidR="006A4951" w:rsidRPr="00392137" w:rsidRDefault="006A4951" w:rsidP="00392137">
            <w:pPr>
              <w:autoSpaceDE w:val="0"/>
              <w:autoSpaceDN w:val="0"/>
              <w:adjustRightInd w:val="0"/>
              <w:jc w:val="both"/>
              <w:rPr>
                <w:sz w:val="24"/>
              </w:rPr>
            </w:pPr>
            <w:proofErr w:type="spellStart"/>
            <w:r w:rsidRPr="00392137">
              <w:rPr>
                <w:sz w:val="24"/>
              </w:rPr>
              <w:t>Deray</w:t>
            </w:r>
            <w:proofErr w:type="spellEnd"/>
          </w:p>
        </w:tc>
        <w:tc>
          <w:tcPr>
            <w:tcW w:w="2500" w:type="pct"/>
          </w:tcPr>
          <w:p w14:paraId="507A4743" w14:textId="77777777" w:rsidR="006A4951" w:rsidRPr="00392137" w:rsidRDefault="006A4951" w:rsidP="00392137">
            <w:pPr>
              <w:autoSpaceDE w:val="0"/>
              <w:autoSpaceDN w:val="0"/>
              <w:adjustRightInd w:val="0"/>
              <w:jc w:val="both"/>
              <w:rPr>
                <w:b/>
                <w:sz w:val="24"/>
              </w:rPr>
            </w:pPr>
            <w:r w:rsidRPr="00392137">
              <w:rPr>
                <w:sz w:val="24"/>
              </w:rPr>
              <w:t>Diğer</w:t>
            </w:r>
          </w:p>
        </w:tc>
      </w:tr>
      <w:tr w:rsidR="006A4951" w:rsidRPr="00392137" w14:paraId="3A684789" w14:textId="77777777" w:rsidTr="005C7E01">
        <w:tc>
          <w:tcPr>
            <w:tcW w:w="2500" w:type="pct"/>
          </w:tcPr>
          <w:p w14:paraId="45E5FDB0" w14:textId="77777777" w:rsidR="006A4951" w:rsidRPr="00392137" w:rsidRDefault="006A4951" w:rsidP="00392137">
            <w:pPr>
              <w:autoSpaceDE w:val="0"/>
              <w:autoSpaceDN w:val="0"/>
              <w:adjustRightInd w:val="0"/>
              <w:jc w:val="both"/>
              <w:rPr>
                <w:sz w:val="24"/>
              </w:rPr>
            </w:pPr>
            <w:r w:rsidRPr="00392137">
              <w:rPr>
                <w:sz w:val="24"/>
              </w:rPr>
              <w:t>Çarpışma</w:t>
            </w:r>
          </w:p>
        </w:tc>
        <w:tc>
          <w:tcPr>
            <w:tcW w:w="2500" w:type="pct"/>
          </w:tcPr>
          <w:p w14:paraId="23421D3C" w14:textId="77777777" w:rsidR="006A4951" w:rsidRPr="00392137" w:rsidRDefault="006A4951" w:rsidP="00392137">
            <w:pPr>
              <w:autoSpaceDE w:val="0"/>
              <w:autoSpaceDN w:val="0"/>
              <w:adjustRightInd w:val="0"/>
              <w:jc w:val="both"/>
              <w:rPr>
                <w:sz w:val="24"/>
              </w:rPr>
            </w:pPr>
            <w:r w:rsidRPr="00392137">
              <w:rPr>
                <w:sz w:val="24"/>
              </w:rPr>
              <w:t>Diğer</w:t>
            </w:r>
          </w:p>
        </w:tc>
      </w:tr>
      <w:tr w:rsidR="006A4951" w:rsidRPr="00392137" w14:paraId="7F3282DA" w14:textId="77777777" w:rsidTr="005C7E01">
        <w:tc>
          <w:tcPr>
            <w:tcW w:w="2500" w:type="pct"/>
          </w:tcPr>
          <w:p w14:paraId="4D8D2A36" w14:textId="77777777" w:rsidR="006A4951" w:rsidRPr="00392137" w:rsidRDefault="006A4951" w:rsidP="00392137">
            <w:pPr>
              <w:autoSpaceDE w:val="0"/>
              <w:autoSpaceDN w:val="0"/>
              <w:adjustRightInd w:val="0"/>
              <w:jc w:val="both"/>
              <w:rPr>
                <w:sz w:val="24"/>
              </w:rPr>
            </w:pPr>
            <w:r w:rsidRPr="00392137">
              <w:rPr>
                <w:sz w:val="24"/>
              </w:rPr>
              <w:t>Hemzemin geçit kazası</w:t>
            </w:r>
          </w:p>
        </w:tc>
        <w:tc>
          <w:tcPr>
            <w:tcW w:w="2500" w:type="pct"/>
          </w:tcPr>
          <w:p w14:paraId="3B99327C" w14:textId="77777777" w:rsidR="006A4951" w:rsidRPr="00392137" w:rsidRDefault="006A4951" w:rsidP="00392137">
            <w:pPr>
              <w:autoSpaceDE w:val="0"/>
              <w:autoSpaceDN w:val="0"/>
              <w:adjustRightInd w:val="0"/>
              <w:jc w:val="both"/>
              <w:rPr>
                <w:sz w:val="24"/>
              </w:rPr>
            </w:pPr>
            <w:r w:rsidRPr="00392137">
              <w:rPr>
                <w:sz w:val="24"/>
              </w:rPr>
              <w:t>Hemzemin geçit kazası</w:t>
            </w:r>
          </w:p>
        </w:tc>
      </w:tr>
      <w:tr w:rsidR="006A4951" w:rsidRPr="00392137" w14:paraId="3710746C" w14:textId="77777777" w:rsidTr="005C7E01">
        <w:tc>
          <w:tcPr>
            <w:tcW w:w="2500" w:type="pct"/>
          </w:tcPr>
          <w:p w14:paraId="4FD2F428" w14:textId="77777777" w:rsidR="006A4951" w:rsidRPr="00392137" w:rsidRDefault="006A4951" w:rsidP="00392137">
            <w:pPr>
              <w:autoSpaceDE w:val="0"/>
              <w:autoSpaceDN w:val="0"/>
              <w:adjustRightInd w:val="0"/>
              <w:jc w:val="both"/>
              <w:rPr>
                <w:sz w:val="24"/>
              </w:rPr>
            </w:pPr>
            <w:r w:rsidRPr="00392137">
              <w:rPr>
                <w:sz w:val="24"/>
              </w:rPr>
              <w:t>Bir kişiye hareket halindeki demiryolu aracının çarpması</w:t>
            </w:r>
          </w:p>
        </w:tc>
        <w:tc>
          <w:tcPr>
            <w:tcW w:w="2500" w:type="pct"/>
          </w:tcPr>
          <w:p w14:paraId="6AED923F" w14:textId="77777777" w:rsidR="006A4951" w:rsidRPr="00392137" w:rsidRDefault="006A4951" w:rsidP="00392137">
            <w:pPr>
              <w:autoSpaceDE w:val="0"/>
              <w:autoSpaceDN w:val="0"/>
              <w:adjustRightInd w:val="0"/>
              <w:jc w:val="both"/>
              <w:rPr>
                <w:sz w:val="24"/>
              </w:rPr>
            </w:pPr>
            <w:r w:rsidRPr="00392137">
              <w:rPr>
                <w:sz w:val="24"/>
              </w:rPr>
              <w:t>Bir kişiye hareket halindeki demiryolu aracının çarpması</w:t>
            </w:r>
          </w:p>
        </w:tc>
      </w:tr>
      <w:tr w:rsidR="006A4951" w:rsidRPr="00392137" w14:paraId="08A38CCA" w14:textId="77777777" w:rsidTr="005C7E01">
        <w:tc>
          <w:tcPr>
            <w:tcW w:w="2500" w:type="pct"/>
          </w:tcPr>
          <w:p w14:paraId="0D4F1EB1" w14:textId="77777777" w:rsidR="006A4951" w:rsidRPr="00392137" w:rsidRDefault="006A4951" w:rsidP="00392137">
            <w:pPr>
              <w:autoSpaceDE w:val="0"/>
              <w:autoSpaceDN w:val="0"/>
              <w:adjustRightInd w:val="0"/>
              <w:jc w:val="both"/>
              <w:rPr>
                <w:sz w:val="24"/>
              </w:rPr>
            </w:pPr>
            <w:r w:rsidRPr="00392137">
              <w:rPr>
                <w:sz w:val="24"/>
              </w:rPr>
              <w:t>Yangın</w:t>
            </w:r>
          </w:p>
        </w:tc>
        <w:tc>
          <w:tcPr>
            <w:tcW w:w="2500" w:type="pct"/>
          </w:tcPr>
          <w:p w14:paraId="2F591C68" w14:textId="77777777" w:rsidR="006A4951" w:rsidRPr="00392137" w:rsidRDefault="006A4951" w:rsidP="00392137">
            <w:pPr>
              <w:autoSpaceDE w:val="0"/>
              <w:autoSpaceDN w:val="0"/>
              <w:adjustRightInd w:val="0"/>
              <w:jc w:val="both"/>
              <w:rPr>
                <w:sz w:val="24"/>
              </w:rPr>
            </w:pPr>
            <w:r w:rsidRPr="00392137">
              <w:rPr>
                <w:sz w:val="24"/>
              </w:rPr>
              <w:t>Yangın</w:t>
            </w:r>
          </w:p>
        </w:tc>
      </w:tr>
      <w:tr w:rsidR="006A4951" w:rsidRPr="00392137" w14:paraId="7DFA758E" w14:textId="77777777" w:rsidTr="005C7E01">
        <w:tc>
          <w:tcPr>
            <w:tcW w:w="2500" w:type="pct"/>
          </w:tcPr>
          <w:p w14:paraId="055CCE0B" w14:textId="77777777" w:rsidR="006A4951" w:rsidRPr="00392137" w:rsidRDefault="006A4951" w:rsidP="00392137">
            <w:pPr>
              <w:autoSpaceDE w:val="0"/>
              <w:autoSpaceDN w:val="0"/>
              <w:adjustRightInd w:val="0"/>
              <w:jc w:val="both"/>
              <w:rPr>
                <w:sz w:val="24"/>
              </w:rPr>
            </w:pPr>
            <w:r w:rsidRPr="00392137">
              <w:rPr>
                <w:sz w:val="24"/>
              </w:rPr>
              <w:t>Diğer</w:t>
            </w:r>
          </w:p>
        </w:tc>
        <w:tc>
          <w:tcPr>
            <w:tcW w:w="2500" w:type="pct"/>
          </w:tcPr>
          <w:p w14:paraId="5459395D" w14:textId="77777777" w:rsidR="006A4951" w:rsidRPr="00392137" w:rsidRDefault="006A4951" w:rsidP="00392137">
            <w:pPr>
              <w:autoSpaceDE w:val="0"/>
              <w:autoSpaceDN w:val="0"/>
              <w:adjustRightInd w:val="0"/>
              <w:jc w:val="both"/>
              <w:rPr>
                <w:sz w:val="24"/>
              </w:rPr>
            </w:pPr>
            <w:r w:rsidRPr="00392137">
              <w:rPr>
                <w:sz w:val="24"/>
              </w:rPr>
              <w:t>Diğer</w:t>
            </w:r>
          </w:p>
        </w:tc>
      </w:tr>
      <w:tr w:rsidR="006A4951" w:rsidRPr="00392137" w14:paraId="4DCFAC10" w14:textId="77777777" w:rsidTr="005C7E01">
        <w:tc>
          <w:tcPr>
            <w:tcW w:w="2500" w:type="pct"/>
          </w:tcPr>
          <w:p w14:paraId="0C7CC173" w14:textId="77777777" w:rsidR="006A4951" w:rsidRPr="00392137" w:rsidRDefault="006A4951" w:rsidP="00392137">
            <w:pPr>
              <w:autoSpaceDE w:val="0"/>
              <w:autoSpaceDN w:val="0"/>
              <w:adjustRightInd w:val="0"/>
              <w:jc w:val="both"/>
              <w:rPr>
                <w:sz w:val="24"/>
              </w:rPr>
            </w:pPr>
            <w:r w:rsidRPr="00392137">
              <w:rPr>
                <w:sz w:val="24"/>
              </w:rPr>
              <w:t>Tehlikeli sinyal geçişi (öncüller altında bildirilir)</w:t>
            </w:r>
          </w:p>
        </w:tc>
        <w:tc>
          <w:tcPr>
            <w:tcW w:w="2500" w:type="pct"/>
          </w:tcPr>
          <w:p w14:paraId="29160BCE" w14:textId="77777777" w:rsidR="006A4951" w:rsidRPr="00392137" w:rsidRDefault="006A4951" w:rsidP="00392137">
            <w:pPr>
              <w:autoSpaceDE w:val="0"/>
              <w:autoSpaceDN w:val="0"/>
              <w:adjustRightInd w:val="0"/>
              <w:jc w:val="both"/>
              <w:rPr>
                <w:sz w:val="24"/>
              </w:rPr>
            </w:pPr>
            <w:r w:rsidRPr="00392137">
              <w:rPr>
                <w:sz w:val="24"/>
              </w:rPr>
              <w:t>Bildirilmez</w:t>
            </w:r>
          </w:p>
        </w:tc>
      </w:tr>
    </w:tbl>
    <w:p w14:paraId="3308AD91" w14:textId="77777777" w:rsidR="006A4951" w:rsidRPr="00392137" w:rsidRDefault="006A4951" w:rsidP="00392137">
      <w:pPr>
        <w:autoSpaceDE w:val="0"/>
        <w:autoSpaceDN w:val="0"/>
        <w:adjustRightInd w:val="0"/>
        <w:spacing w:line="240" w:lineRule="auto"/>
        <w:jc w:val="both"/>
        <w:rPr>
          <w:sz w:val="21"/>
          <w:szCs w:val="21"/>
        </w:rPr>
      </w:pPr>
    </w:p>
    <w:p w14:paraId="6EF75FA7" w14:textId="11E0736C" w:rsidR="005C7E01" w:rsidRPr="00392137" w:rsidRDefault="006D550F" w:rsidP="00392137">
      <w:pPr>
        <w:autoSpaceDE w:val="0"/>
        <w:autoSpaceDN w:val="0"/>
        <w:adjustRightInd w:val="0"/>
        <w:spacing w:line="240" w:lineRule="auto"/>
        <w:jc w:val="both"/>
        <w:rPr>
          <w:b/>
          <w:sz w:val="24"/>
          <w:szCs w:val="21"/>
        </w:rPr>
      </w:pPr>
      <w:r w:rsidRPr="00392137">
        <w:rPr>
          <w:b/>
          <w:sz w:val="24"/>
          <w:szCs w:val="21"/>
        </w:rPr>
        <w:t>3</w:t>
      </w:r>
      <w:r w:rsidR="005C7E01" w:rsidRPr="00392137">
        <w:rPr>
          <w:b/>
          <w:sz w:val="24"/>
          <w:szCs w:val="21"/>
        </w:rPr>
        <w:t xml:space="preserve">.1.6 </w:t>
      </w:r>
      <w:r w:rsidR="00190667" w:rsidRPr="00392137">
        <w:rPr>
          <w:b/>
          <w:sz w:val="24"/>
          <w:szCs w:val="21"/>
        </w:rPr>
        <w:t>G</w:t>
      </w:r>
      <w:r w:rsidR="005C7E01" w:rsidRPr="00392137">
        <w:rPr>
          <w:b/>
          <w:sz w:val="24"/>
          <w:szCs w:val="21"/>
        </w:rPr>
        <w:t>abaride</w:t>
      </w:r>
      <w:r w:rsidR="00190667" w:rsidRPr="00392137">
        <w:rPr>
          <w:b/>
          <w:sz w:val="24"/>
          <w:szCs w:val="21"/>
        </w:rPr>
        <w:t xml:space="preserve"> bulunan </w:t>
      </w:r>
      <w:r w:rsidR="005C7E01" w:rsidRPr="00392137">
        <w:rPr>
          <w:b/>
          <w:sz w:val="24"/>
          <w:szCs w:val="21"/>
        </w:rPr>
        <w:t xml:space="preserve">engelle çarpışma </w:t>
      </w:r>
    </w:p>
    <w:p w14:paraId="231D6A8D" w14:textId="77777777" w:rsidR="005C7E01" w:rsidRPr="00392137" w:rsidRDefault="00190667" w:rsidP="00392137">
      <w:pPr>
        <w:autoSpaceDE w:val="0"/>
        <w:autoSpaceDN w:val="0"/>
        <w:adjustRightInd w:val="0"/>
        <w:spacing w:line="240" w:lineRule="auto"/>
        <w:jc w:val="both"/>
        <w:rPr>
          <w:sz w:val="24"/>
          <w:szCs w:val="21"/>
        </w:rPr>
      </w:pPr>
      <w:r w:rsidRPr="00392137">
        <w:rPr>
          <w:sz w:val="24"/>
          <w:szCs w:val="21"/>
        </w:rPr>
        <w:t>G</w:t>
      </w:r>
      <w:r w:rsidR="005C7E01" w:rsidRPr="00392137">
        <w:rPr>
          <w:sz w:val="24"/>
          <w:szCs w:val="21"/>
        </w:rPr>
        <w:t>abaride</w:t>
      </w:r>
      <w:r w:rsidRPr="00392137">
        <w:rPr>
          <w:sz w:val="24"/>
          <w:szCs w:val="21"/>
        </w:rPr>
        <w:t xml:space="preserve"> bulunan e</w:t>
      </w:r>
      <w:r w:rsidR="005C7E01" w:rsidRPr="00392137">
        <w:rPr>
          <w:sz w:val="24"/>
          <w:szCs w:val="21"/>
        </w:rPr>
        <w:t>ngelle çarpışma, trenin bir bölümüyle</w:t>
      </w:r>
      <w:r w:rsidR="003B4721" w:rsidRPr="00392137">
        <w:rPr>
          <w:sz w:val="24"/>
          <w:szCs w:val="21"/>
        </w:rPr>
        <w:t xml:space="preserve">, </w:t>
      </w:r>
      <w:proofErr w:type="spellStart"/>
      <w:r w:rsidR="009B28C7" w:rsidRPr="00392137">
        <w:rPr>
          <w:sz w:val="24"/>
          <w:szCs w:val="21"/>
        </w:rPr>
        <w:t>katener</w:t>
      </w:r>
      <w:proofErr w:type="spellEnd"/>
      <w:r w:rsidR="003B4721" w:rsidRPr="00392137">
        <w:rPr>
          <w:sz w:val="24"/>
          <w:szCs w:val="21"/>
        </w:rPr>
        <w:t xml:space="preserve"> hatlarına çarpmalar da dâhil olmak üzere</w:t>
      </w:r>
      <w:r w:rsidR="005C7E01" w:rsidRPr="00392137">
        <w:rPr>
          <w:sz w:val="24"/>
          <w:szCs w:val="21"/>
        </w:rPr>
        <w:t xml:space="preserve"> hattın üzerinde veya </w:t>
      </w:r>
      <w:r w:rsidR="009B28C7" w:rsidRPr="00392137">
        <w:rPr>
          <w:sz w:val="24"/>
          <w:szCs w:val="21"/>
        </w:rPr>
        <w:t>yakınında</w:t>
      </w:r>
      <w:r w:rsidR="005C7E01" w:rsidRPr="00392137">
        <w:rPr>
          <w:sz w:val="24"/>
          <w:szCs w:val="21"/>
        </w:rPr>
        <w:t xml:space="preserve"> bulunan sabit veya geçici olarak orada bulunan bir nesne (hemzemin geçitlerde araç veya kullanıcılar tarafından bırakılan nesneler haricinde) arasındaki çarpışma anlamına gelir. </w:t>
      </w:r>
    </w:p>
    <w:p w14:paraId="3A8D77D1" w14:textId="77777777" w:rsidR="005C7E01" w:rsidRPr="00392137" w:rsidRDefault="005C7E01" w:rsidP="00392137">
      <w:pPr>
        <w:autoSpaceDE w:val="0"/>
        <w:autoSpaceDN w:val="0"/>
        <w:adjustRightInd w:val="0"/>
        <w:spacing w:before="120" w:line="240" w:lineRule="auto"/>
        <w:jc w:val="both"/>
        <w:rPr>
          <w:sz w:val="24"/>
          <w:szCs w:val="21"/>
        </w:rPr>
      </w:pPr>
      <w:r w:rsidRPr="00392137">
        <w:rPr>
          <w:sz w:val="24"/>
          <w:szCs w:val="21"/>
        </w:rPr>
        <w:t>İstatistiki açıdan, hayvanlar da nesne olarak sayılır. Hemzemin geçitte, hemzemin geçit kullanıcısı araç veya kişiler tarafından bırakılan</w:t>
      </w:r>
      <w:r w:rsidR="00D31F42" w:rsidRPr="00392137">
        <w:rPr>
          <w:sz w:val="24"/>
          <w:szCs w:val="21"/>
        </w:rPr>
        <w:t>/düşürülen</w:t>
      </w:r>
      <w:r w:rsidRPr="00392137">
        <w:rPr>
          <w:sz w:val="24"/>
          <w:szCs w:val="21"/>
        </w:rPr>
        <w:t xml:space="preserve"> nesnelere çarpılması durumunda bu olay hemzemin geçit kazası ol</w:t>
      </w:r>
      <w:r w:rsidR="003B4721" w:rsidRPr="00392137">
        <w:rPr>
          <w:sz w:val="24"/>
          <w:szCs w:val="21"/>
        </w:rPr>
        <w:t xml:space="preserve">arak kaydedilir. Acil </w:t>
      </w:r>
      <w:r w:rsidR="00541B11" w:rsidRPr="00392137">
        <w:rPr>
          <w:sz w:val="24"/>
          <w:szCs w:val="21"/>
        </w:rPr>
        <w:t>durum</w:t>
      </w:r>
      <w:r w:rsidR="00AF3A76" w:rsidRPr="00392137">
        <w:rPr>
          <w:sz w:val="24"/>
          <w:szCs w:val="21"/>
        </w:rPr>
        <w:t>lar</w:t>
      </w:r>
      <w:r w:rsidR="00541B11" w:rsidRPr="00392137">
        <w:rPr>
          <w:sz w:val="24"/>
          <w:szCs w:val="21"/>
        </w:rPr>
        <w:t xml:space="preserve">da, emniyet </w:t>
      </w:r>
      <w:proofErr w:type="gramStart"/>
      <w:r w:rsidR="00541B11" w:rsidRPr="00392137">
        <w:rPr>
          <w:sz w:val="24"/>
          <w:szCs w:val="21"/>
        </w:rPr>
        <w:t>prosedürü</w:t>
      </w:r>
      <w:proofErr w:type="gramEnd"/>
      <w:r w:rsidR="00AF3A76" w:rsidRPr="00392137">
        <w:rPr>
          <w:sz w:val="24"/>
          <w:szCs w:val="21"/>
        </w:rPr>
        <w:t xml:space="preserve"> gereği</w:t>
      </w:r>
      <w:r w:rsidR="003B4721" w:rsidRPr="00392137">
        <w:rPr>
          <w:sz w:val="24"/>
          <w:szCs w:val="21"/>
        </w:rPr>
        <w:t xml:space="preserve"> </w:t>
      </w:r>
      <w:r w:rsidR="00541B11" w:rsidRPr="00392137">
        <w:rPr>
          <w:sz w:val="24"/>
          <w:szCs w:val="21"/>
        </w:rPr>
        <w:t xml:space="preserve">bilerek </w:t>
      </w:r>
      <w:r w:rsidR="003B4721" w:rsidRPr="00392137">
        <w:rPr>
          <w:sz w:val="24"/>
          <w:szCs w:val="21"/>
        </w:rPr>
        <w:t xml:space="preserve">yapılan </w:t>
      </w:r>
      <w:r w:rsidR="00541B11" w:rsidRPr="00392137">
        <w:rPr>
          <w:sz w:val="24"/>
          <w:szCs w:val="21"/>
        </w:rPr>
        <w:t xml:space="preserve">çarpışmalar “diğer” kategorisine kaydedilir. </w:t>
      </w:r>
    </w:p>
    <w:p w14:paraId="603A6989" w14:textId="77777777" w:rsidR="003B4721" w:rsidRPr="00392137" w:rsidRDefault="003B4721" w:rsidP="00392137">
      <w:pPr>
        <w:autoSpaceDE w:val="0"/>
        <w:autoSpaceDN w:val="0"/>
        <w:adjustRightInd w:val="0"/>
        <w:spacing w:before="120" w:line="240" w:lineRule="auto"/>
        <w:jc w:val="both"/>
        <w:rPr>
          <w:sz w:val="24"/>
          <w:szCs w:val="21"/>
        </w:rPr>
      </w:pPr>
      <w:r w:rsidRPr="00392137">
        <w:rPr>
          <w:sz w:val="24"/>
          <w:szCs w:val="21"/>
        </w:rPr>
        <w:t>“Sabit nesneler” aşağıdakiler olabilir:</w:t>
      </w:r>
    </w:p>
    <w:p w14:paraId="3BEF9A17" w14:textId="77777777" w:rsidR="003B4721" w:rsidRPr="00392137" w:rsidRDefault="003B4721" w:rsidP="00392137">
      <w:pPr>
        <w:pStyle w:val="ListeParagraf"/>
        <w:numPr>
          <w:ilvl w:val="0"/>
          <w:numId w:val="17"/>
        </w:numPr>
        <w:autoSpaceDE w:val="0"/>
        <w:autoSpaceDN w:val="0"/>
        <w:adjustRightInd w:val="0"/>
        <w:spacing w:line="240" w:lineRule="auto"/>
        <w:jc w:val="both"/>
        <w:rPr>
          <w:sz w:val="24"/>
          <w:szCs w:val="21"/>
        </w:rPr>
      </w:pPr>
      <w:proofErr w:type="spellStart"/>
      <w:r w:rsidRPr="00392137">
        <w:rPr>
          <w:sz w:val="24"/>
          <w:szCs w:val="21"/>
        </w:rPr>
        <w:t>Hortuarlar</w:t>
      </w:r>
      <w:proofErr w:type="spellEnd"/>
      <w:r w:rsidRPr="00392137">
        <w:rPr>
          <w:sz w:val="24"/>
          <w:szCs w:val="21"/>
        </w:rPr>
        <w:t xml:space="preserve"> (</w:t>
      </w:r>
      <w:r w:rsidR="00030A1B" w:rsidRPr="00392137">
        <w:rPr>
          <w:sz w:val="24"/>
          <w:szCs w:val="21"/>
        </w:rPr>
        <w:t>hat sonlarına konan durdurma tamponu)</w:t>
      </w:r>
    </w:p>
    <w:p w14:paraId="71F73EB7" w14:textId="77777777" w:rsidR="00030A1B" w:rsidRPr="00392137" w:rsidRDefault="00030A1B" w:rsidP="00392137">
      <w:pPr>
        <w:pStyle w:val="ListeParagraf"/>
        <w:numPr>
          <w:ilvl w:val="0"/>
          <w:numId w:val="17"/>
        </w:numPr>
        <w:autoSpaceDE w:val="0"/>
        <w:autoSpaceDN w:val="0"/>
        <w:adjustRightInd w:val="0"/>
        <w:spacing w:after="120" w:line="240" w:lineRule="auto"/>
        <w:jc w:val="both"/>
        <w:rPr>
          <w:sz w:val="24"/>
          <w:szCs w:val="21"/>
        </w:rPr>
      </w:pPr>
      <w:r w:rsidRPr="00392137">
        <w:rPr>
          <w:sz w:val="24"/>
          <w:szCs w:val="21"/>
        </w:rPr>
        <w:t xml:space="preserve">Altyapı unsurlarının veya altyapıya ait </w:t>
      </w:r>
      <w:proofErr w:type="gramStart"/>
      <w:r w:rsidRPr="00392137">
        <w:rPr>
          <w:sz w:val="24"/>
          <w:szCs w:val="21"/>
        </w:rPr>
        <w:t>ekipmanların</w:t>
      </w:r>
      <w:proofErr w:type="gramEnd"/>
      <w:r w:rsidRPr="00392137">
        <w:rPr>
          <w:sz w:val="24"/>
          <w:szCs w:val="21"/>
        </w:rPr>
        <w:t xml:space="preserve"> gabari dâhilinde kalan bölümleri</w:t>
      </w:r>
    </w:p>
    <w:p w14:paraId="352DF4EE" w14:textId="77777777" w:rsidR="00030A1B" w:rsidRPr="00392137" w:rsidRDefault="00030A1B" w:rsidP="00392137">
      <w:pPr>
        <w:autoSpaceDE w:val="0"/>
        <w:autoSpaceDN w:val="0"/>
        <w:adjustRightInd w:val="0"/>
        <w:spacing w:line="240" w:lineRule="auto"/>
        <w:jc w:val="both"/>
        <w:rPr>
          <w:sz w:val="24"/>
          <w:szCs w:val="21"/>
        </w:rPr>
      </w:pPr>
      <w:proofErr w:type="spellStart"/>
      <w:r w:rsidRPr="00392137">
        <w:rPr>
          <w:sz w:val="24"/>
          <w:szCs w:val="21"/>
        </w:rPr>
        <w:t>Katener</w:t>
      </w:r>
      <w:proofErr w:type="spellEnd"/>
      <w:r w:rsidRPr="00392137">
        <w:rPr>
          <w:sz w:val="24"/>
          <w:szCs w:val="21"/>
        </w:rPr>
        <w:t xml:space="preserve"> direklerinin/hatlarının tren tarafından yıkılması durumu </w:t>
      </w:r>
      <w:proofErr w:type="spellStart"/>
      <w:r w:rsidR="00D14C6F" w:rsidRPr="00392137">
        <w:rPr>
          <w:sz w:val="24"/>
          <w:szCs w:val="21"/>
        </w:rPr>
        <w:t>katener</w:t>
      </w:r>
      <w:proofErr w:type="spellEnd"/>
      <w:r w:rsidRPr="00392137">
        <w:rPr>
          <w:sz w:val="24"/>
          <w:szCs w:val="21"/>
        </w:rPr>
        <w:t xml:space="preserve"> hatlarına çarpma olarak ele alınır. </w:t>
      </w:r>
    </w:p>
    <w:p w14:paraId="3F1A3171" w14:textId="77777777" w:rsidR="00030A1B" w:rsidRPr="00392137" w:rsidRDefault="00030A1B" w:rsidP="00392137">
      <w:pPr>
        <w:autoSpaceDE w:val="0"/>
        <w:autoSpaceDN w:val="0"/>
        <w:adjustRightInd w:val="0"/>
        <w:spacing w:before="120" w:line="240" w:lineRule="auto"/>
        <w:jc w:val="both"/>
        <w:rPr>
          <w:sz w:val="24"/>
          <w:szCs w:val="21"/>
        </w:rPr>
      </w:pPr>
      <w:r w:rsidRPr="00392137">
        <w:rPr>
          <w:sz w:val="24"/>
          <w:szCs w:val="21"/>
        </w:rPr>
        <w:t>“Geçici olarak orada bulunan” nesneler aşağıdakiler olabilir:</w:t>
      </w:r>
    </w:p>
    <w:p w14:paraId="6AE793DD" w14:textId="77777777" w:rsidR="00030A1B" w:rsidRPr="00392137" w:rsidRDefault="00030A1B" w:rsidP="00392137">
      <w:pPr>
        <w:pStyle w:val="ListeParagraf"/>
        <w:numPr>
          <w:ilvl w:val="0"/>
          <w:numId w:val="18"/>
        </w:numPr>
        <w:autoSpaceDE w:val="0"/>
        <w:autoSpaceDN w:val="0"/>
        <w:adjustRightInd w:val="0"/>
        <w:spacing w:line="240" w:lineRule="auto"/>
        <w:jc w:val="both"/>
        <w:rPr>
          <w:sz w:val="24"/>
          <w:szCs w:val="21"/>
        </w:rPr>
      </w:pPr>
      <w:r w:rsidRPr="00392137">
        <w:rPr>
          <w:sz w:val="24"/>
          <w:szCs w:val="21"/>
        </w:rPr>
        <w:t>Taşlar</w:t>
      </w:r>
    </w:p>
    <w:p w14:paraId="512080FE" w14:textId="77777777" w:rsidR="00030A1B" w:rsidRPr="00392137" w:rsidRDefault="00030A1B" w:rsidP="00392137">
      <w:pPr>
        <w:pStyle w:val="ListeParagraf"/>
        <w:numPr>
          <w:ilvl w:val="0"/>
          <w:numId w:val="18"/>
        </w:numPr>
        <w:autoSpaceDE w:val="0"/>
        <w:autoSpaceDN w:val="0"/>
        <w:adjustRightInd w:val="0"/>
        <w:spacing w:line="240" w:lineRule="auto"/>
        <w:jc w:val="both"/>
        <w:rPr>
          <w:sz w:val="24"/>
          <w:szCs w:val="21"/>
        </w:rPr>
      </w:pPr>
      <w:r w:rsidRPr="00392137">
        <w:rPr>
          <w:sz w:val="24"/>
          <w:szCs w:val="21"/>
        </w:rPr>
        <w:t>Heyelan kalıntıları</w:t>
      </w:r>
    </w:p>
    <w:p w14:paraId="670165EA" w14:textId="77777777" w:rsidR="00030A1B" w:rsidRPr="00392137" w:rsidRDefault="00030A1B" w:rsidP="00392137">
      <w:pPr>
        <w:pStyle w:val="ListeParagraf"/>
        <w:numPr>
          <w:ilvl w:val="0"/>
          <w:numId w:val="18"/>
        </w:numPr>
        <w:autoSpaceDE w:val="0"/>
        <w:autoSpaceDN w:val="0"/>
        <w:adjustRightInd w:val="0"/>
        <w:spacing w:line="240" w:lineRule="auto"/>
        <w:jc w:val="both"/>
        <w:rPr>
          <w:sz w:val="24"/>
          <w:szCs w:val="21"/>
        </w:rPr>
      </w:pPr>
      <w:r w:rsidRPr="00392137">
        <w:rPr>
          <w:sz w:val="24"/>
          <w:szCs w:val="21"/>
        </w:rPr>
        <w:t>Ağaçlar</w:t>
      </w:r>
    </w:p>
    <w:p w14:paraId="3BAFB373" w14:textId="77777777" w:rsidR="00030A1B" w:rsidRPr="00392137" w:rsidRDefault="00030A1B" w:rsidP="00392137">
      <w:pPr>
        <w:pStyle w:val="ListeParagraf"/>
        <w:numPr>
          <w:ilvl w:val="0"/>
          <w:numId w:val="18"/>
        </w:numPr>
        <w:autoSpaceDE w:val="0"/>
        <w:autoSpaceDN w:val="0"/>
        <w:adjustRightInd w:val="0"/>
        <w:spacing w:line="240" w:lineRule="auto"/>
        <w:jc w:val="both"/>
        <w:rPr>
          <w:sz w:val="24"/>
          <w:szCs w:val="21"/>
        </w:rPr>
      </w:pPr>
      <w:r w:rsidRPr="00392137">
        <w:rPr>
          <w:sz w:val="24"/>
          <w:szCs w:val="21"/>
        </w:rPr>
        <w:t>Demiryolu araçlarından kopan/düşen parçalar</w:t>
      </w:r>
    </w:p>
    <w:p w14:paraId="5E841CC4" w14:textId="77777777" w:rsidR="00030A1B" w:rsidRPr="00392137" w:rsidRDefault="00030A1B" w:rsidP="00392137">
      <w:pPr>
        <w:pStyle w:val="ListeParagraf"/>
        <w:numPr>
          <w:ilvl w:val="0"/>
          <w:numId w:val="18"/>
        </w:numPr>
        <w:autoSpaceDE w:val="0"/>
        <w:autoSpaceDN w:val="0"/>
        <w:adjustRightInd w:val="0"/>
        <w:spacing w:line="240" w:lineRule="auto"/>
        <w:jc w:val="both"/>
        <w:rPr>
          <w:sz w:val="24"/>
          <w:szCs w:val="21"/>
        </w:rPr>
      </w:pPr>
      <w:r w:rsidRPr="00392137">
        <w:rPr>
          <w:sz w:val="24"/>
          <w:szCs w:val="21"/>
        </w:rPr>
        <w:t>Düşmüş veya yanlış yerde bulunan yükler</w:t>
      </w:r>
    </w:p>
    <w:p w14:paraId="0D506AD1" w14:textId="77777777" w:rsidR="00030A1B" w:rsidRPr="00392137" w:rsidRDefault="00030A1B" w:rsidP="00392137">
      <w:pPr>
        <w:pStyle w:val="ListeParagraf"/>
        <w:numPr>
          <w:ilvl w:val="0"/>
          <w:numId w:val="18"/>
        </w:numPr>
        <w:autoSpaceDE w:val="0"/>
        <w:autoSpaceDN w:val="0"/>
        <w:adjustRightInd w:val="0"/>
        <w:spacing w:line="240" w:lineRule="auto"/>
        <w:jc w:val="both"/>
        <w:rPr>
          <w:sz w:val="24"/>
          <w:szCs w:val="21"/>
        </w:rPr>
      </w:pPr>
      <w:r w:rsidRPr="00392137">
        <w:rPr>
          <w:sz w:val="24"/>
          <w:szCs w:val="21"/>
        </w:rPr>
        <w:t>Hat bakım onarımı yapan araçlar, makineler veya araç gereçler</w:t>
      </w:r>
    </w:p>
    <w:p w14:paraId="611E7EB5" w14:textId="4A928E6F" w:rsidR="007460F3" w:rsidRPr="00392137" w:rsidRDefault="006D550F" w:rsidP="00392137">
      <w:pPr>
        <w:autoSpaceDE w:val="0"/>
        <w:autoSpaceDN w:val="0"/>
        <w:adjustRightInd w:val="0"/>
        <w:spacing w:before="120" w:line="240" w:lineRule="auto"/>
        <w:jc w:val="both"/>
        <w:rPr>
          <w:b/>
          <w:sz w:val="24"/>
        </w:rPr>
      </w:pPr>
      <w:r w:rsidRPr="00392137">
        <w:rPr>
          <w:b/>
          <w:sz w:val="24"/>
        </w:rPr>
        <w:t>3</w:t>
      </w:r>
      <w:r w:rsidR="00030A1B" w:rsidRPr="00392137">
        <w:rPr>
          <w:b/>
          <w:sz w:val="24"/>
        </w:rPr>
        <w:t>.1.7 Trenin raydan çıkması (</w:t>
      </w:r>
      <w:proofErr w:type="spellStart"/>
      <w:r w:rsidR="00030A1B" w:rsidRPr="00392137">
        <w:rPr>
          <w:b/>
          <w:sz w:val="24"/>
        </w:rPr>
        <w:t>deray</w:t>
      </w:r>
      <w:proofErr w:type="spellEnd"/>
      <w:r w:rsidR="00030A1B" w:rsidRPr="00392137">
        <w:rPr>
          <w:b/>
          <w:sz w:val="24"/>
        </w:rPr>
        <w:t>)</w:t>
      </w:r>
    </w:p>
    <w:p w14:paraId="69EFDB17" w14:textId="77777777" w:rsidR="00030A1B" w:rsidRPr="00392137" w:rsidRDefault="00030A1B" w:rsidP="00392137">
      <w:pPr>
        <w:spacing w:before="120" w:after="120"/>
        <w:jc w:val="both"/>
        <w:rPr>
          <w:sz w:val="24"/>
        </w:rPr>
      </w:pPr>
      <w:r w:rsidRPr="00392137">
        <w:rPr>
          <w:sz w:val="24"/>
        </w:rPr>
        <w:t>Trenin raydan çıkması (</w:t>
      </w:r>
      <w:proofErr w:type="spellStart"/>
      <w:r w:rsidRPr="00392137">
        <w:rPr>
          <w:sz w:val="24"/>
        </w:rPr>
        <w:t>deray</w:t>
      </w:r>
      <w:proofErr w:type="spellEnd"/>
      <w:r w:rsidRPr="00392137">
        <w:rPr>
          <w:sz w:val="24"/>
        </w:rPr>
        <w:t>)</w:t>
      </w:r>
      <w:r w:rsidR="005A16A2" w:rsidRPr="00392137">
        <w:rPr>
          <w:sz w:val="24"/>
        </w:rPr>
        <w:t>,</w:t>
      </w:r>
      <w:r w:rsidRPr="00392137">
        <w:rPr>
          <w:sz w:val="24"/>
        </w:rPr>
        <w:t xml:space="preserve"> trenin en azından bir tekerleğinin raydan ayrıldığı </w:t>
      </w:r>
      <w:r w:rsidR="008E60DE" w:rsidRPr="00392137">
        <w:rPr>
          <w:sz w:val="24"/>
        </w:rPr>
        <w:t>durumlara</w:t>
      </w:r>
      <w:r w:rsidR="00AF3A76" w:rsidRPr="00392137">
        <w:rPr>
          <w:sz w:val="24"/>
        </w:rPr>
        <w:t xml:space="preserve"> verilen isimdir. </w:t>
      </w:r>
    </w:p>
    <w:p w14:paraId="31B4EC6E" w14:textId="77777777" w:rsidR="007460F3" w:rsidRPr="00392137" w:rsidRDefault="005A16A2" w:rsidP="00392137">
      <w:pPr>
        <w:autoSpaceDE w:val="0"/>
        <w:autoSpaceDN w:val="0"/>
        <w:adjustRightInd w:val="0"/>
        <w:spacing w:line="240" w:lineRule="auto"/>
        <w:jc w:val="both"/>
        <w:rPr>
          <w:sz w:val="24"/>
        </w:rPr>
      </w:pPr>
      <w:r w:rsidRPr="00392137">
        <w:rPr>
          <w:sz w:val="24"/>
        </w:rPr>
        <w:t xml:space="preserve">Eğer kaza önemli kazaysa, </w:t>
      </w:r>
      <w:proofErr w:type="spellStart"/>
      <w:r w:rsidR="00BF6661" w:rsidRPr="00392137">
        <w:rPr>
          <w:sz w:val="24"/>
        </w:rPr>
        <w:t>deraydan</w:t>
      </w:r>
      <w:proofErr w:type="spellEnd"/>
      <w:r w:rsidR="00BF6661" w:rsidRPr="00392137">
        <w:rPr>
          <w:sz w:val="24"/>
        </w:rPr>
        <w:t xml:space="preserve"> sonra kendiliğinden </w:t>
      </w:r>
      <w:r w:rsidRPr="00392137">
        <w:rPr>
          <w:sz w:val="24"/>
        </w:rPr>
        <w:t>yeniden raya kavuş</w:t>
      </w:r>
      <w:r w:rsidR="001726E6" w:rsidRPr="00392137">
        <w:rPr>
          <w:sz w:val="24"/>
        </w:rPr>
        <w:t xml:space="preserve">ma </w:t>
      </w:r>
      <w:r w:rsidRPr="00392137">
        <w:rPr>
          <w:sz w:val="24"/>
        </w:rPr>
        <w:t>olayları</w:t>
      </w:r>
      <w:r w:rsidR="00BF6661" w:rsidRPr="00392137">
        <w:rPr>
          <w:sz w:val="24"/>
        </w:rPr>
        <w:t xml:space="preserve"> da (re-</w:t>
      </w:r>
      <w:proofErr w:type="spellStart"/>
      <w:r w:rsidR="00BF6661" w:rsidRPr="00392137">
        <w:rPr>
          <w:sz w:val="24"/>
        </w:rPr>
        <w:t>rail</w:t>
      </w:r>
      <w:proofErr w:type="spellEnd"/>
      <w:r w:rsidR="00BF6661" w:rsidRPr="00392137">
        <w:rPr>
          <w:sz w:val="24"/>
        </w:rPr>
        <w:t xml:space="preserve">) </w:t>
      </w:r>
      <w:r w:rsidR="001726E6" w:rsidRPr="00392137">
        <w:rPr>
          <w:sz w:val="24"/>
        </w:rPr>
        <w:t xml:space="preserve"> </w:t>
      </w:r>
      <w:proofErr w:type="spellStart"/>
      <w:r w:rsidR="00AF3A76" w:rsidRPr="00392137">
        <w:rPr>
          <w:sz w:val="24"/>
        </w:rPr>
        <w:t>deraya</w:t>
      </w:r>
      <w:proofErr w:type="spellEnd"/>
      <w:r w:rsidR="00AF3A76" w:rsidRPr="00392137">
        <w:rPr>
          <w:sz w:val="24"/>
        </w:rPr>
        <w:t xml:space="preserve"> dâhildir</w:t>
      </w:r>
      <w:r w:rsidR="001726E6" w:rsidRPr="00392137">
        <w:rPr>
          <w:sz w:val="24"/>
        </w:rPr>
        <w:t xml:space="preserve">. Acil bir durumda emniyet </w:t>
      </w:r>
      <w:proofErr w:type="gramStart"/>
      <w:r w:rsidR="001726E6" w:rsidRPr="00392137">
        <w:rPr>
          <w:sz w:val="24"/>
        </w:rPr>
        <w:t>prosedürleri</w:t>
      </w:r>
      <w:proofErr w:type="gramEnd"/>
      <w:r w:rsidR="001726E6" w:rsidRPr="00392137">
        <w:rPr>
          <w:sz w:val="24"/>
        </w:rPr>
        <w:t xml:space="preserve"> gereği bilerek </w:t>
      </w:r>
      <w:proofErr w:type="spellStart"/>
      <w:r w:rsidR="001726E6" w:rsidRPr="00392137">
        <w:rPr>
          <w:sz w:val="24"/>
        </w:rPr>
        <w:t>deray</w:t>
      </w:r>
      <w:proofErr w:type="spellEnd"/>
      <w:r w:rsidR="001726E6" w:rsidRPr="00392137">
        <w:rPr>
          <w:sz w:val="24"/>
        </w:rPr>
        <w:t xml:space="preserve"> yaptırma olayları “diğer” kategorisine kaydedilir. </w:t>
      </w:r>
      <w:r w:rsidR="00AF3A76" w:rsidRPr="00392137">
        <w:rPr>
          <w:sz w:val="24"/>
        </w:rPr>
        <w:t xml:space="preserve">Manevra araçlarının ve bakım onarım araçlarının/makinelerinin </w:t>
      </w:r>
      <w:proofErr w:type="spellStart"/>
      <w:r w:rsidR="00AF3A76" w:rsidRPr="00392137">
        <w:rPr>
          <w:sz w:val="24"/>
        </w:rPr>
        <w:t>derayları</w:t>
      </w:r>
      <w:proofErr w:type="spellEnd"/>
      <w:r w:rsidR="00AF3A76" w:rsidRPr="00392137">
        <w:rPr>
          <w:sz w:val="24"/>
        </w:rPr>
        <w:t xml:space="preserve"> “diğer” kategorisine kaydedilir. Demiryolu aracına veya engele çarpmanın sonucunda yaşanan </w:t>
      </w:r>
      <w:proofErr w:type="spellStart"/>
      <w:r w:rsidR="00AF3A76" w:rsidRPr="00392137">
        <w:rPr>
          <w:sz w:val="24"/>
        </w:rPr>
        <w:t>deraylar</w:t>
      </w:r>
      <w:proofErr w:type="spellEnd"/>
      <w:r w:rsidR="00BF6661" w:rsidRPr="00392137">
        <w:rPr>
          <w:sz w:val="24"/>
        </w:rPr>
        <w:t>,</w:t>
      </w:r>
      <w:r w:rsidR="00AF3A76" w:rsidRPr="00392137">
        <w:rPr>
          <w:sz w:val="24"/>
        </w:rPr>
        <w:t xml:space="preserve"> </w:t>
      </w:r>
      <w:proofErr w:type="spellStart"/>
      <w:r w:rsidR="00AF3A76" w:rsidRPr="00392137">
        <w:rPr>
          <w:sz w:val="24"/>
        </w:rPr>
        <w:t>deray</w:t>
      </w:r>
      <w:proofErr w:type="spellEnd"/>
      <w:r w:rsidR="00AF3A76" w:rsidRPr="00392137">
        <w:rPr>
          <w:sz w:val="24"/>
        </w:rPr>
        <w:t xml:space="preserve"> bölümüne değil çarpışmalar bölümüne kaydedilir. </w:t>
      </w:r>
    </w:p>
    <w:p w14:paraId="04DF0118" w14:textId="77777777" w:rsidR="00C62138" w:rsidRPr="00392137" w:rsidRDefault="00C62138" w:rsidP="00392137">
      <w:pPr>
        <w:autoSpaceDE w:val="0"/>
        <w:autoSpaceDN w:val="0"/>
        <w:adjustRightInd w:val="0"/>
        <w:spacing w:line="240" w:lineRule="auto"/>
        <w:jc w:val="both"/>
        <w:rPr>
          <w:b/>
          <w:sz w:val="24"/>
        </w:rPr>
      </w:pPr>
    </w:p>
    <w:p w14:paraId="7A39B3FB" w14:textId="77777777" w:rsidR="00C62138" w:rsidRPr="00392137" w:rsidRDefault="00C62138" w:rsidP="00392137">
      <w:pPr>
        <w:autoSpaceDE w:val="0"/>
        <w:autoSpaceDN w:val="0"/>
        <w:adjustRightInd w:val="0"/>
        <w:spacing w:line="240" w:lineRule="auto"/>
        <w:jc w:val="both"/>
        <w:rPr>
          <w:b/>
          <w:sz w:val="24"/>
        </w:rPr>
      </w:pPr>
    </w:p>
    <w:p w14:paraId="12BAA237" w14:textId="77777777" w:rsidR="00C62138" w:rsidRPr="00392137" w:rsidRDefault="00C62138" w:rsidP="00392137">
      <w:pPr>
        <w:autoSpaceDE w:val="0"/>
        <w:autoSpaceDN w:val="0"/>
        <w:adjustRightInd w:val="0"/>
        <w:spacing w:line="240" w:lineRule="auto"/>
        <w:jc w:val="both"/>
        <w:rPr>
          <w:b/>
          <w:sz w:val="24"/>
        </w:rPr>
      </w:pPr>
    </w:p>
    <w:p w14:paraId="1CEDDF8A" w14:textId="77777777" w:rsidR="00C62138" w:rsidRPr="00392137" w:rsidRDefault="00C62138" w:rsidP="00392137">
      <w:pPr>
        <w:autoSpaceDE w:val="0"/>
        <w:autoSpaceDN w:val="0"/>
        <w:adjustRightInd w:val="0"/>
        <w:spacing w:line="240" w:lineRule="auto"/>
        <w:jc w:val="both"/>
        <w:rPr>
          <w:b/>
          <w:sz w:val="24"/>
        </w:rPr>
      </w:pPr>
    </w:p>
    <w:p w14:paraId="6CA57684" w14:textId="077782AA" w:rsidR="007460F3" w:rsidRPr="00392137" w:rsidRDefault="006D550F" w:rsidP="00392137">
      <w:pPr>
        <w:autoSpaceDE w:val="0"/>
        <w:autoSpaceDN w:val="0"/>
        <w:adjustRightInd w:val="0"/>
        <w:spacing w:before="120" w:after="120" w:line="240" w:lineRule="auto"/>
        <w:jc w:val="both"/>
        <w:rPr>
          <w:b/>
          <w:sz w:val="24"/>
        </w:rPr>
      </w:pPr>
      <w:r w:rsidRPr="00392137">
        <w:rPr>
          <w:b/>
          <w:sz w:val="24"/>
        </w:rPr>
        <w:lastRenderedPageBreak/>
        <w:t>3</w:t>
      </w:r>
      <w:r w:rsidR="002B2AC9" w:rsidRPr="00392137">
        <w:rPr>
          <w:b/>
          <w:sz w:val="24"/>
        </w:rPr>
        <w:t xml:space="preserve">.1.8 Hemzemin geçit kazaları </w:t>
      </w:r>
    </w:p>
    <w:p w14:paraId="22C08770" w14:textId="77777777" w:rsidR="002B2AC9" w:rsidRPr="00392137" w:rsidRDefault="002B2AC9" w:rsidP="00392137">
      <w:pPr>
        <w:autoSpaceDE w:val="0"/>
        <w:autoSpaceDN w:val="0"/>
        <w:adjustRightInd w:val="0"/>
        <w:spacing w:before="120" w:after="120" w:line="240" w:lineRule="auto"/>
        <w:jc w:val="both"/>
        <w:rPr>
          <w:sz w:val="24"/>
        </w:rPr>
      </w:pPr>
      <w:r w:rsidRPr="00392137">
        <w:rPr>
          <w:sz w:val="24"/>
        </w:rPr>
        <w:t xml:space="preserve">'Hemzemin geçit kazaları' hemzemin geçitlerdeki, en az bir demiryolu aracının ve bir veya daha fazla geçiş yapan aracın, geçidi kullanan yayaların </w:t>
      </w:r>
      <w:r w:rsidR="00105404" w:rsidRPr="00392137">
        <w:rPr>
          <w:sz w:val="24"/>
        </w:rPr>
        <w:t>veya geçiş yapan aracın</w:t>
      </w:r>
      <w:r w:rsidR="00A256A9" w:rsidRPr="00392137">
        <w:rPr>
          <w:sz w:val="24"/>
        </w:rPr>
        <w:t xml:space="preserve">/kullanıcının </w:t>
      </w:r>
      <w:r w:rsidRPr="00392137">
        <w:rPr>
          <w:sz w:val="24"/>
        </w:rPr>
        <w:t xml:space="preserve">bırakmasıyla orada geçici olarak bulunan nesnelerin karıştığı kazalar anlamına gelir.  </w:t>
      </w:r>
    </w:p>
    <w:p w14:paraId="4F18934D" w14:textId="77777777" w:rsidR="00A256A9" w:rsidRPr="00392137" w:rsidRDefault="00A256A9" w:rsidP="00392137">
      <w:pPr>
        <w:tabs>
          <w:tab w:val="left" w:pos="1080"/>
        </w:tabs>
        <w:autoSpaceDE w:val="0"/>
        <w:autoSpaceDN w:val="0"/>
        <w:adjustRightInd w:val="0"/>
        <w:spacing w:before="120" w:after="120"/>
        <w:jc w:val="both"/>
        <w:rPr>
          <w:color w:val="000000"/>
          <w:sz w:val="24"/>
        </w:rPr>
      </w:pPr>
      <w:r w:rsidRPr="00392137">
        <w:rPr>
          <w:color w:val="000000"/>
          <w:sz w:val="24"/>
        </w:rPr>
        <w:t>Hemzemin geçitlerde bulunan nesnelerle yapılan çarpışmalar, engelin bir geçit kullanıcısı tarafından düşürülmesi veya geçidi kullanan demiryolu aracı olmayan bir araç tarafından düşürülmüş olması dışında, hemzemin geçit kazası olarak kaydedilmez.</w:t>
      </w:r>
    </w:p>
    <w:p w14:paraId="7CD7D2FA" w14:textId="77777777" w:rsidR="002B2AC9" w:rsidRPr="00392137" w:rsidRDefault="00337C32" w:rsidP="00392137">
      <w:pPr>
        <w:autoSpaceDE w:val="0"/>
        <w:autoSpaceDN w:val="0"/>
        <w:adjustRightInd w:val="0"/>
        <w:spacing w:before="120" w:after="120" w:line="240" w:lineRule="auto"/>
        <w:jc w:val="both"/>
        <w:rPr>
          <w:sz w:val="24"/>
        </w:rPr>
      </w:pPr>
      <w:r w:rsidRPr="00392137">
        <w:rPr>
          <w:sz w:val="24"/>
        </w:rPr>
        <w:t xml:space="preserve">Hemzemin geçitlerde, gözetim altındaki hayvanlara çarpılması durumu </w:t>
      </w:r>
      <w:r w:rsidR="008E60DE" w:rsidRPr="00392137">
        <w:rPr>
          <w:sz w:val="24"/>
        </w:rPr>
        <w:t xml:space="preserve">hemzemin geçit kazalarına </w:t>
      </w:r>
      <w:r w:rsidR="00E014C1" w:rsidRPr="00392137">
        <w:rPr>
          <w:sz w:val="24"/>
        </w:rPr>
        <w:t>dâhil</w:t>
      </w:r>
      <w:r w:rsidRPr="00392137">
        <w:rPr>
          <w:sz w:val="24"/>
        </w:rPr>
        <w:t xml:space="preserve"> edilir</w:t>
      </w:r>
      <w:r w:rsidR="00EB6BFD" w:rsidRPr="00392137">
        <w:rPr>
          <w:sz w:val="24"/>
        </w:rPr>
        <w:t>.</w:t>
      </w:r>
      <w:r w:rsidR="007460F3" w:rsidRPr="00392137">
        <w:rPr>
          <w:sz w:val="24"/>
        </w:rPr>
        <w:t xml:space="preserve"> </w:t>
      </w:r>
      <w:r w:rsidR="00A74AF5" w:rsidRPr="00392137">
        <w:rPr>
          <w:sz w:val="24"/>
        </w:rPr>
        <w:t xml:space="preserve">Vahşi </w:t>
      </w:r>
      <w:r w:rsidR="00E014C1" w:rsidRPr="00392137">
        <w:rPr>
          <w:sz w:val="24"/>
        </w:rPr>
        <w:t>hayvanlarla</w:t>
      </w:r>
      <w:r w:rsidR="00A74AF5" w:rsidRPr="00392137">
        <w:rPr>
          <w:sz w:val="24"/>
        </w:rPr>
        <w:t xml:space="preserve"> veya gözetim altında bulunmayan hayvanlarla hemzemin geçitteki çarpışmalar tren çarpışmaları veya diğer kazalara kaydedilir (müdahil olan demiryolu aracına göre).  Hemzemin geçit kullanıcılarına, motorlu olsun veya olmasın araç içindeki veya üzerindeki tüm kişiler ve yayalar </w:t>
      </w:r>
      <w:r w:rsidR="00E014C1" w:rsidRPr="00392137">
        <w:rPr>
          <w:sz w:val="24"/>
        </w:rPr>
        <w:t>dâhildir</w:t>
      </w:r>
      <w:r w:rsidR="00A74AF5" w:rsidRPr="00392137">
        <w:rPr>
          <w:sz w:val="24"/>
        </w:rPr>
        <w:t xml:space="preserve">. </w:t>
      </w:r>
    </w:p>
    <w:p w14:paraId="7EC5B122" w14:textId="3B009CFC" w:rsidR="007460F3" w:rsidRPr="00392137" w:rsidRDefault="006D550F" w:rsidP="00392137">
      <w:pPr>
        <w:autoSpaceDE w:val="0"/>
        <w:autoSpaceDN w:val="0"/>
        <w:adjustRightInd w:val="0"/>
        <w:spacing w:line="240" w:lineRule="auto"/>
        <w:jc w:val="both"/>
        <w:rPr>
          <w:sz w:val="21"/>
          <w:szCs w:val="21"/>
        </w:rPr>
      </w:pPr>
      <w:r w:rsidRPr="00392137">
        <w:rPr>
          <w:b/>
          <w:sz w:val="24"/>
        </w:rPr>
        <w:t>3</w:t>
      </w:r>
      <w:r w:rsidR="00105404" w:rsidRPr="00392137">
        <w:rPr>
          <w:b/>
          <w:sz w:val="24"/>
        </w:rPr>
        <w:t xml:space="preserve">.1.9 </w:t>
      </w:r>
      <w:r w:rsidR="00A778A1" w:rsidRPr="00392137">
        <w:rPr>
          <w:b/>
          <w:sz w:val="24"/>
        </w:rPr>
        <w:t>H</w:t>
      </w:r>
      <w:r w:rsidR="00E014C1" w:rsidRPr="00392137">
        <w:rPr>
          <w:b/>
          <w:sz w:val="24"/>
        </w:rPr>
        <w:t xml:space="preserve">areket halindeki demiryolu aracı </w:t>
      </w:r>
      <w:r w:rsidR="00E82BFB" w:rsidRPr="00392137">
        <w:rPr>
          <w:b/>
          <w:sz w:val="24"/>
        </w:rPr>
        <w:t>sebebiyle</w:t>
      </w:r>
      <w:r w:rsidR="00E014C1" w:rsidRPr="00392137">
        <w:rPr>
          <w:b/>
          <w:sz w:val="24"/>
        </w:rPr>
        <w:t xml:space="preserve"> kişilerin maruz kaldığı kazalar</w:t>
      </w:r>
    </w:p>
    <w:p w14:paraId="01297059" w14:textId="77777777" w:rsidR="007460F3" w:rsidRPr="00392137" w:rsidRDefault="00A778A1" w:rsidP="00392137">
      <w:pPr>
        <w:autoSpaceDE w:val="0"/>
        <w:autoSpaceDN w:val="0"/>
        <w:adjustRightInd w:val="0"/>
        <w:spacing w:line="240" w:lineRule="auto"/>
        <w:jc w:val="both"/>
        <w:rPr>
          <w:sz w:val="24"/>
          <w:szCs w:val="21"/>
        </w:rPr>
      </w:pPr>
      <w:r w:rsidRPr="00392137">
        <w:rPr>
          <w:sz w:val="24"/>
          <w:szCs w:val="21"/>
        </w:rPr>
        <w:t xml:space="preserve">Hareket halindeki demiryolu aracı </w:t>
      </w:r>
      <w:r w:rsidR="00E82BFB" w:rsidRPr="00392137">
        <w:rPr>
          <w:sz w:val="24"/>
          <w:szCs w:val="21"/>
        </w:rPr>
        <w:t>sebebiyle</w:t>
      </w:r>
      <w:r w:rsidR="0062482E" w:rsidRPr="00392137">
        <w:rPr>
          <w:sz w:val="24"/>
          <w:szCs w:val="21"/>
        </w:rPr>
        <w:t xml:space="preserve"> kişilerin maruz kaldığı kaza</w:t>
      </w:r>
      <w:r w:rsidRPr="00392137">
        <w:rPr>
          <w:sz w:val="24"/>
          <w:szCs w:val="21"/>
        </w:rPr>
        <w:t xml:space="preserve">, </w:t>
      </w:r>
      <w:r w:rsidR="0062482E" w:rsidRPr="00392137">
        <w:rPr>
          <w:sz w:val="24"/>
          <w:szCs w:val="21"/>
        </w:rPr>
        <w:t>bir veya daha fazla kişiye bir demiryolu aracının veya araca bağlı bir nesnenin veya araçtan düşen bir nesnenin çarpması durumlarını ifade eder.</w:t>
      </w:r>
      <w:r w:rsidR="00441B49" w:rsidRPr="00392137">
        <w:rPr>
          <w:sz w:val="24"/>
          <w:szCs w:val="21"/>
        </w:rPr>
        <w:t xml:space="preserve"> </w:t>
      </w:r>
      <w:r w:rsidR="007068BE" w:rsidRPr="00392137">
        <w:rPr>
          <w:sz w:val="24"/>
          <w:szCs w:val="21"/>
        </w:rPr>
        <w:t>Bu tanıma d</w:t>
      </w:r>
      <w:r w:rsidR="00441B49" w:rsidRPr="00392137">
        <w:rPr>
          <w:sz w:val="24"/>
          <w:szCs w:val="21"/>
        </w:rPr>
        <w:t xml:space="preserve">emiryolu aracından düşen kişiler </w:t>
      </w:r>
      <w:r w:rsidR="007068BE" w:rsidRPr="00392137">
        <w:rPr>
          <w:sz w:val="24"/>
          <w:szCs w:val="21"/>
        </w:rPr>
        <w:t>dâhil</w:t>
      </w:r>
      <w:r w:rsidR="00441B49" w:rsidRPr="00392137">
        <w:rPr>
          <w:sz w:val="24"/>
          <w:szCs w:val="21"/>
        </w:rPr>
        <w:t xml:space="preserve"> olduğu gibi se</w:t>
      </w:r>
      <w:r w:rsidR="007068BE" w:rsidRPr="00392137">
        <w:rPr>
          <w:sz w:val="24"/>
          <w:szCs w:val="21"/>
        </w:rPr>
        <w:t>yahat halindeyken</w:t>
      </w:r>
      <w:r w:rsidR="00210268" w:rsidRPr="00392137">
        <w:rPr>
          <w:sz w:val="24"/>
          <w:szCs w:val="21"/>
        </w:rPr>
        <w:t xml:space="preserve"> kişiye</w:t>
      </w:r>
      <w:r w:rsidR="007068BE" w:rsidRPr="00392137">
        <w:rPr>
          <w:sz w:val="24"/>
          <w:szCs w:val="21"/>
        </w:rPr>
        <w:t xml:space="preserve"> araç üzerindeki bir </w:t>
      </w:r>
      <w:r w:rsidR="00441B49" w:rsidRPr="00392137">
        <w:rPr>
          <w:sz w:val="24"/>
          <w:szCs w:val="21"/>
        </w:rPr>
        <w:t>nesnenin çarpması ve</w:t>
      </w:r>
      <w:r w:rsidR="007068BE" w:rsidRPr="00392137">
        <w:rPr>
          <w:sz w:val="24"/>
          <w:szCs w:val="21"/>
        </w:rPr>
        <w:t>ya</w:t>
      </w:r>
      <w:r w:rsidR="00441B49" w:rsidRPr="00392137">
        <w:rPr>
          <w:sz w:val="24"/>
          <w:szCs w:val="21"/>
        </w:rPr>
        <w:t xml:space="preserve"> bu sebeple düşmesi de </w:t>
      </w:r>
      <w:r w:rsidR="007068BE" w:rsidRPr="00392137">
        <w:rPr>
          <w:sz w:val="24"/>
          <w:szCs w:val="21"/>
        </w:rPr>
        <w:t>dâhildir</w:t>
      </w:r>
      <w:r w:rsidR="00441B49" w:rsidRPr="00392137">
        <w:rPr>
          <w:sz w:val="24"/>
          <w:szCs w:val="21"/>
        </w:rPr>
        <w:t xml:space="preserve">. </w:t>
      </w:r>
    </w:p>
    <w:p w14:paraId="2DC7B7B6" w14:textId="77777777" w:rsidR="007460F3" w:rsidRPr="00392137" w:rsidRDefault="00857053" w:rsidP="00392137">
      <w:pPr>
        <w:autoSpaceDE w:val="0"/>
        <w:autoSpaceDN w:val="0"/>
        <w:adjustRightInd w:val="0"/>
        <w:spacing w:before="120" w:line="240" w:lineRule="auto"/>
        <w:jc w:val="both"/>
        <w:rPr>
          <w:sz w:val="24"/>
          <w:szCs w:val="21"/>
        </w:rPr>
      </w:pPr>
      <w:r w:rsidRPr="00392137">
        <w:rPr>
          <w:sz w:val="24"/>
          <w:szCs w:val="21"/>
        </w:rPr>
        <w:t>Aşağıdaki olaylar</w:t>
      </w:r>
      <w:r w:rsidR="00190667" w:rsidRPr="00392137">
        <w:rPr>
          <w:sz w:val="24"/>
          <w:szCs w:val="21"/>
        </w:rPr>
        <w:t xml:space="preserve"> tam bir liste olmasa da bu kategoriye dâhildir</w:t>
      </w:r>
      <w:r w:rsidR="007460F3" w:rsidRPr="00392137">
        <w:rPr>
          <w:sz w:val="24"/>
          <w:szCs w:val="21"/>
        </w:rPr>
        <w:t>:</w:t>
      </w:r>
    </w:p>
    <w:p w14:paraId="61DF8F7E" w14:textId="77777777" w:rsidR="007460F3" w:rsidRPr="00392137" w:rsidRDefault="00D033CD" w:rsidP="00392137">
      <w:pPr>
        <w:pStyle w:val="ListeParagraf"/>
        <w:numPr>
          <w:ilvl w:val="0"/>
          <w:numId w:val="15"/>
        </w:numPr>
        <w:autoSpaceDE w:val="0"/>
        <w:autoSpaceDN w:val="0"/>
        <w:adjustRightInd w:val="0"/>
        <w:spacing w:line="240" w:lineRule="auto"/>
        <w:jc w:val="both"/>
        <w:rPr>
          <w:sz w:val="24"/>
          <w:szCs w:val="21"/>
        </w:rPr>
      </w:pPr>
      <w:r w:rsidRPr="00392137">
        <w:rPr>
          <w:sz w:val="24"/>
          <w:szCs w:val="21"/>
        </w:rPr>
        <w:t>Peronlar</w:t>
      </w:r>
      <w:r w:rsidR="00857053" w:rsidRPr="00392137">
        <w:rPr>
          <w:sz w:val="24"/>
          <w:szCs w:val="21"/>
        </w:rPr>
        <w:t xml:space="preserve"> arasındaki geçitleri kullanırken tren çarpan kişiler,</w:t>
      </w:r>
    </w:p>
    <w:p w14:paraId="5890B9F7" w14:textId="77777777" w:rsidR="007460F3" w:rsidRPr="00392137" w:rsidRDefault="00857053" w:rsidP="00392137">
      <w:pPr>
        <w:pStyle w:val="ListeParagraf"/>
        <w:numPr>
          <w:ilvl w:val="0"/>
          <w:numId w:val="15"/>
        </w:numPr>
        <w:autoSpaceDE w:val="0"/>
        <w:autoSpaceDN w:val="0"/>
        <w:adjustRightInd w:val="0"/>
        <w:spacing w:line="240" w:lineRule="auto"/>
        <w:jc w:val="both"/>
        <w:rPr>
          <w:sz w:val="24"/>
          <w:szCs w:val="21"/>
        </w:rPr>
      </w:pPr>
      <w:r w:rsidRPr="00392137">
        <w:rPr>
          <w:sz w:val="24"/>
          <w:szCs w:val="21"/>
        </w:rPr>
        <w:t>Trenden hat üzerine düşen kişiler,</w:t>
      </w:r>
    </w:p>
    <w:p w14:paraId="433B0B27" w14:textId="77777777" w:rsidR="00190667" w:rsidRPr="00392137" w:rsidRDefault="00190667" w:rsidP="00392137">
      <w:pPr>
        <w:autoSpaceDE w:val="0"/>
        <w:autoSpaceDN w:val="0"/>
        <w:adjustRightInd w:val="0"/>
        <w:spacing w:before="120" w:line="240" w:lineRule="auto"/>
        <w:jc w:val="both"/>
        <w:rPr>
          <w:sz w:val="24"/>
          <w:szCs w:val="21"/>
        </w:rPr>
      </w:pPr>
      <w:r w:rsidRPr="00392137">
        <w:rPr>
          <w:sz w:val="24"/>
          <w:szCs w:val="21"/>
        </w:rPr>
        <w:t>Tren hareketinden bağımsız olarak trende seyahat ederken ciddi olarak yaralanan ve ölen kişiler hariç tutulur. Örneğin: Ayağı kayarak tren içine düşen bir yolcu veya trendeyken sıcak bir içecek dökülmesiyle yanan yolcu.</w:t>
      </w:r>
    </w:p>
    <w:p w14:paraId="4B27A984" w14:textId="77777777" w:rsidR="007460F3" w:rsidRPr="00392137" w:rsidRDefault="00D033CD" w:rsidP="00392137">
      <w:pPr>
        <w:autoSpaceDE w:val="0"/>
        <w:autoSpaceDN w:val="0"/>
        <w:adjustRightInd w:val="0"/>
        <w:spacing w:before="120" w:line="240" w:lineRule="auto"/>
        <w:jc w:val="both"/>
        <w:rPr>
          <w:sz w:val="24"/>
          <w:szCs w:val="21"/>
        </w:rPr>
      </w:pPr>
      <w:r w:rsidRPr="00392137">
        <w:rPr>
          <w:sz w:val="24"/>
          <w:szCs w:val="21"/>
        </w:rPr>
        <w:t>Peronlar</w:t>
      </w:r>
      <w:r w:rsidR="00190667" w:rsidRPr="00392137">
        <w:rPr>
          <w:sz w:val="24"/>
          <w:szCs w:val="21"/>
        </w:rPr>
        <w:t xml:space="preserve"> arası geçit</w:t>
      </w:r>
      <w:r w:rsidR="00DE7DE0" w:rsidRPr="00392137">
        <w:rPr>
          <w:sz w:val="24"/>
          <w:szCs w:val="21"/>
        </w:rPr>
        <w:t>te</w:t>
      </w:r>
      <w:r w:rsidR="00190667" w:rsidRPr="00392137">
        <w:rPr>
          <w:sz w:val="24"/>
          <w:szCs w:val="21"/>
        </w:rPr>
        <w:t xml:space="preserve"> tren çarpmasına maruz kalan kişiler, eğer orada bulunmaya izinleri varsa “</w:t>
      </w:r>
      <w:r w:rsidR="00B4365C" w:rsidRPr="00392137">
        <w:rPr>
          <w:sz w:val="24"/>
          <w:szCs w:val="21"/>
        </w:rPr>
        <w:t>peronda</w:t>
      </w:r>
      <w:r w:rsidR="00190667" w:rsidRPr="00392137">
        <w:rPr>
          <w:sz w:val="24"/>
          <w:szCs w:val="21"/>
        </w:rPr>
        <w:t xml:space="preserve"> bulunmayan diğer kişiler” bölümüne</w:t>
      </w:r>
      <w:r w:rsidR="00A56595" w:rsidRPr="00392137">
        <w:rPr>
          <w:sz w:val="24"/>
          <w:szCs w:val="21"/>
        </w:rPr>
        <w:t>,</w:t>
      </w:r>
      <w:r w:rsidR="00190667" w:rsidRPr="00392137">
        <w:rPr>
          <w:sz w:val="24"/>
          <w:szCs w:val="21"/>
        </w:rPr>
        <w:t xml:space="preserve"> eğer izinleri yoksa “izinsiz giren</w:t>
      </w:r>
      <w:r w:rsidR="00B4365C" w:rsidRPr="00392137">
        <w:rPr>
          <w:sz w:val="24"/>
          <w:szCs w:val="21"/>
        </w:rPr>
        <w:t xml:space="preserve"> kişiler</w:t>
      </w:r>
      <w:r w:rsidR="00190667" w:rsidRPr="00392137">
        <w:rPr>
          <w:sz w:val="24"/>
          <w:szCs w:val="21"/>
        </w:rPr>
        <w:t xml:space="preserve">” bölümüne kaydedilir. </w:t>
      </w:r>
    </w:p>
    <w:p w14:paraId="4B9EF855" w14:textId="278D8E01" w:rsidR="007460F3" w:rsidRPr="00392137" w:rsidRDefault="006D550F" w:rsidP="00392137">
      <w:pPr>
        <w:autoSpaceDE w:val="0"/>
        <w:autoSpaceDN w:val="0"/>
        <w:adjustRightInd w:val="0"/>
        <w:spacing w:before="120" w:line="240" w:lineRule="auto"/>
        <w:jc w:val="both"/>
        <w:rPr>
          <w:b/>
          <w:sz w:val="24"/>
        </w:rPr>
      </w:pPr>
      <w:r w:rsidRPr="00392137">
        <w:rPr>
          <w:b/>
          <w:sz w:val="24"/>
        </w:rPr>
        <w:t>3</w:t>
      </w:r>
      <w:r w:rsidR="00DE7DE0" w:rsidRPr="00392137">
        <w:rPr>
          <w:b/>
          <w:sz w:val="24"/>
        </w:rPr>
        <w:t>.1.10 Demiryolu aracındaki yangın:</w:t>
      </w:r>
    </w:p>
    <w:p w14:paraId="2CA9A461" w14:textId="77777777" w:rsidR="00110B52" w:rsidRPr="00392137" w:rsidRDefault="00396170" w:rsidP="00392137">
      <w:pPr>
        <w:autoSpaceDE w:val="0"/>
        <w:autoSpaceDN w:val="0"/>
        <w:adjustRightInd w:val="0"/>
        <w:spacing w:before="120" w:after="120" w:line="240" w:lineRule="auto"/>
        <w:jc w:val="both"/>
        <w:rPr>
          <w:sz w:val="24"/>
        </w:rPr>
      </w:pPr>
      <w:r w:rsidRPr="00392137">
        <w:rPr>
          <w:sz w:val="24"/>
          <w:szCs w:val="18"/>
        </w:rPr>
        <w:t>'Demiryolu aracındaki yangın</w:t>
      </w:r>
      <w:r w:rsidR="00DE7DE0" w:rsidRPr="00392137">
        <w:rPr>
          <w:sz w:val="24"/>
          <w:szCs w:val="18"/>
        </w:rPr>
        <w:t>'</w:t>
      </w:r>
      <w:r w:rsidRPr="00392137">
        <w:rPr>
          <w:sz w:val="24"/>
          <w:szCs w:val="18"/>
        </w:rPr>
        <w:t xml:space="preserve">, kalkış istasyonu ve varış noktası </w:t>
      </w:r>
      <w:r w:rsidR="00DE2831" w:rsidRPr="00392137">
        <w:rPr>
          <w:sz w:val="24"/>
          <w:szCs w:val="18"/>
        </w:rPr>
        <w:t>arasında</w:t>
      </w:r>
      <w:r w:rsidRPr="00392137">
        <w:rPr>
          <w:sz w:val="24"/>
          <w:szCs w:val="18"/>
        </w:rPr>
        <w:t xml:space="preserve"> veya yeniden teşkil işlemleri sırasında, ara duraklarda veya varış noktasında durması da dâhil olmak üzere, demiryolu aracında (yükleri de </w:t>
      </w:r>
      <w:r w:rsidR="00DE2831" w:rsidRPr="00392137">
        <w:rPr>
          <w:sz w:val="24"/>
          <w:szCs w:val="18"/>
        </w:rPr>
        <w:t>dâhil</w:t>
      </w:r>
      <w:r w:rsidRPr="00392137">
        <w:rPr>
          <w:sz w:val="24"/>
          <w:szCs w:val="18"/>
        </w:rPr>
        <w:t xml:space="preserve"> olmak üzere) ortaya çıkan yangınlar ve patlamalardır. </w:t>
      </w:r>
      <w:r w:rsidR="00DE7DE0" w:rsidRPr="00392137">
        <w:rPr>
          <w:sz w:val="24"/>
          <w:szCs w:val="18"/>
        </w:rPr>
        <w:t xml:space="preserve"> </w:t>
      </w:r>
      <w:r w:rsidRPr="00392137">
        <w:rPr>
          <w:sz w:val="24"/>
        </w:rPr>
        <w:t xml:space="preserve">Demiryolu aracının haricinde çıkmış bir yangının demiryolu aracına sıçraması durumları da </w:t>
      </w:r>
      <w:r w:rsidR="00DE2831" w:rsidRPr="00392137">
        <w:rPr>
          <w:sz w:val="24"/>
        </w:rPr>
        <w:t>dâhil</w:t>
      </w:r>
      <w:r w:rsidRPr="00392137">
        <w:rPr>
          <w:sz w:val="24"/>
        </w:rPr>
        <w:t xml:space="preserve"> edilir. Tren teşkil garlarında veya geçici depolama alanlarındaki yangınlar hariçtir. Yeniden teşkil işlemleri, kalkış istasyonu ile</w:t>
      </w:r>
      <w:r w:rsidR="00246BA2" w:rsidRPr="00392137">
        <w:rPr>
          <w:sz w:val="24"/>
        </w:rPr>
        <w:t xml:space="preserve"> varış noktası arasında yapılan</w:t>
      </w:r>
      <w:r w:rsidRPr="00392137">
        <w:rPr>
          <w:sz w:val="24"/>
        </w:rPr>
        <w:t xml:space="preserve"> işlemleri ifade eder. </w:t>
      </w:r>
      <w:r w:rsidR="007460F3" w:rsidRPr="00392137">
        <w:rPr>
          <w:sz w:val="24"/>
        </w:rPr>
        <w:t xml:space="preserve"> </w:t>
      </w:r>
    </w:p>
    <w:p w14:paraId="0313EC5E" w14:textId="77777777" w:rsidR="007460F3" w:rsidRPr="00392137" w:rsidRDefault="00DE2831" w:rsidP="00392137">
      <w:pPr>
        <w:autoSpaceDE w:val="0"/>
        <w:autoSpaceDN w:val="0"/>
        <w:adjustRightInd w:val="0"/>
        <w:spacing w:before="120" w:after="120" w:line="240" w:lineRule="auto"/>
        <w:jc w:val="both"/>
        <w:rPr>
          <w:sz w:val="24"/>
        </w:rPr>
      </w:pPr>
      <w:r w:rsidRPr="00392137">
        <w:rPr>
          <w:sz w:val="24"/>
        </w:rPr>
        <w:t xml:space="preserve">Araç </w:t>
      </w:r>
      <w:r w:rsidR="00110B52" w:rsidRPr="00392137">
        <w:rPr>
          <w:sz w:val="24"/>
        </w:rPr>
        <w:t>hareket halinde değilken</w:t>
      </w:r>
      <w:r w:rsidRPr="00392137">
        <w:rPr>
          <w:sz w:val="24"/>
        </w:rPr>
        <w:t xml:space="preserve"> çıkan yangınlar </w:t>
      </w:r>
      <w:r w:rsidR="00110B52" w:rsidRPr="00392137">
        <w:rPr>
          <w:sz w:val="24"/>
        </w:rPr>
        <w:t xml:space="preserve">da </w:t>
      </w:r>
      <w:r w:rsidRPr="00392137">
        <w:rPr>
          <w:sz w:val="24"/>
        </w:rPr>
        <w:t xml:space="preserve">dâhil edilir. </w:t>
      </w:r>
    </w:p>
    <w:p w14:paraId="2E5F7E6F" w14:textId="77777777" w:rsidR="00DE2831" w:rsidRPr="00392137" w:rsidRDefault="00DE2831" w:rsidP="00392137">
      <w:pPr>
        <w:autoSpaceDE w:val="0"/>
        <w:autoSpaceDN w:val="0"/>
        <w:adjustRightInd w:val="0"/>
        <w:spacing w:before="120" w:after="120" w:line="240" w:lineRule="auto"/>
        <w:jc w:val="both"/>
        <w:rPr>
          <w:sz w:val="24"/>
        </w:rPr>
      </w:pPr>
      <w:r w:rsidRPr="00392137">
        <w:rPr>
          <w:sz w:val="24"/>
        </w:rPr>
        <w:t xml:space="preserve">Bir yangın veya patlama sebebiyle oluşan ve önemli kazaya sebebiyet veren duman, ısı ve hava akımı da bu kategoriye dâhildir. </w:t>
      </w:r>
    </w:p>
    <w:p w14:paraId="20822937" w14:textId="5D132E38" w:rsidR="007460F3" w:rsidRPr="00392137" w:rsidRDefault="006D550F" w:rsidP="00392137">
      <w:pPr>
        <w:autoSpaceDE w:val="0"/>
        <w:autoSpaceDN w:val="0"/>
        <w:adjustRightInd w:val="0"/>
        <w:spacing w:line="240" w:lineRule="auto"/>
        <w:jc w:val="both"/>
        <w:rPr>
          <w:b/>
          <w:sz w:val="24"/>
        </w:rPr>
      </w:pPr>
      <w:r w:rsidRPr="00392137">
        <w:rPr>
          <w:b/>
          <w:sz w:val="24"/>
        </w:rPr>
        <w:t>3</w:t>
      </w:r>
      <w:r w:rsidR="00A77CFB" w:rsidRPr="00392137">
        <w:rPr>
          <w:b/>
          <w:sz w:val="24"/>
        </w:rPr>
        <w:t xml:space="preserve">.1.11 Diğer </w:t>
      </w:r>
      <w:r w:rsidR="001D6B34" w:rsidRPr="00392137">
        <w:rPr>
          <w:b/>
          <w:sz w:val="24"/>
        </w:rPr>
        <w:t>(</w:t>
      </w:r>
      <w:r w:rsidR="00A77CFB" w:rsidRPr="00392137">
        <w:rPr>
          <w:b/>
          <w:sz w:val="24"/>
        </w:rPr>
        <w:t>kaza</w:t>
      </w:r>
      <w:r w:rsidR="001D6B34" w:rsidRPr="00392137">
        <w:rPr>
          <w:b/>
          <w:sz w:val="24"/>
        </w:rPr>
        <w:t xml:space="preserve">lar) </w:t>
      </w:r>
      <w:r w:rsidR="00A77CFB" w:rsidRPr="00392137">
        <w:rPr>
          <w:b/>
          <w:sz w:val="24"/>
        </w:rPr>
        <w:t xml:space="preserve"> </w:t>
      </w:r>
    </w:p>
    <w:p w14:paraId="3C73F900" w14:textId="77777777" w:rsidR="00110B52" w:rsidRPr="00392137" w:rsidRDefault="001D6B34" w:rsidP="00392137">
      <w:pPr>
        <w:autoSpaceDE w:val="0"/>
        <w:autoSpaceDN w:val="0"/>
        <w:adjustRightInd w:val="0"/>
        <w:spacing w:line="240" w:lineRule="auto"/>
        <w:jc w:val="both"/>
        <w:rPr>
          <w:sz w:val="24"/>
        </w:rPr>
      </w:pPr>
      <w:r w:rsidRPr="00392137">
        <w:rPr>
          <w:sz w:val="24"/>
        </w:rPr>
        <w:t>Diğer (kazalar), trenin bir demiryol</w:t>
      </w:r>
      <w:r w:rsidR="000C77BB" w:rsidRPr="00392137">
        <w:rPr>
          <w:sz w:val="24"/>
        </w:rPr>
        <w:t>u aracıyla çarpışması, gabaride bulunan</w:t>
      </w:r>
      <w:r w:rsidRPr="00392137">
        <w:rPr>
          <w:sz w:val="24"/>
        </w:rPr>
        <w:t xml:space="preserve"> engel</w:t>
      </w:r>
      <w:r w:rsidR="000C77BB" w:rsidRPr="00392137">
        <w:rPr>
          <w:sz w:val="24"/>
        </w:rPr>
        <w:t>l</w:t>
      </w:r>
      <w:r w:rsidRPr="00392137">
        <w:rPr>
          <w:sz w:val="24"/>
        </w:rPr>
        <w:t>e çarp</w:t>
      </w:r>
      <w:r w:rsidR="000C77BB" w:rsidRPr="00392137">
        <w:rPr>
          <w:sz w:val="24"/>
        </w:rPr>
        <w:t>ışma</w:t>
      </w:r>
      <w:r w:rsidRPr="00392137">
        <w:rPr>
          <w:sz w:val="24"/>
        </w:rPr>
        <w:t xml:space="preserve">, trenin raydan çıkması, hemzemin geçit kazası, hareket halindeki demiryolu aracı </w:t>
      </w:r>
      <w:r w:rsidR="00E82BFB" w:rsidRPr="00392137">
        <w:rPr>
          <w:sz w:val="24"/>
        </w:rPr>
        <w:t>sebebiyle</w:t>
      </w:r>
      <w:r w:rsidRPr="00392137">
        <w:rPr>
          <w:sz w:val="24"/>
        </w:rPr>
        <w:t xml:space="preserve"> kişilerin maruz kaldığı kazalar ve demiryolu aracındaki yangın tanımlamalarına girmeyen tüm kazaları ifade eder. </w:t>
      </w:r>
    </w:p>
    <w:p w14:paraId="48243C8E" w14:textId="77777777" w:rsidR="007460F3" w:rsidRPr="00392137" w:rsidRDefault="007460F3" w:rsidP="00392137">
      <w:pPr>
        <w:autoSpaceDE w:val="0"/>
        <w:autoSpaceDN w:val="0"/>
        <w:adjustRightInd w:val="0"/>
        <w:spacing w:line="240" w:lineRule="auto"/>
        <w:jc w:val="both"/>
        <w:rPr>
          <w:sz w:val="24"/>
        </w:rPr>
      </w:pPr>
    </w:p>
    <w:p w14:paraId="3133FF56" w14:textId="77777777" w:rsidR="007460F3" w:rsidRPr="00392137" w:rsidRDefault="0084215B" w:rsidP="00392137">
      <w:pPr>
        <w:autoSpaceDE w:val="0"/>
        <w:autoSpaceDN w:val="0"/>
        <w:adjustRightInd w:val="0"/>
        <w:spacing w:line="240" w:lineRule="auto"/>
        <w:jc w:val="both"/>
        <w:rPr>
          <w:sz w:val="24"/>
        </w:rPr>
      </w:pPr>
      <w:r w:rsidRPr="00392137">
        <w:rPr>
          <w:sz w:val="24"/>
        </w:rPr>
        <w:t xml:space="preserve">Bu kategoriyle ilgili ana </w:t>
      </w:r>
      <w:r w:rsidR="00B4365C" w:rsidRPr="00392137">
        <w:rPr>
          <w:sz w:val="24"/>
        </w:rPr>
        <w:t>kazalar</w:t>
      </w:r>
      <w:r w:rsidRPr="00392137">
        <w:rPr>
          <w:sz w:val="24"/>
        </w:rPr>
        <w:t xml:space="preserve"> şu şekildedir: </w:t>
      </w:r>
    </w:p>
    <w:p w14:paraId="32D7415D" w14:textId="77777777" w:rsidR="007460F3" w:rsidRPr="00392137" w:rsidRDefault="009963D0" w:rsidP="00392137">
      <w:pPr>
        <w:pStyle w:val="ListeParagraf"/>
        <w:numPr>
          <w:ilvl w:val="0"/>
          <w:numId w:val="11"/>
        </w:numPr>
        <w:autoSpaceDE w:val="0"/>
        <w:autoSpaceDN w:val="0"/>
        <w:adjustRightInd w:val="0"/>
        <w:spacing w:line="240" w:lineRule="auto"/>
        <w:jc w:val="both"/>
        <w:rPr>
          <w:sz w:val="24"/>
        </w:rPr>
      </w:pPr>
      <w:r w:rsidRPr="00392137">
        <w:rPr>
          <w:sz w:val="24"/>
        </w:rPr>
        <w:lastRenderedPageBreak/>
        <w:t xml:space="preserve">Bakım onarım amacıyla kapatılan hatlardaki kazalar da </w:t>
      </w:r>
      <w:r w:rsidR="008841BE" w:rsidRPr="00392137">
        <w:rPr>
          <w:sz w:val="24"/>
        </w:rPr>
        <w:t>dâhil</w:t>
      </w:r>
      <w:r w:rsidRPr="00392137">
        <w:rPr>
          <w:sz w:val="24"/>
        </w:rPr>
        <w:t xml:space="preserve"> olmak üzere, manevra araçlarının veya bakım onarım aracı/makinelerinin çarpışma</w:t>
      </w:r>
      <w:r w:rsidR="008841BE" w:rsidRPr="00392137">
        <w:rPr>
          <w:sz w:val="24"/>
        </w:rPr>
        <w:t>ları</w:t>
      </w:r>
      <w:r w:rsidRPr="00392137">
        <w:rPr>
          <w:sz w:val="24"/>
        </w:rPr>
        <w:t xml:space="preserve"> veya </w:t>
      </w:r>
      <w:proofErr w:type="spellStart"/>
      <w:r w:rsidRPr="00392137">
        <w:rPr>
          <w:sz w:val="24"/>
        </w:rPr>
        <w:t>deray</w:t>
      </w:r>
      <w:r w:rsidR="008841BE" w:rsidRPr="00392137">
        <w:rPr>
          <w:sz w:val="24"/>
        </w:rPr>
        <w:t>lar</w:t>
      </w:r>
      <w:r w:rsidRPr="00392137">
        <w:rPr>
          <w:sz w:val="24"/>
        </w:rPr>
        <w:t>ı</w:t>
      </w:r>
      <w:proofErr w:type="spellEnd"/>
    </w:p>
    <w:p w14:paraId="06F34C54" w14:textId="77777777" w:rsidR="007460F3" w:rsidRPr="00392137" w:rsidRDefault="008841BE" w:rsidP="00392137">
      <w:pPr>
        <w:pStyle w:val="ListeParagraf"/>
        <w:numPr>
          <w:ilvl w:val="0"/>
          <w:numId w:val="11"/>
        </w:numPr>
        <w:autoSpaceDE w:val="0"/>
        <w:autoSpaceDN w:val="0"/>
        <w:adjustRightInd w:val="0"/>
        <w:spacing w:line="240" w:lineRule="auto"/>
        <w:jc w:val="both"/>
        <w:rPr>
          <w:sz w:val="24"/>
        </w:rPr>
      </w:pPr>
      <w:r w:rsidRPr="00392137">
        <w:rPr>
          <w:sz w:val="24"/>
        </w:rPr>
        <w:t xml:space="preserve">Acil durumlarda, emniyet </w:t>
      </w:r>
      <w:proofErr w:type="gramStart"/>
      <w:r w:rsidRPr="00392137">
        <w:rPr>
          <w:sz w:val="24"/>
        </w:rPr>
        <w:t>prosedürü</w:t>
      </w:r>
      <w:proofErr w:type="gramEnd"/>
      <w:r w:rsidRPr="00392137">
        <w:rPr>
          <w:sz w:val="24"/>
        </w:rPr>
        <w:t xml:space="preserve"> gereği bilerek yapılan çarpışmalar veya </w:t>
      </w:r>
      <w:proofErr w:type="spellStart"/>
      <w:r w:rsidRPr="00392137">
        <w:rPr>
          <w:sz w:val="24"/>
        </w:rPr>
        <w:t>deraylar</w:t>
      </w:r>
      <w:proofErr w:type="spellEnd"/>
      <w:r w:rsidRPr="00392137">
        <w:rPr>
          <w:sz w:val="24"/>
        </w:rPr>
        <w:t xml:space="preserve"> </w:t>
      </w:r>
    </w:p>
    <w:p w14:paraId="3EC3E731" w14:textId="7BF719C5" w:rsidR="007460F3" w:rsidRPr="00392137" w:rsidRDefault="008841BE" w:rsidP="00392137">
      <w:pPr>
        <w:pStyle w:val="ListeParagraf"/>
        <w:numPr>
          <w:ilvl w:val="0"/>
          <w:numId w:val="11"/>
        </w:numPr>
        <w:autoSpaceDE w:val="0"/>
        <w:autoSpaceDN w:val="0"/>
        <w:adjustRightInd w:val="0"/>
        <w:spacing w:line="240" w:lineRule="auto"/>
        <w:jc w:val="both"/>
        <w:rPr>
          <w:sz w:val="24"/>
        </w:rPr>
      </w:pPr>
      <w:r w:rsidRPr="00392137">
        <w:rPr>
          <w:sz w:val="24"/>
        </w:rPr>
        <w:t xml:space="preserve">Taşımacılık esnasında tehlikeli malın açığa çıkması </w:t>
      </w:r>
      <w:r w:rsidR="00BF6661" w:rsidRPr="00392137">
        <w:rPr>
          <w:sz w:val="24"/>
        </w:rPr>
        <w:t>(</w:t>
      </w:r>
      <w:proofErr w:type="spellStart"/>
      <w:r w:rsidR="00BF6661" w:rsidRPr="00392137">
        <w:rPr>
          <w:sz w:val="24"/>
        </w:rPr>
        <w:t>Bkz</w:t>
      </w:r>
      <w:proofErr w:type="spellEnd"/>
      <w:r w:rsidR="00BF6661" w:rsidRPr="00392137">
        <w:rPr>
          <w:sz w:val="24"/>
        </w:rPr>
        <w:t xml:space="preserve">: Bölüm </w:t>
      </w:r>
      <w:r w:rsidR="006D550F" w:rsidRPr="00392137">
        <w:rPr>
          <w:sz w:val="24"/>
        </w:rPr>
        <w:t>3</w:t>
      </w:r>
      <w:r w:rsidR="00BF6661" w:rsidRPr="00392137">
        <w:rPr>
          <w:sz w:val="24"/>
        </w:rPr>
        <w:t>.2.2)</w:t>
      </w:r>
    </w:p>
    <w:p w14:paraId="7C8910DF" w14:textId="77777777" w:rsidR="007460F3" w:rsidRPr="00392137" w:rsidRDefault="00106DB8" w:rsidP="00392137">
      <w:pPr>
        <w:pStyle w:val="ListeParagraf"/>
        <w:numPr>
          <w:ilvl w:val="0"/>
          <w:numId w:val="11"/>
        </w:numPr>
        <w:autoSpaceDE w:val="0"/>
        <w:autoSpaceDN w:val="0"/>
        <w:adjustRightInd w:val="0"/>
        <w:spacing w:line="240" w:lineRule="auto"/>
        <w:jc w:val="both"/>
        <w:rPr>
          <w:color w:val="000000" w:themeColor="text1"/>
          <w:sz w:val="24"/>
        </w:rPr>
      </w:pPr>
      <w:r w:rsidRPr="00392137">
        <w:rPr>
          <w:color w:val="000000" w:themeColor="text1"/>
          <w:sz w:val="24"/>
        </w:rPr>
        <w:t>Tren geçişi sebebiyle fırlatılan objeler. Balast, buz gibi</w:t>
      </w:r>
    </w:p>
    <w:p w14:paraId="3159458E" w14:textId="77777777" w:rsidR="007460F3" w:rsidRPr="00392137" w:rsidRDefault="00106DB8" w:rsidP="00392137">
      <w:pPr>
        <w:pStyle w:val="ListeParagraf"/>
        <w:numPr>
          <w:ilvl w:val="0"/>
          <w:numId w:val="11"/>
        </w:numPr>
        <w:autoSpaceDE w:val="0"/>
        <w:autoSpaceDN w:val="0"/>
        <w:adjustRightInd w:val="0"/>
        <w:spacing w:line="240" w:lineRule="auto"/>
        <w:jc w:val="both"/>
        <w:rPr>
          <w:color w:val="000000" w:themeColor="text1"/>
          <w:sz w:val="24"/>
        </w:rPr>
      </w:pPr>
      <w:r w:rsidRPr="00392137">
        <w:rPr>
          <w:color w:val="000000" w:themeColor="text1"/>
          <w:sz w:val="24"/>
        </w:rPr>
        <w:t>Hareket halindeki demiryolu aracıyla ilgili elektrik çarpılmaları</w:t>
      </w:r>
    </w:p>
    <w:p w14:paraId="289C9AD7" w14:textId="29DBEB8A" w:rsidR="007460F3" w:rsidRPr="00392137" w:rsidRDefault="006D550F" w:rsidP="00392137">
      <w:pPr>
        <w:autoSpaceDE w:val="0"/>
        <w:autoSpaceDN w:val="0"/>
        <w:adjustRightInd w:val="0"/>
        <w:spacing w:before="120" w:after="120" w:line="240" w:lineRule="auto"/>
        <w:jc w:val="both"/>
        <w:rPr>
          <w:b/>
          <w:sz w:val="24"/>
        </w:rPr>
      </w:pPr>
      <w:r w:rsidRPr="00392137">
        <w:rPr>
          <w:b/>
          <w:sz w:val="24"/>
        </w:rPr>
        <w:t>3</w:t>
      </w:r>
      <w:r w:rsidR="00FB152E" w:rsidRPr="00392137">
        <w:rPr>
          <w:b/>
          <w:sz w:val="24"/>
        </w:rPr>
        <w:t>.1.12 Yolcu</w:t>
      </w:r>
    </w:p>
    <w:p w14:paraId="1AED018D" w14:textId="77777777" w:rsidR="007460F3" w:rsidRPr="00392137" w:rsidRDefault="0089491F" w:rsidP="00392137">
      <w:pPr>
        <w:spacing w:before="120" w:after="120"/>
        <w:jc w:val="both"/>
        <w:rPr>
          <w:sz w:val="24"/>
        </w:rPr>
      </w:pPr>
      <w:r w:rsidRPr="00392137">
        <w:rPr>
          <w:sz w:val="24"/>
        </w:rPr>
        <w:t xml:space="preserve">Yolcu, tren mürettebatı dışında, demiryoluyla seyahat eden kişi anlamına gelir. </w:t>
      </w:r>
      <w:r w:rsidR="00C87EF1" w:rsidRPr="00392137">
        <w:rPr>
          <w:sz w:val="24"/>
        </w:rPr>
        <w:t>Kaza istatistikleri açısından, hareket halindeki trene binmeye veya inmeye</w:t>
      </w:r>
      <w:r w:rsidR="007460F3" w:rsidRPr="00392137">
        <w:rPr>
          <w:sz w:val="24"/>
        </w:rPr>
        <w:t xml:space="preserve"> </w:t>
      </w:r>
      <w:r w:rsidR="00C87EF1" w:rsidRPr="00392137">
        <w:rPr>
          <w:sz w:val="24"/>
        </w:rPr>
        <w:t xml:space="preserve">çalışan kişiler bu tanımlamaya </w:t>
      </w:r>
      <w:r w:rsidR="00992A91" w:rsidRPr="00392137">
        <w:rPr>
          <w:sz w:val="24"/>
        </w:rPr>
        <w:t>dâhil</w:t>
      </w:r>
      <w:r w:rsidR="00C87EF1" w:rsidRPr="00392137">
        <w:rPr>
          <w:sz w:val="24"/>
        </w:rPr>
        <w:t xml:space="preserve"> edilir. </w:t>
      </w:r>
    </w:p>
    <w:p w14:paraId="116130BA" w14:textId="77777777" w:rsidR="007460F3" w:rsidRPr="00392137" w:rsidRDefault="00C87EF1" w:rsidP="00392137">
      <w:pPr>
        <w:autoSpaceDE w:val="0"/>
        <w:autoSpaceDN w:val="0"/>
        <w:adjustRightInd w:val="0"/>
        <w:spacing w:before="120" w:after="120" w:line="240" w:lineRule="auto"/>
        <w:jc w:val="both"/>
        <w:rPr>
          <w:sz w:val="24"/>
        </w:rPr>
      </w:pPr>
      <w:r w:rsidRPr="00392137">
        <w:rPr>
          <w:sz w:val="24"/>
        </w:rPr>
        <w:t xml:space="preserve">Yolcu, çalışanlar dışında, tren üzerinde olan veya trene binme veya inme hamlesi yapan kişilere denir. </w:t>
      </w:r>
      <w:r w:rsidR="00626A08" w:rsidRPr="00392137">
        <w:rPr>
          <w:sz w:val="24"/>
        </w:rPr>
        <w:t xml:space="preserve">Hareket halindeki bir trenden atlayarak ölen bir yolcu, bunu intihar etmek amacıyla yapmışsa intiharlar bölümüne kaydedilir. </w:t>
      </w:r>
    </w:p>
    <w:p w14:paraId="58971361" w14:textId="77777777" w:rsidR="007460F3" w:rsidRPr="00392137" w:rsidRDefault="004931E2" w:rsidP="00392137">
      <w:pPr>
        <w:autoSpaceDE w:val="0"/>
        <w:autoSpaceDN w:val="0"/>
        <w:adjustRightInd w:val="0"/>
        <w:spacing w:before="120" w:after="120" w:line="240" w:lineRule="auto"/>
        <w:jc w:val="both"/>
        <w:rPr>
          <w:sz w:val="24"/>
        </w:rPr>
      </w:pPr>
      <w:r w:rsidRPr="00392137">
        <w:rPr>
          <w:sz w:val="24"/>
        </w:rPr>
        <w:t>İstasyonlardaki hatlar arasından geçerken kazaya karışan kişiler, eğer orada bulunmaya izinleri varsa “diğer</w:t>
      </w:r>
      <w:r w:rsidR="00164BF4" w:rsidRPr="00392137">
        <w:rPr>
          <w:sz w:val="24"/>
        </w:rPr>
        <w:t xml:space="preserve"> kişiler</w:t>
      </w:r>
      <w:r w:rsidRPr="00392137">
        <w:rPr>
          <w:sz w:val="24"/>
        </w:rPr>
        <w:t xml:space="preserve">” olarak, izinleri yoksa </w:t>
      </w:r>
      <w:r w:rsidR="00164BF4" w:rsidRPr="00392137">
        <w:rPr>
          <w:sz w:val="24"/>
        </w:rPr>
        <w:t>“izinsiz giren kişiler</w:t>
      </w:r>
      <w:r w:rsidRPr="00392137">
        <w:rPr>
          <w:sz w:val="24"/>
        </w:rPr>
        <w:t xml:space="preserve">” olarak kaydedilir. </w:t>
      </w:r>
    </w:p>
    <w:p w14:paraId="36CF58D7" w14:textId="77777777" w:rsidR="007460F3" w:rsidRPr="00392137" w:rsidRDefault="004931E2" w:rsidP="00392137">
      <w:pPr>
        <w:autoSpaceDE w:val="0"/>
        <w:autoSpaceDN w:val="0"/>
        <w:adjustRightInd w:val="0"/>
        <w:spacing w:before="120" w:after="120" w:line="240" w:lineRule="auto"/>
        <w:jc w:val="both"/>
        <w:rPr>
          <w:sz w:val="24"/>
        </w:rPr>
      </w:pPr>
      <w:r w:rsidRPr="00392137">
        <w:rPr>
          <w:sz w:val="24"/>
        </w:rPr>
        <w:t xml:space="preserve">Bunlara ek olarak, aşağıdaki durumlardaki kişiler de yolcu olarak tanımlanır: </w:t>
      </w:r>
    </w:p>
    <w:p w14:paraId="4B8FF976" w14:textId="524A58DF" w:rsidR="007460F3" w:rsidRPr="00392137" w:rsidRDefault="000D4F49" w:rsidP="00392137">
      <w:pPr>
        <w:pStyle w:val="ListeParagraf"/>
        <w:numPr>
          <w:ilvl w:val="0"/>
          <w:numId w:val="12"/>
        </w:numPr>
        <w:autoSpaceDE w:val="0"/>
        <w:autoSpaceDN w:val="0"/>
        <w:adjustRightInd w:val="0"/>
        <w:spacing w:before="120" w:after="120" w:line="240" w:lineRule="auto"/>
        <w:jc w:val="both"/>
        <w:rPr>
          <w:sz w:val="24"/>
        </w:rPr>
      </w:pPr>
      <w:r w:rsidRPr="00392137">
        <w:rPr>
          <w:sz w:val="24"/>
        </w:rPr>
        <w:t xml:space="preserve">Hareketsiz durumdaki bir trene binerken veya inerken trenle </w:t>
      </w:r>
      <w:r w:rsidR="00B4365C" w:rsidRPr="00392137">
        <w:rPr>
          <w:sz w:val="24"/>
        </w:rPr>
        <w:t>peron</w:t>
      </w:r>
      <w:r w:rsidRPr="00392137">
        <w:rPr>
          <w:sz w:val="24"/>
        </w:rPr>
        <w:t xml:space="preserve"> arasına düşen</w:t>
      </w:r>
      <w:r w:rsidR="002F0469" w:rsidRPr="00392137">
        <w:rPr>
          <w:sz w:val="24"/>
        </w:rPr>
        <w:t xml:space="preserve"> kişiler</w:t>
      </w:r>
      <w:r w:rsidR="00C11357">
        <w:rPr>
          <w:sz w:val="24"/>
        </w:rPr>
        <w:t xml:space="preserve"> </w:t>
      </w:r>
      <w:r w:rsidRPr="00392137">
        <w:rPr>
          <w:sz w:val="24"/>
        </w:rPr>
        <w:t xml:space="preserve">trenin </w:t>
      </w:r>
      <w:r w:rsidR="003A7482" w:rsidRPr="00392137">
        <w:rPr>
          <w:sz w:val="24"/>
        </w:rPr>
        <w:t>bu durumdan</w:t>
      </w:r>
      <w:r w:rsidRPr="00392137">
        <w:rPr>
          <w:sz w:val="24"/>
        </w:rPr>
        <w:t xml:space="preserve"> habe</w:t>
      </w:r>
      <w:r w:rsidR="00C11357">
        <w:rPr>
          <w:sz w:val="24"/>
        </w:rPr>
        <w:t>rsiz bir şekilde hareketinden etkileniyorsa</w:t>
      </w:r>
    </w:p>
    <w:p w14:paraId="6D61F709" w14:textId="77777777" w:rsidR="007460F3" w:rsidRPr="00392137" w:rsidRDefault="002F0469" w:rsidP="00392137">
      <w:pPr>
        <w:pStyle w:val="ListeParagraf"/>
        <w:numPr>
          <w:ilvl w:val="0"/>
          <w:numId w:val="12"/>
        </w:numPr>
        <w:autoSpaceDE w:val="0"/>
        <w:autoSpaceDN w:val="0"/>
        <w:adjustRightInd w:val="0"/>
        <w:spacing w:before="120" w:after="120" w:line="240" w:lineRule="auto"/>
        <w:jc w:val="both"/>
        <w:rPr>
          <w:sz w:val="24"/>
        </w:rPr>
      </w:pPr>
      <w:r w:rsidRPr="00392137">
        <w:rPr>
          <w:sz w:val="24"/>
        </w:rPr>
        <w:t xml:space="preserve">Çalışanların haricinde izinsiz olarak makinist kabininde bulunan kişiler </w:t>
      </w:r>
    </w:p>
    <w:p w14:paraId="624F05EF" w14:textId="30656540" w:rsidR="007460F3" w:rsidRPr="00392137" w:rsidRDefault="006D550F" w:rsidP="00392137">
      <w:pPr>
        <w:autoSpaceDE w:val="0"/>
        <w:autoSpaceDN w:val="0"/>
        <w:adjustRightInd w:val="0"/>
        <w:spacing w:before="120" w:after="120" w:line="240" w:lineRule="auto"/>
        <w:jc w:val="both"/>
        <w:rPr>
          <w:b/>
          <w:sz w:val="24"/>
        </w:rPr>
      </w:pPr>
      <w:r w:rsidRPr="00392137">
        <w:rPr>
          <w:b/>
          <w:sz w:val="24"/>
        </w:rPr>
        <w:t>3</w:t>
      </w:r>
      <w:r w:rsidR="00FB152E" w:rsidRPr="00392137">
        <w:rPr>
          <w:b/>
          <w:sz w:val="24"/>
        </w:rPr>
        <w:t>.1.13</w:t>
      </w:r>
      <w:r w:rsidR="00FB152E" w:rsidRPr="00392137">
        <w:rPr>
          <w:sz w:val="24"/>
        </w:rPr>
        <w:t xml:space="preserve"> </w:t>
      </w:r>
      <w:r w:rsidR="000776EA" w:rsidRPr="00392137">
        <w:rPr>
          <w:b/>
          <w:sz w:val="24"/>
        </w:rPr>
        <w:t>Personel</w:t>
      </w:r>
      <w:r w:rsidR="00FB152E" w:rsidRPr="00392137">
        <w:rPr>
          <w:b/>
          <w:sz w:val="24"/>
        </w:rPr>
        <w:t xml:space="preserve"> veya yüklenici</w:t>
      </w:r>
    </w:p>
    <w:p w14:paraId="0CA390CC" w14:textId="77777777" w:rsidR="007460F3" w:rsidRPr="00392137" w:rsidRDefault="000776EA" w:rsidP="00392137">
      <w:pPr>
        <w:autoSpaceDE w:val="0"/>
        <w:autoSpaceDN w:val="0"/>
        <w:adjustRightInd w:val="0"/>
        <w:spacing w:before="120" w:after="120" w:line="240" w:lineRule="auto"/>
        <w:jc w:val="both"/>
        <w:rPr>
          <w:sz w:val="24"/>
        </w:rPr>
      </w:pPr>
      <w:r w:rsidRPr="00392137">
        <w:rPr>
          <w:sz w:val="24"/>
        </w:rPr>
        <w:t>Personel</w:t>
      </w:r>
      <w:r w:rsidR="009E364D" w:rsidRPr="00392137">
        <w:rPr>
          <w:sz w:val="24"/>
        </w:rPr>
        <w:t xml:space="preserve"> veya yüklenici,</w:t>
      </w:r>
      <w:r w:rsidR="001843EA" w:rsidRPr="00392137">
        <w:rPr>
          <w:sz w:val="24"/>
        </w:rPr>
        <w:t xml:space="preserve"> yüklenici personeli, bireysel sözleşmeli çalışan kişiler, tren mürettebatı ve demiryolu araçlarından ve altyapı tesislerinden sorumlu kişiler </w:t>
      </w:r>
      <w:r w:rsidRPr="00392137">
        <w:rPr>
          <w:sz w:val="24"/>
        </w:rPr>
        <w:t>dâhil</w:t>
      </w:r>
      <w:r w:rsidR="001843EA" w:rsidRPr="00392137">
        <w:rPr>
          <w:sz w:val="24"/>
        </w:rPr>
        <w:t xml:space="preserve"> olmak üzere,</w:t>
      </w:r>
      <w:r w:rsidR="009E364D" w:rsidRPr="00392137">
        <w:rPr>
          <w:sz w:val="24"/>
        </w:rPr>
        <w:t xml:space="preserve"> </w:t>
      </w:r>
      <w:r w:rsidR="001843EA" w:rsidRPr="00392137">
        <w:rPr>
          <w:sz w:val="24"/>
        </w:rPr>
        <w:t>bir işletmeci ile iş bakımından bağlantılı olan ve kaza anında işte buluna</w:t>
      </w:r>
      <w:r w:rsidR="003A7482" w:rsidRPr="00392137">
        <w:rPr>
          <w:sz w:val="24"/>
        </w:rPr>
        <w:t>n</w:t>
      </w:r>
      <w:r w:rsidR="001843EA" w:rsidRPr="00392137">
        <w:rPr>
          <w:sz w:val="24"/>
        </w:rPr>
        <w:t xml:space="preserve"> kişileri ifade eder.  </w:t>
      </w:r>
      <w:r w:rsidR="009E364D" w:rsidRPr="00392137">
        <w:rPr>
          <w:sz w:val="24"/>
        </w:rPr>
        <w:t xml:space="preserve"> </w:t>
      </w:r>
    </w:p>
    <w:p w14:paraId="79F695F5" w14:textId="77777777" w:rsidR="001843EA" w:rsidRPr="00392137" w:rsidRDefault="001843EA" w:rsidP="00392137">
      <w:pPr>
        <w:autoSpaceDE w:val="0"/>
        <w:autoSpaceDN w:val="0"/>
        <w:adjustRightInd w:val="0"/>
        <w:spacing w:before="120" w:after="120" w:line="240" w:lineRule="auto"/>
        <w:jc w:val="both"/>
        <w:rPr>
          <w:sz w:val="24"/>
        </w:rPr>
      </w:pPr>
      <w:r w:rsidRPr="00392137">
        <w:rPr>
          <w:sz w:val="24"/>
        </w:rPr>
        <w:t xml:space="preserve">Alt yükleniciler de yüklenici olarak değerlendirilirler. </w:t>
      </w:r>
    </w:p>
    <w:p w14:paraId="03E3CC85" w14:textId="798FE78A" w:rsidR="007460F3" w:rsidRPr="00392137" w:rsidRDefault="006D550F" w:rsidP="00392137">
      <w:pPr>
        <w:autoSpaceDE w:val="0"/>
        <w:autoSpaceDN w:val="0"/>
        <w:adjustRightInd w:val="0"/>
        <w:spacing w:before="120" w:after="120" w:line="240" w:lineRule="auto"/>
        <w:jc w:val="both"/>
        <w:rPr>
          <w:b/>
          <w:sz w:val="24"/>
        </w:rPr>
      </w:pPr>
      <w:r w:rsidRPr="00392137">
        <w:rPr>
          <w:b/>
          <w:sz w:val="24"/>
        </w:rPr>
        <w:t>3</w:t>
      </w:r>
      <w:r w:rsidR="00FB152E" w:rsidRPr="00392137">
        <w:rPr>
          <w:b/>
          <w:sz w:val="24"/>
        </w:rPr>
        <w:t xml:space="preserve">.1.14 Hemzemin geçit kullanıcısı </w:t>
      </w:r>
    </w:p>
    <w:p w14:paraId="5529CF2D" w14:textId="77777777" w:rsidR="007460F3" w:rsidRPr="00392137" w:rsidRDefault="004400CD" w:rsidP="00392137">
      <w:pPr>
        <w:autoSpaceDE w:val="0"/>
        <w:autoSpaceDN w:val="0"/>
        <w:adjustRightInd w:val="0"/>
        <w:spacing w:before="120" w:after="120" w:line="240" w:lineRule="auto"/>
        <w:jc w:val="both"/>
        <w:rPr>
          <w:sz w:val="24"/>
        </w:rPr>
      </w:pPr>
      <w:r w:rsidRPr="00392137">
        <w:rPr>
          <w:sz w:val="24"/>
        </w:rPr>
        <w:t xml:space="preserve">Hemzemin geçit kullanıcısı, </w:t>
      </w:r>
      <w:r w:rsidR="00FC0FF6" w:rsidRPr="00392137">
        <w:rPr>
          <w:sz w:val="24"/>
        </w:rPr>
        <w:t xml:space="preserve">yayalar da </w:t>
      </w:r>
      <w:r w:rsidR="00810E45" w:rsidRPr="00392137">
        <w:rPr>
          <w:sz w:val="24"/>
        </w:rPr>
        <w:t>dâhil</w:t>
      </w:r>
      <w:r w:rsidR="00FC0FF6" w:rsidRPr="00392137">
        <w:rPr>
          <w:sz w:val="24"/>
        </w:rPr>
        <w:t xml:space="preserve"> olmak üzere </w:t>
      </w:r>
      <w:r w:rsidRPr="00392137">
        <w:rPr>
          <w:sz w:val="24"/>
        </w:rPr>
        <w:t>herhangi bir ulaşım aracıyla veya yürüyerek, hemzemin geçit üzerinden demiryolu hattını geçen tüm kişileri ifade eder</w:t>
      </w:r>
      <w:r w:rsidR="00FC0FF6" w:rsidRPr="00392137">
        <w:rPr>
          <w:sz w:val="24"/>
        </w:rPr>
        <w:t>.</w:t>
      </w:r>
    </w:p>
    <w:p w14:paraId="05FE66E6" w14:textId="77777777" w:rsidR="003A7482" w:rsidRPr="00392137" w:rsidRDefault="00FC0FF6" w:rsidP="00392137">
      <w:pPr>
        <w:autoSpaceDE w:val="0"/>
        <w:autoSpaceDN w:val="0"/>
        <w:adjustRightInd w:val="0"/>
        <w:spacing w:before="120" w:after="120" w:line="240" w:lineRule="auto"/>
        <w:jc w:val="both"/>
        <w:rPr>
          <w:sz w:val="24"/>
        </w:rPr>
      </w:pPr>
      <w:r w:rsidRPr="00392137">
        <w:rPr>
          <w:sz w:val="24"/>
        </w:rPr>
        <w:t xml:space="preserve">Puset iten/çeken kişiler, pusetin içindeki kişiler, tekerlekli sandalye veya motorsuz herhangi bir küçük araç içinde veya üzerinde olan kişiler de “yaya” tanımına </w:t>
      </w:r>
      <w:r w:rsidR="00BF6661" w:rsidRPr="00392137">
        <w:rPr>
          <w:sz w:val="24"/>
        </w:rPr>
        <w:t>dâhildir</w:t>
      </w:r>
      <w:r w:rsidRPr="00392137">
        <w:rPr>
          <w:sz w:val="24"/>
        </w:rPr>
        <w:t xml:space="preserve">. </w:t>
      </w:r>
    </w:p>
    <w:p w14:paraId="1B681C0A" w14:textId="7BA64CF5" w:rsidR="007460F3" w:rsidRPr="00392137" w:rsidRDefault="006D550F" w:rsidP="00392137">
      <w:pPr>
        <w:autoSpaceDE w:val="0"/>
        <w:autoSpaceDN w:val="0"/>
        <w:adjustRightInd w:val="0"/>
        <w:spacing w:before="120" w:after="120" w:line="240" w:lineRule="auto"/>
        <w:jc w:val="both"/>
        <w:rPr>
          <w:b/>
          <w:sz w:val="24"/>
        </w:rPr>
      </w:pPr>
      <w:r w:rsidRPr="00392137">
        <w:rPr>
          <w:b/>
          <w:sz w:val="24"/>
        </w:rPr>
        <w:t>3</w:t>
      </w:r>
      <w:r w:rsidR="00FB152E" w:rsidRPr="00392137">
        <w:rPr>
          <w:b/>
          <w:sz w:val="24"/>
        </w:rPr>
        <w:t>.1.15 İzinsiz giren</w:t>
      </w:r>
      <w:r w:rsidR="00FC0FF6" w:rsidRPr="00392137">
        <w:rPr>
          <w:b/>
          <w:sz w:val="24"/>
        </w:rPr>
        <w:t xml:space="preserve"> kişiler</w:t>
      </w:r>
    </w:p>
    <w:p w14:paraId="0408603D" w14:textId="77777777" w:rsidR="007460F3" w:rsidRPr="00392137" w:rsidRDefault="00815E13" w:rsidP="00392137">
      <w:pPr>
        <w:autoSpaceDE w:val="0"/>
        <w:autoSpaceDN w:val="0"/>
        <w:adjustRightInd w:val="0"/>
        <w:spacing w:before="120" w:after="120" w:line="240" w:lineRule="auto"/>
        <w:jc w:val="both"/>
        <w:rPr>
          <w:sz w:val="24"/>
        </w:rPr>
      </w:pPr>
      <w:r w:rsidRPr="00392137">
        <w:rPr>
          <w:sz w:val="24"/>
        </w:rPr>
        <w:t>Hemzemin geçit kullanıcıları haricinde, demiryolu bölgesine girişi yasak olan tüm kişileri ifade eder.</w:t>
      </w:r>
    </w:p>
    <w:p w14:paraId="5060A4E7" w14:textId="77777777" w:rsidR="00E15E7D" w:rsidRPr="00392137" w:rsidRDefault="00815E13" w:rsidP="00392137">
      <w:pPr>
        <w:autoSpaceDE w:val="0"/>
        <w:autoSpaceDN w:val="0"/>
        <w:adjustRightInd w:val="0"/>
        <w:spacing w:before="120" w:after="120" w:line="240" w:lineRule="auto"/>
        <w:jc w:val="both"/>
        <w:rPr>
          <w:sz w:val="24"/>
        </w:rPr>
      </w:pPr>
      <w:r w:rsidRPr="00392137">
        <w:rPr>
          <w:sz w:val="24"/>
        </w:rPr>
        <w:t xml:space="preserve">Bu tanım, çalışanlar dışında, </w:t>
      </w:r>
      <w:r w:rsidR="001206E2" w:rsidRPr="00392137">
        <w:rPr>
          <w:sz w:val="24"/>
        </w:rPr>
        <w:t xml:space="preserve">hem </w:t>
      </w:r>
      <w:r w:rsidR="00B4365C" w:rsidRPr="00392137">
        <w:rPr>
          <w:sz w:val="24"/>
        </w:rPr>
        <w:t>peron</w:t>
      </w:r>
      <w:r w:rsidR="001206E2" w:rsidRPr="00392137">
        <w:rPr>
          <w:sz w:val="24"/>
        </w:rPr>
        <w:t xml:space="preserve">larda hem de </w:t>
      </w:r>
      <w:r w:rsidR="00B4365C" w:rsidRPr="00392137">
        <w:rPr>
          <w:sz w:val="24"/>
        </w:rPr>
        <w:t>peron</w:t>
      </w:r>
      <w:r w:rsidR="001206E2" w:rsidRPr="00392137">
        <w:rPr>
          <w:sz w:val="24"/>
        </w:rPr>
        <w:t xml:space="preserve"> dışında bulunması yasak olan</w:t>
      </w:r>
      <w:r w:rsidR="00235E54" w:rsidRPr="00392137">
        <w:rPr>
          <w:sz w:val="24"/>
        </w:rPr>
        <w:t xml:space="preserve"> ve</w:t>
      </w:r>
      <w:r w:rsidR="001206E2" w:rsidRPr="00392137">
        <w:rPr>
          <w:sz w:val="24"/>
        </w:rPr>
        <w:t xml:space="preserve"> </w:t>
      </w:r>
      <w:r w:rsidR="00235E54" w:rsidRPr="00392137">
        <w:rPr>
          <w:sz w:val="24"/>
        </w:rPr>
        <w:t xml:space="preserve">demiryolunu geçen </w:t>
      </w:r>
      <w:r w:rsidR="001206E2" w:rsidRPr="00392137">
        <w:rPr>
          <w:sz w:val="24"/>
        </w:rPr>
        <w:t xml:space="preserve">kişileri kapsar. Tren sörfçüleri </w:t>
      </w:r>
      <w:r w:rsidR="00DB743C" w:rsidRPr="00392137">
        <w:rPr>
          <w:sz w:val="24"/>
        </w:rPr>
        <w:t>dâhildir</w:t>
      </w:r>
      <w:r w:rsidR="001206E2" w:rsidRPr="00392137">
        <w:rPr>
          <w:sz w:val="24"/>
        </w:rPr>
        <w:t xml:space="preserve">. (Tren sörfçüsü, </w:t>
      </w:r>
      <w:r w:rsidR="00E15E7D" w:rsidRPr="00392137">
        <w:rPr>
          <w:sz w:val="24"/>
        </w:rPr>
        <w:t xml:space="preserve">bilerek trenin dışında giden veya trene tırmanan kişilere denir) </w:t>
      </w:r>
    </w:p>
    <w:p w14:paraId="1D4CC18E" w14:textId="77777777" w:rsidR="007C3E78" w:rsidRDefault="007C3E78" w:rsidP="00392137">
      <w:pPr>
        <w:autoSpaceDE w:val="0"/>
        <w:autoSpaceDN w:val="0"/>
        <w:adjustRightInd w:val="0"/>
        <w:spacing w:line="240" w:lineRule="auto"/>
        <w:jc w:val="both"/>
        <w:rPr>
          <w:b/>
          <w:sz w:val="24"/>
        </w:rPr>
      </w:pPr>
    </w:p>
    <w:p w14:paraId="5A31AA30" w14:textId="6D8E837A" w:rsidR="007460F3" w:rsidRPr="00392137" w:rsidRDefault="006D550F" w:rsidP="00392137">
      <w:pPr>
        <w:autoSpaceDE w:val="0"/>
        <w:autoSpaceDN w:val="0"/>
        <w:adjustRightInd w:val="0"/>
        <w:spacing w:line="240" w:lineRule="auto"/>
        <w:jc w:val="both"/>
        <w:rPr>
          <w:b/>
          <w:sz w:val="24"/>
        </w:rPr>
      </w:pPr>
      <w:r w:rsidRPr="00392137">
        <w:rPr>
          <w:b/>
          <w:sz w:val="24"/>
        </w:rPr>
        <w:t>3</w:t>
      </w:r>
      <w:r w:rsidR="0092235A" w:rsidRPr="00392137">
        <w:rPr>
          <w:b/>
          <w:sz w:val="24"/>
        </w:rPr>
        <w:t xml:space="preserve">.1.16 </w:t>
      </w:r>
      <w:r w:rsidR="00B4365C" w:rsidRPr="00392137">
        <w:rPr>
          <w:b/>
          <w:sz w:val="24"/>
        </w:rPr>
        <w:t>Peron</w:t>
      </w:r>
      <w:r w:rsidR="0092235A" w:rsidRPr="00392137">
        <w:rPr>
          <w:b/>
          <w:sz w:val="24"/>
        </w:rPr>
        <w:t>da bulunan diğer kişi</w:t>
      </w:r>
      <w:r w:rsidR="00235E54" w:rsidRPr="00392137">
        <w:rPr>
          <w:b/>
          <w:sz w:val="24"/>
        </w:rPr>
        <w:t>ler</w:t>
      </w:r>
      <w:r w:rsidR="0092235A" w:rsidRPr="00392137">
        <w:rPr>
          <w:b/>
          <w:sz w:val="24"/>
        </w:rPr>
        <w:t xml:space="preserve"> </w:t>
      </w:r>
    </w:p>
    <w:p w14:paraId="3E5AD718" w14:textId="77777777" w:rsidR="007460F3" w:rsidRPr="00392137" w:rsidRDefault="003737A6" w:rsidP="00392137">
      <w:pPr>
        <w:autoSpaceDE w:val="0"/>
        <w:autoSpaceDN w:val="0"/>
        <w:adjustRightInd w:val="0"/>
        <w:spacing w:line="240" w:lineRule="auto"/>
        <w:jc w:val="both"/>
        <w:rPr>
          <w:sz w:val="24"/>
          <w:szCs w:val="21"/>
        </w:rPr>
      </w:pPr>
      <w:r w:rsidRPr="00392137">
        <w:rPr>
          <w:sz w:val="24"/>
          <w:szCs w:val="21"/>
        </w:rPr>
        <w:t>“Yolcu”</w:t>
      </w:r>
      <w:r w:rsidR="00DB743C" w:rsidRPr="00392137">
        <w:rPr>
          <w:sz w:val="24"/>
          <w:szCs w:val="21"/>
        </w:rPr>
        <w:t>,</w:t>
      </w:r>
      <w:r w:rsidRPr="00392137">
        <w:rPr>
          <w:sz w:val="24"/>
          <w:szCs w:val="21"/>
        </w:rPr>
        <w:t xml:space="preserve"> “</w:t>
      </w:r>
      <w:r w:rsidR="000776EA" w:rsidRPr="00392137">
        <w:rPr>
          <w:sz w:val="24"/>
          <w:szCs w:val="21"/>
        </w:rPr>
        <w:t>personel</w:t>
      </w:r>
      <w:r w:rsidRPr="00392137">
        <w:rPr>
          <w:sz w:val="24"/>
          <w:szCs w:val="21"/>
        </w:rPr>
        <w:t xml:space="preserve"> veya yüklenici”, “</w:t>
      </w:r>
      <w:r w:rsidR="00B5501E" w:rsidRPr="00392137">
        <w:rPr>
          <w:sz w:val="24"/>
          <w:szCs w:val="21"/>
        </w:rPr>
        <w:t>h</w:t>
      </w:r>
      <w:r w:rsidRPr="00392137">
        <w:rPr>
          <w:sz w:val="24"/>
          <w:szCs w:val="21"/>
        </w:rPr>
        <w:t>emzemin</w:t>
      </w:r>
      <w:r w:rsidR="00235E54" w:rsidRPr="00392137">
        <w:rPr>
          <w:sz w:val="24"/>
          <w:szCs w:val="21"/>
        </w:rPr>
        <w:t xml:space="preserve"> geçit kullanıcısı”</w:t>
      </w:r>
      <w:r w:rsidRPr="00392137">
        <w:rPr>
          <w:sz w:val="24"/>
          <w:szCs w:val="21"/>
        </w:rPr>
        <w:t xml:space="preserve"> veya “izinsiz giren” tanımlamalarına girmeyen ve aşağıdaki durumlardaki kişileri ifade eder:</w:t>
      </w:r>
    </w:p>
    <w:p w14:paraId="3DFA7D86" w14:textId="77777777" w:rsidR="007460F3" w:rsidRPr="00392137" w:rsidRDefault="00B4365C" w:rsidP="00392137">
      <w:pPr>
        <w:pStyle w:val="ListeParagraf"/>
        <w:numPr>
          <w:ilvl w:val="0"/>
          <w:numId w:val="13"/>
        </w:numPr>
        <w:autoSpaceDE w:val="0"/>
        <w:autoSpaceDN w:val="0"/>
        <w:adjustRightInd w:val="0"/>
        <w:spacing w:before="120" w:line="240" w:lineRule="auto"/>
        <w:jc w:val="both"/>
        <w:rPr>
          <w:sz w:val="24"/>
          <w:szCs w:val="21"/>
        </w:rPr>
      </w:pPr>
      <w:r w:rsidRPr="00392137">
        <w:rPr>
          <w:sz w:val="24"/>
          <w:szCs w:val="21"/>
        </w:rPr>
        <w:t>Peron</w:t>
      </w:r>
      <w:r w:rsidR="00B5501E" w:rsidRPr="00392137">
        <w:rPr>
          <w:sz w:val="24"/>
          <w:szCs w:val="21"/>
        </w:rPr>
        <w:t xml:space="preserve"> üzerinde duruyorken:</w:t>
      </w:r>
    </w:p>
    <w:p w14:paraId="4DAE544C" w14:textId="77777777" w:rsidR="007460F3" w:rsidRPr="00392137" w:rsidRDefault="00370505" w:rsidP="00392137">
      <w:pPr>
        <w:pStyle w:val="ListeParagraf"/>
        <w:numPr>
          <w:ilvl w:val="1"/>
          <w:numId w:val="13"/>
        </w:numPr>
        <w:autoSpaceDE w:val="0"/>
        <w:autoSpaceDN w:val="0"/>
        <w:adjustRightInd w:val="0"/>
        <w:spacing w:line="240" w:lineRule="auto"/>
        <w:jc w:val="both"/>
        <w:rPr>
          <w:sz w:val="24"/>
          <w:szCs w:val="21"/>
        </w:rPr>
      </w:pPr>
      <w:r w:rsidRPr="00392137">
        <w:rPr>
          <w:sz w:val="24"/>
          <w:szCs w:val="21"/>
        </w:rPr>
        <w:t>Açık bir tren kapısının veya gabari haricindeki bir nesnenin çarpması</w:t>
      </w:r>
      <w:r w:rsidR="006026CB" w:rsidRPr="00392137">
        <w:rPr>
          <w:sz w:val="24"/>
          <w:szCs w:val="21"/>
        </w:rPr>
        <w:t>na</w:t>
      </w:r>
      <w:r w:rsidR="00F75E86" w:rsidRPr="00392137">
        <w:rPr>
          <w:sz w:val="24"/>
          <w:szCs w:val="21"/>
        </w:rPr>
        <w:t xml:space="preserve"> veya</w:t>
      </w:r>
      <w:r w:rsidRPr="00392137">
        <w:rPr>
          <w:sz w:val="24"/>
          <w:szCs w:val="21"/>
        </w:rPr>
        <w:t xml:space="preserve"> </w:t>
      </w:r>
    </w:p>
    <w:p w14:paraId="33E4C08D" w14:textId="77777777" w:rsidR="007460F3" w:rsidRPr="00392137" w:rsidRDefault="00A404B6" w:rsidP="00392137">
      <w:pPr>
        <w:pStyle w:val="ListeParagraf"/>
        <w:numPr>
          <w:ilvl w:val="1"/>
          <w:numId w:val="13"/>
        </w:numPr>
        <w:autoSpaceDE w:val="0"/>
        <w:autoSpaceDN w:val="0"/>
        <w:adjustRightInd w:val="0"/>
        <w:spacing w:line="240" w:lineRule="auto"/>
        <w:jc w:val="both"/>
        <w:rPr>
          <w:sz w:val="24"/>
          <w:szCs w:val="21"/>
        </w:rPr>
      </w:pPr>
      <w:r w:rsidRPr="00392137">
        <w:rPr>
          <w:sz w:val="24"/>
          <w:szCs w:val="21"/>
        </w:rPr>
        <w:lastRenderedPageBreak/>
        <w:t>Bir trenden düşen bir nesnen</w:t>
      </w:r>
      <w:r w:rsidR="00235E54" w:rsidRPr="00392137">
        <w:rPr>
          <w:sz w:val="24"/>
          <w:szCs w:val="21"/>
        </w:rPr>
        <w:t xml:space="preserve">in </w:t>
      </w:r>
      <w:r w:rsidRPr="00392137">
        <w:rPr>
          <w:sz w:val="24"/>
          <w:szCs w:val="21"/>
        </w:rPr>
        <w:t>çarpması</w:t>
      </w:r>
      <w:r w:rsidR="00F75E86" w:rsidRPr="00392137">
        <w:rPr>
          <w:sz w:val="24"/>
          <w:szCs w:val="21"/>
        </w:rPr>
        <w:t>na veya</w:t>
      </w:r>
    </w:p>
    <w:p w14:paraId="69BBAC00" w14:textId="77777777" w:rsidR="007460F3" w:rsidRPr="00392137" w:rsidRDefault="00F75E86" w:rsidP="00392137">
      <w:pPr>
        <w:pStyle w:val="ListeParagraf"/>
        <w:numPr>
          <w:ilvl w:val="1"/>
          <w:numId w:val="13"/>
        </w:numPr>
        <w:autoSpaceDE w:val="0"/>
        <w:autoSpaceDN w:val="0"/>
        <w:adjustRightInd w:val="0"/>
        <w:spacing w:line="240" w:lineRule="auto"/>
        <w:jc w:val="both"/>
        <w:rPr>
          <w:sz w:val="24"/>
          <w:szCs w:val="21"/>
        </w:rPr>
      </w:pPr>
      <w:r w:rsidRPr="00392137">
        <w:rPr>
          <w:sz w:val="24"/>
          <w:szCs w:val="21"/>
        </w:rPr>
        <w:t>Trenin kinematik zarfına tecavüz ederek tren</w:t>
      </w:r>
      <w:r w:rsidR="002258D3" w:rsidRPr="00392137">
        <w:rPr>
          <w:sz w:val="24"/>
          <w:szCs w:val="21"/>
        </w:rPr>
        <w:t xml:space="preserve"> çarp</w:t>
      </w:r>
      <w:r w:rsidR="00740ECA" w:rsidRPr="00392137">
        <w:rPr>
          <w:sz w:val="24"/>
          <w:szCs w:val="21"/>
        </w:rPr>
        <w:t>masına ma</w:t>
      </w:r>
      <w:r w:rsidR="00235E54" w:rsidRPr="00392137">
        <w:rPr>
          <w:sz w:val="24"/>
          <w:szCs w:val="21"/>
        </w:rPr>
        <w:t>ruz</w:t>
      </w:r>
      <w:r w:rsidR="00740ECA" w:rsidRPr="00392137">
        <w:rPr>
          <w:sz w:val="24"/>
          <w:szCs w:val="21"/>
        </w:rPr>
        <w:t xml:space="preserve"> kalan </w:t>
      </w:r>
      <w:r w:rsidR="002258D3" w:rsidRPr="00392137">
        <w:rPr>
          <w:sz w:val="24"/>
          <w:szCs w:val="21"/>
        </w:rPr>
        <w:t>kişi</w:t>
      </w:r>
      <w:r w:rsidRPr="00392137">
        <w:rPr>
          <w:sz w:val="24"/>
          <w:szCs w:val="21"/>
        </w:rPr>
        <w:t>ler</w:t>
      </w:r>
      <w:r w:rsidR="002258D3" w:rsidRPr="00392137">
        <w:rPr>
          <w:sz w:val="24"/>
          <w:szCs w:val="21"/>
        </w:rPr>
        <w:t xml:space="preserve"> </w:t>
      </w:r>
    </w:p>
    <w:p w14:paraId="5FC2607A" w14:textId="77777777" w:rsidR="00F75E86" w:rsidRPr="00392137" w:rsidRDefault="00B4365C" w:rsidP="00392137">
      <w:pPr>
        <w:pStyle w:val="ListeParagraf"/>
        <w:numPr>
          <w:ilvl w:val="0"/>
          <w:numId w:val="13"/>
        </w:numPr>
        <w:autoSpaceDE w:val="0"/>
        <w:autoSpaceDN w:val="0"/>
        <w:adjustRightInd w:val="0"/>
        <w:spacing w:line="240" w:lineRule="auto"/>
        <w:jc w:val="both"/>
        <w:rPr>
          <w:sz w:val="24"/>
          <w:szCs w:val="21"/>
        </w:rPr>
      </w:pPr>
      <w:r w:rsidRPr="00392137">
        <w:rPr>
          <w:sz w:val="24"/>
          <w:szCs w:val="21"/>
        </w:rPr>
        <w:t>Peron</w:t>
      </w:r>
      <w:r w:rsidR="006026CB" w:rsidRPr="00392137">
        <w:rPr>
          <w:sz w:val="24"/>
          <w:szCs w:val="21"/>
        </w:rPr>
        <w:t xml:space="preserve">a düşen </w:t>
      </w:r>
      <w:r w:rsidR="00235E54" w:rsidRPr="00392137">
        <w:rPr>
          <w:sz w:val="24"/>
          <w:szCs w:val="21"/>
        </w:rPr>
        <w:t xml:space="preserve">ve trenin çarptığı </w:t>
      </w:r>
      <w:r w:rsidR="006026CB" w:rsidRPr="00392137">
        <w:rPr>
          <w:sz w:val="24"/>
          <w:szCs w:val="21"/>
        </w:rPr>
        <w:t>kişi</w:t>
      </w:r>
      <w:r w:rsidR="00F75E86" w:rsidRPr="00392137">
        <w:rPr>
          <w:sz w:val="24"/>
          <w:szCs w:val="21"/>
        </w:rPr>
        <w:t>ler</w:t>
      </w:r>
      <w:r w:rsidR="006026CB" w:rsidRPr="00392137">
        <w:rPr>
          <w:sz w:val="24"/>
          <w:szCs w:val="21"/>
        </w:rPr>
        <w:t xml:space="preserve"> </w:t>
      </w:r>
    </w:p>
    <w:p w14:paraId="3EFC186A" w14:textId="77777777" w:rsidR="007460F3" w:rsidRPr="00392137" w:rsidRDefault="00F75E86" w:rsidP="00392137">
      <w:pPr>
        <w:pStyle w:val="ListeParagraf"/>
        <w:numPr>
          <w:ilvl w:val="0"/>
          <w:numId w:val="13"/>
        </w:numPr>
        <w:autoSpaceDE w:val="0"/>
        <w:autoSpaceDN w:val="0"/>
        <w:adjustRightInd w:val="0"/>
        <w:spacing w:line="240" w:lineRule="auto"/>
        <w:jc w:val="both"/>
        <w:rPr>
          <w:sz w:val="24"/>
          <w:szCs w:val="21"/>
        </w:rPr>
      </w:pPr>
      <w:r w:rsidRPr="00392137">
        <w:rPr>
          <w:sz w:val="24"/>
          <w:szCs w:val="21"/>
        </w:rPr>
        <w:t xml:space="preserve">Çalışanlar dışında </w:t>
      </w:r>
      <w:r w:rsidR="00B4365C" w:rsidRPr="00392137">
        <w:rPr>
          <w:sz w:val="24"/>
          <w:szCs w:val="21"/>
        </w:rPr>
        <w:t>peron</w:t>
      </w:r>
      <w:r w:rsidRPr="00392137">
        <w:rPr>
          <w:sz w:val="24"/>
          <w:szCs w:val="21"/>
        </w:rPr>
        <w:t xml:space="preserve">lar arası hatları geçmeye izni olan ama bu esnada trenin çarptığı kişiler </w:t>
      </w:r>
    </w:p>
    <w:p w14:paraId="68416A28" w14:textId="77777777" w:rsidR="008E2CE0" w:rsidRPr="00392137" w:rsidRDefault="008E2CE0" w:rsidP="00392137">
      <w:pPr>
        <w:autoSpaceDE w:val="0"/>
        <w:autoSpaceDN w:val="0"/>
        <w:adjustRightInd w:val="0"/>
        <w:spacing w:before="120" w:line="240" w:lineRule="auto"/>
        <w:jc w:val="both"/>
        <w:rPr>
          <w:sz w:val="24"/>
          <w:szCs w:val="21"/>
        </w:rPr>
      </w:pPr>
      <w:r w:rsidRPr="00392137">
        <w:rPr>
          <w:sz w:val="24"/>
          <w:szCs w:val="21"/>
        </w:rPr>
        <w:t xml:space="preserve">Hareket halindeki trene binmeye veya inmeye çalışan kişiler yolcu olarak sınıflandırılırlar. Hareket halinde olmayan trene binen veya inen kişilerle ilgili </w:t>
      </w:r>
      <w:r w:rsidR="00235E54" w:rsidRPr="00392137">
        <w:rPr>
          <w:sz w:val="24"/>
          <w:szCs w:val="21"/>
        </w:rPr>
        <w:t>kazalar</w:t>
      </w:r>
      <w:r w:rsidRPr="00392137">
        <w:rPr>
          <w:sz w:val="24"/>
          <w:szCs w:val="21"/>
        </w:rPr>
        <w:t xml:space="preserve"> </w:t>
      </w:r>
      <w:r w:rsidR="00235E54" w:rsidRPr="00392137">
        <w:rPr>
          <w:sz w:val="24"/>
          <w:szCs w:val="21"/>
        </w:rPr>
        <w:t>bu bölüm altında raporlanmaz.</w:t>
      </w:r>
      <w:r w:rsidRPr="00392137">
        <w:rPr>
          <w:sz w:val="24"/>
          <w:szCs w:val="21"/>
        </w:rPr>
        <w:t xml:space="preserve"> </w:t>
      </w:r>
    </w:p>
    <w:p w14:paraId="30925D98" w14:textId="120F11E9" w:rsidR="007460F3" w:rsidRPr="00392137" w:rsidRDefault="006D550F" w:rsidP="00392137">
      <w:pPr>
        <w:autoSpaceDE w:val="0"/>
        <w:autoSpaceDN w:val="0"/>
        <w:adjustRightInd w:val="0"/>
        <w:spacing w:before="120" w:line="240" w:lineRule="auto"/>
        <w:jc w:val="both"/>
        <w:rPr>
          <w:b/>
          <w:sz w:val="24"/>
        </w:rPr>
      </w:pPr>
      <w:r w:rsidRPr="00392137">
        <w:rPr>
          <w:b/>
          <w:sz w:val="24"/>
        </w:rPr>
        <w:t>3</w:t>
      </w:r>
      <w:r w:rsidR="00855E8F" w:rsidRPr="00392137">
        <w:rPr>
          <w:b/>
          <w:sz w:val="24"/>
        </w:rPr>
        <w:t xml:space="preserve">.1.17 </w:t>
      </w:r>
      <w:r w:rsidR="00B4365C" w:rsidRPr="00392137">
        <w:rPr>
          <w:b/>
          <w:sz w:val="24"/>
        </w:rPr>
        <w:t>Peron</w:t>
      </w:r>
      <w:r w:rsidR="00B60D07" w:rsidRPr="00392137">
        <w:rPr>
          <w:b/>
          <w:sz w:val="24"/>
        </w:rPr>
        <w:t>da bulunmayan diğer kişi</w:t>
      </w:r>
      <w:r w:rsidR="00235E54" w:rsidRPr="00392137">
        <w:rPr>
          <w:b/>
          <w:sz w:val="24"/>
        </w:rPr>
        <w:t>ler</w:t>
      </w:r>
      <w:r w:rsidR="00B60D07" w:rsidRPr="00392137">
        <w:rPr>
          <w:b/>
          <w:sz w:val="24"/>
        </w:rPr>
        <w:t xml:space="preserve"> </w:t>
      </w:r>
    </w:p>
    <w:p w14:paraId="7A1D5A9F" w14:textId="77777777" w:rsidR="00DB743C" w:rsidRPr="00392137" w:rsidRDefault="00B4365C" w:rsidP="00392137">
      <w:pPr>
        <w:autoSpaceDE w:val="0"/>
        <w:autoSpaceDN w:val="0"/>
        <w:adjustRightInd w:val="0"/>
        <w:spacing w:line="240" w:lineRule="auto"/>
        <w:jc w:val="both"/>
        <w:rPr>
          <w:sz w:val="24"/>
        </w:rPr>
      </w:pPr>
      <w:r w:rsidRPr="00392137">
        <w:rPr>
          <w:sz w:val="24"/>
        </w:rPr>
        <w:t>Peron</w:t>
      </w:r>
      <w:r w:rsidR="00DB743C" w:rsidRPr="00392137">
        <w:rPr>
          <w:sz w:val="24"/>
        </w:rPr>
        <w:t xml:space="preserve">da bulunmayan diğer kişi, yolcu, </w:t>
      </w:r>
      <w:r w:rsidR="000776EA" w:rsidRPr="00392137">
        <w:rPr>
          <w:sz w:val="24"/>
        </w:rPr>
        <w:t>personel</w:t>
      </w:r>
      <w:r w:rsidR="00DB743C" w:rsidRPr="00392137">
        <w:rPr>
          <w:sz w:val="24"/>
        </w:rPr>
        <w:t xml:space="preserve"> veya yüklenici, hemzemin geçit kullanıcısı, </w:t>
      </w:r>
      <w:r w:rsidRPr="00392137">
        <w:rPr>
          <w:sz w:val="24"/>
        </w:rPr>
        <w:t>peron</w:t>
      </w:r>
      <w:r w:rsidR="00DB743C" w:rsidRPr="00392137">
        <w:rPr>
          <w:sz w:val="24"/>
        </w:rPr>
        <w:t>da bulunan diğer kişi veya izinsiz giren</w:t>
      </w:r>
      <w:r w:rsidR="003955D1" w:rsidRPr="00392137">
        <w:rPr>
          <w:sz w:val="24"/>
        </w:rPr>
        <w:t xml:space="preserve"> kişiler</w:t>
      </w:r>
      <w:r w:rsidR="00DB743C" w:rsidRPr="00392137">
        <w:rPr>
          <w:sz w:val="24"/>
        </w:rPr>
        <w:t xml:space="preserve"> tanımlamalarına girmeyen kişileri ifade eder. </w:t>
      </w:r>
    </w:p>
    <w:p w14:paraId="532A6DC3" w14:textId="77777777" w:rsidR="00C30C22" w:rsidRPr="00392137" w:rsidRDefault="00C30C22" w:rsidP="00392137">
      <w:pPr>
        <w:autoSpaceDE w:val="0"/>
        <w:autoSpaceDN w:val="0"/>
        <w:adjustRightInd w:val="0"/>
        <w:spacing w:before="120" w:line="240" w:lineRule="auto"/>
        <w:jc w:val="both"/>
        <w:rPr>
          <w:sz w:val="24"/>
        </w:rPr>
      </w:pPr>
      <w:r w:rsidRPr="00392137">
        <w:rPr>
          <w:sz w:val="24"/>
        </w:rPr>
        <w:t xml:space="preserve">Örnek olarak: </w:t>
      </w:r>
    </w:p>
    <w:p w14:paraId="1DC1B02D" w14:textId="77777777" w:rsidR="007460F3" w:rsidRPr="00392137" w:rsidRDefault="00C30C22" w:rsidP="00392137">
      <w:pPr>
        <w:pStyle w:val="ListeParagraf"/>
        <w:numPr>
          <w:ilvl w:val="0"/>
          <w:numId w:val="14"/>
        </w:numPr>
        <w:autoSpaceDE w:val="0"/>
        <w:autoSpaceDN w:val="0"/>
        <w:adjustRightInd w:val="0"/>
        <w:spacing w:line="240" w:lineRule="auto"/>
        <w:jc w:val="both"/>
        <w:rPr>
          <w:sz w:val="24"/>
          <w:szCs w:val="21"/>
        </w:rPr>
      </w:pPr>
      <w:r w:rsidRPr="00392137">
        <w:rPr>
          <w:sz w:val="24"/>
          <w:szCs w:val="21"/>
        </w:rPr>
        <w:t>Taşıtıyla demiryolu hattına girerek (hemzemin geçit</w:t>
      </w:r>
      <w:r w:rsidR="000776EA" w:rsidRPr="00392137">
        <w:rPr>
          <w:sz w:val="24"/>
          <w:szCs w:val="21"/>
        </w:rPr>
        <w:t xml:space="preserve"> haricinde</w:t>
      </w:r>
      <w:r w:rsidRPr="00392137">
        <w:rPr>
          <w:sz w:val="24"/>
          <w:szCs w:val="21"/>
        </w:rPr>
        <w:t xml:space="preserve">) tren çarpmasına maruz kalan kişiler, </w:t>
      </w:r>
    </w:p>
    <w:p w14:paraId="2A907C20" w14:textId="77777777" w:rsidR="007460F3" w:rsidRPr="00392137" w:rsidRDefault="00C30C22" w:rsidP="00392137">
      <w:pPr>
        <w:pStyle w:val="ListeParagraf"/>
        <w:numPr>
          <w:ilvl w:val="0"/>
          <w:numId w:val="14"/>
        </w:numPr>
        <w:autoSpaceDE w:val="0"/>
        <w:autoSpaceDN w:val="0"/>
        <w:adjustRightInd w:val="0"/>
        <w:spacing w:line="240" w:lineRule="auto"/>
        <w:jc w:val="both"/>
        <w:rPr>
          <w:sz w:val="24"/>
          <w:szCs w:val="21"/>
        </w:rPr>
      </w:pPr>
      <w:r w:rsidRPr="00392137">
        <w:rPr>
          <w:sz w:val="24"/>
          <w:szCs w:val="21"/>
        </w:rPr>
        <w:t>D</w:t>
      </w:r>
      <w:r w:rsidR="00A9436F" w:rsidRPr="00392137">
        <w:rPr>
          <w:sz w:val="24"/>
          <w:szCs w:val="21"/>
        </w:rPr>
        <w:t>emiryolu bölgesinin dışındayken:</w:t>
      </w:r>
      <w:r w:rsidRPr="00392137">
        <w:rPr>
          <w:sz w:val="24"/>
          <w:szCs w:val="21"/>
        </w:rPr>
        <w:t xml:space="preserve"> </w:t>
      </w:r>
    </w:p>
    <w:p w14:paraId="03F69FEF" w14:textId="77777777" w:rsidR="007460F3" w:rsidRPr="00392137" w:rsidRDefault="00C30C22" w:rsidP="00392137">
      <w:pPr>
        <w:pStyle w:val="ListeParagraf"/>
        <w:numPr>
          <w:ilvl w:val="1"/>
          <w:numId w:val="14"/>
        </w:numPr>
        <w:autoSpaceDE w:val="0"/>
        <w:autoSpaceDN w:val="0"/>
        <w:adjustRightInd w:val="0"/>
        <w:spacing w:line="240" w:lineRule="auto"/>
        <w:jc w:val="both"/>
        <w:rPr>
          <w:sz w:val="24"/>
          <w:szCs w:val="21"/>
        </w:rPr>
      </w:pPr>
      <w:r w:rsidRPr="00392137">
        <w:rPr>
          <w:sz w:val="24"/>
          <w:szCs w:val="21"/>
        </w:rPr>
        <w:t>Raydan çıkan bir trenin veya</w:t>
      </w:r>
    </w:p>
    <w:p w14:paraId="2762522B" w14:textId="77777777" w:rsidR="007460F3" w:rsidRPr="00392137" w:rsidRDefault="00C30C22" w:rsidP="00392137">
      <w:pPr>
        <w:pStyle w:val="ListeParagraf"/>
        <w:numPr>
          <w:ilvl w:val="1"/>
          <w:numId w:val="14"/>
        </w:numPr>
        <w:autoSpaceDE w:val="0"/>
        <w:autoSpaceDN w:val="0"/>
        <w:adjustRightInd w:val="0"/>
        <w:spacing w:line="240" w:lineRule="auto"/>
        <w:jc w:val="both"/>
        <w:rPr>
          <w:sz w:val="24"/>
          <w:szCs w:val="21"/>
        </w:rPr>
      </w:pPr>
      <w:r w:rsidRPr="00392137">
        <w:rPr>
          <w:sz w:val="24"/>
          <w:szCs w:val="21"/>
        </w:rPr>
        <w:t xml:space="preserve">Trenden düşen bir nesnenin çarpmasına maruz kalan kişiler, </w:t>
      </w:r>
    </w:p>
    <w:p w14:paraId="01F6F3E5" w14:textId="77777777" w:rsidR="007460F3" w:rsidRDefault="00332FB4" w:rsidP="00392137">
      <w:pPr>
        <w:pStyle w:val="ListeParagraf"/>
        <w:numPr>
          <w:ilvl w:val="0"/>
          <w:numId w:val="14"/>
        </w:numPr>
        <w:autoSpaceDE w:val="0"/>
        <w:autoSpaceDN w:val="0"/>
        <w:adjustRightInd w:val="0"/>
        <w:spacing w:line="240" w:lineRule="auto"/>
        <w:jc w:val="both"/>
        <w:rPr>
          <w:sz w:val="24"/>
          <w:szCs w:val="21"/>
        </w:rPr>
      </w:pPr>
      <w:r w:rsidRPr="00392137">
        <w:rPr>
          <w:sz w:val="24"/>
          <w:szCs w:val="21"/>
        </w:rPr>
        <w:t>Hareket halinde bir trenden, intihar amacı gütme</w:t>
      </w:r>
      <w:r w:rsidR="001177C9" w:rsidRPr="00392137">
        <w:rPr>
          <w:sz w:val="24"/>
          <w:szCs w:val="21"/>
        </w:rPr>
        <w:t xml:space="preserve">yerek </w:t>
      </w:r>
      <w:r w:rsidRPr="00392137">
        <w:rPr>
          <w:sz w:val="24"/>
          <w:szCs w:val="21"/>
        </w:rPr>
        <w:t>atlayan kişiler</w:t>
      </w:r>
    </w:p>
    <w:p w14:paraId="79F75B79" w14:textId="0B1EBFD3" w:rsidR="007460F3" w:rsidRPr="00392137" w:rsidRDefault="006D550F" w:rsidP="00392137">
      <w:pPr>
        <w:autoSpaceDE w:val="0"/>
        <w:autoSpaceDN w:val="0"/>
        <w:adjustRightInd w:val="0"/>
        <w:spacing w:before="120" w:line="240" w:lineRule="auto"/>
        <w:jc w:val="both"/>
        <w:rPr>
          <w:b/>
          <w:sz w:val="24"/>
        </w:rPr>
      </w:pPr>
      <w:r w:rsidRPr="00392137">
        <w:rPr>
          <w:b/>
          <w:sz w:val="24"/>
        </w:rPr>
        <w:t>3</w:t>
      </w:r>
      <w:r w:rsidR="001312E5" w:rsidRPr="00392137">
        <w:rPr>
          <w:b/>
          <w:sz w:val="24"/>
        </w:rPr>
        <w:t>.1.18 Ölüm (ölen kişi)</w:t>
      </w:r>
    </w:p>
    <w:p w14:paraId="217D3582" w14:textId="77777777" w:rsidR="00B47AFE" w:rsidRPr="00392137" w:rsidRDefault="00B47AFE" w:rsidP="00392137">
      <w:pPr>
        <w:autoSpaceDE w:val="0"/>
        <w:autoSpaceDN w:val="0"/>
        <w:adjustRightInd w:val="0"/>
        <w:spacing w:line="240" w:lineRule="auto"/>
        <w:jc w:val="both"/>
        <w:rPr>
          <w:sz w:val="24"/>
        </w:rPr>
      </w:pPr>
      <w:r w:rsidRPr="00392137">
        <w:rPr>
          <w:sz w:val="24"/>
        </w:rPr>
        <w:t>Ölüm (ölen kişi)</w:t>
      </w:r>
      <w:r w:rsidR="00F73F5B" w:rsidRPr="00392137">
        <w:rPr>
          <w:sz w:val="24"/>
        </w:rPr>
        <w:t>, intiharlar haricinde,</w:t>
      </w:r>
      <w:r w:rsidRPr="00392137">
        <w:rPr>
          <w:sz w:val="24"/>
        </w:rPr>
        <w:t xml:space="preserve"> bir kaza </w:t>
      </w:r>
      <w:r w:rsidR="00F73F5B" w:rsidRPr="00392137">
        <w:rPr>
          <w:sz w:val="24"/>
        </w:rPr>
        <w:t>sebebiyle</w:t>
      </w:r>
      <w:r w:rsidRPr="00392137">
        <w:rPr>
          <w:sz w:val="24"/>
        </w:rPr>
        <w:t xml:space="preserve"> hemen veya kaza sonrası 30 gün içerisinde ölen kişi anlamına gelir. </w:t>
      </w:r>
    </w:p>
    <w:p w14:paraId="5B7A9311" w14:textId="7B4DFDE0" w:rsidR="001312E5" w:rsidRPr="00392137" w:rsidRDefault="006D550F" w:rsidP="00392137">
      <w:pPr>
        <w:autoSpaceDE w:val="0"/>
        <w:autoSpaceDN w:val="0"/>
        <w:adjustRightInd w:val="0"/>
        <w:spacing w:before="120" w:line="240" w:lineRule="auto"/>
        <w:jc w:val="both"/>
        <w:rPr>
          <w:b/>
          <w:sz w:val="24"/>
        </w:rPr>
      </w:pPr>
      <w:r w:rsidRPr="00392137">
        <w:rPr>
          <w:b/>
          <w:sz w:val="24"/>
        </w:rPr>
        <w:t>3</w:t>
      </w:r>
      <w:r w:rsidR="001312E5" w:rsidRPr="00392137">
        <w:rPr>
          <w:b/>
          <w:sz w:val="24"/>
        </w:rPr>
        <w:t>.1.19 Yaralanma (ağır yaralanan kişi)</w:t>
      </w:r>
    </w:p>
    <w:p w14:paraId="0868E106" w14:textId="77777777" w:rsidR="000776EA" w:rsidRPr="00392137" w:rsidRDefault="00F73F5B" w:rsidP="00392137">
      <w:pPr>
        <w:autoSpaceDE w:val="0"/>
        <w:autoSpaceDN w:val="0"/>
        <w:adjustRightInd w:val="0"/>
        <w:spacing w:line="240" w:lineRule="auto"/>
        <w:jc w:val="both"/>
        <w:rPr>
          <w:sz w:val="24"/>
        </w:rPr>
      </w:pPr>
      <w:r w:rsidRPr="00392137">
        <w:rPr>
          <w:sz w:val="24"/>
        </w:rPr>
        <w:t xml:space="preserve">Yaralanma (ağır yaralanan kişi), intihar girişimleri haricinde, bir kaza sebebiyle 24 saatten fazla hastanede kalan kişileri ifade eder. </w:t>
      </w:r>
    </w:p>
    <w:p w14:paraId="3A8D6198" w14:textId="77777777" w:rsidR="000776EA" w:rsidRPr="00392137" w:rsidRDefault="000776EA" w:rsidP="00392137">
      <w:pPr>
        <w:pStyle w:val="Balk2"/>
        <w:tabs>
          <w:tab w:val="clear" w:pos="6336"/>
        </w:tabs>
        <w:ind w:left="630"/>
        <w:jc w:val="both"/>
        <w:rPr>
          <w:rFonts w:ascii="Times New Roman" w:hAnsi="Times New Roman" w:cs="Times New Roman"/>
        </w:rPr>
      </w:pPr>
      <w:bookmarkStart w:id="7" w:name="_Toc466448981"/>
      <w:r w:rsidRPr="00392137">
        <w:rPr>
          <w:rFonts w:ascii="Times New Roman" w:hAnsi="Times New Roman" w:cs="Times New Roman"/>
        </w:rPr>
        <w:t>Tehlikeli mal taşımacılığı ile ilgili göstergeler</w:t>
      </w:r>
      <w:bookmarkEnd w:id="7"/>
    </w:p>
    <w:p w14:paraId="5CE5E9D2" w14:textId="77777777" w:rsidR="00BF21C6" w:rsidRPr="00392137" w:rsidRDefault="00BF21C6"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Bu bölümle ilgili göstergeler aşağıdakileri kapsar: </w:t>
      </w:r>
    </w:p>
    <w:p w14:paraId="7B4802D0" w14:textId="77777777" w:rsidR="00644299" w:rsidRPr="00392137" w:rsidRDefault="00644299" w:rsidP="00392137">
      <w:pPr>
        <w:pStyle w:val="Default"/>
        <w:jc w:val="both"/>
        <w:rPr>
          <w:rFonts w:ascii="Times New Roman" w:hAnsi="Times New Roman" w:cs="Times New Roman"/>
          <w:lang w:val="tr-TR"/>
        </w:rPr>
      </w:pPr>
      <w:r w:rsidRPr="00392137">
        <w:rPr>
          <w:rFonts w:ascii="Times New Roman" w:hAnsi="Times New Roman" w:cs="Times New Roman"/>
          <w:lang w:val="tr-TR"/>
        </w:rPr>
        <w:t xml:space="preserve">Toplam ve göreceli olarak (tren km’sine göre) tehlikeli mal </w:t>
      </w:r>
      <w:r w:rsidR="000660FC" w:rsidRPr="00392137">
        <w:rPr>
          <w:rFonts w:ascii="Times New Roman" w:hAnsi="Times New Roman" w:cs="Times New Roman"/>
          <w:lang w:val="tr-TR"/>
        </w:rPr>
        <w:t>taşımacılığı</w:t>
      </w:r>
      <w:r w:rsidR="00832DD1" w:rsidRPr="00392137">
        <w:rPr>
          <w:rFonts w:ascii="Times New Roman" w:hAnsi="Times New Roman" w:cs="Times New Roman"/>
          <w:lang w:val="tr-TR"/>
        </w:rPr>
        <w:t xml:space="preserve"> esnasında olan kazalar</w:t>
      </w:r>
      <w:r w:rsidRPr="00392137">
        <w:rPr>
          <w:rFonts w:ascii="Times New Roman" w:hAnsi="Times New Roman" w:cs="Times New Roman"/>
          <w:lang w:val="tr-TR"/>
        </w:rPr>
        <w:t xml:space="preserve"> ve bunların aşağıdaki kategorilere göre dağılımı: </w:t>
      </w:r>
    </w:p>
    <w:p w14:paraId="14A0EA7D" w14:textId="77777777" w:rsidR="00644299" w:rsidRPr="00392137" w:rsidRDefault="00644299" w:rsidP="00392137">
      <w:pPr>
        <w:pStyle w:val="Default"/>
        <w:jc w:val="both"/>
        <w:rPr>
          <w:rFonts w:ascii="Times New Roman" w:hAnsi="Times New Roman" w:cs="Times New Roman"/>
          <w:lang w:val="tr-TR"/>
        </w:rPr>
      </w:pPr>
      <w:r w:rsidRPr="00392137">
        <w:rPr>
          <w:rFonts w:ascii="Times New Roman" w:hAnsi="Times New Roman" w:cs="Times New Roman"/>
          <w:lang w:val="tr-TR"/>
        </w:rPr>
        <w:t>— tehlikeli mal taşıyan en az bir demiryolu aracının karıştığı kaza,</w:t>
      </w:r>
    </w:p>
    <w:p w14:paraId="7C5079E0" w14:textId="77777777" w:rsidR="00644299" w:rsidRPr="00392137" w:rsidRDefault="00644299" w:rsidP="00392137">
      <w:pPr>
        <w:pStyle w:val="Default"/>
        <w:jc w:val="both"/>
        <w:rPr>
          <w:rFonts w:ascii="Times New Roman" w:hAnsi="Times New Roman" w:cs="Times New Roman"/>
          <w:lang w:val="tr-TR"/>
        </w:rPr>
      </w:pPr>
      <w:r w:rsidRPr="00392137">
        <w:rPr>
          <w:rFonts w:ascii="Times New Roman" w:hAnsi="Times New Roman" w:cs="Times New Roman"/>
          <w:lang w:val="tr-TR"/>
        </w:rPr>
        <w:t>— tehlikeli malın açığa çıktığı kaza sayısı.</w:t>
      </w:r>
    </w:p>
    <w:p w14:paraId="3660769E" w14:textId="0B3975DC" w:rsidR="00BF21C6" w:rsidRPr="00392137" w:rsidRDefault="006D550F"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b/>
          <w:lang w:val="tr-TR"/>
        </w:rPr>
        <w:t>3</w:t>
      </w:r>
      <w:r w:rsidR="00BF21C6" w:rsidRPr="00392137">
        <w:rPr>
          <w:rFonts w:ascii="Times New Roman" w:hAnsi="Times New Roman" w:cs="Times New Roman"/>
          <w:b/>
          <w:lang w:val="tr-TR"/>
        </w:rPr>
        <w:t>.2.1 Tehlikeli mal taşımacı</w:t>
      </w:r>
      <w:r w:rsidR="00FA08EF" w:rsidRPr="00392137">
        <w:rPr>
          <w:rFonts w:ascii="Times New Roman" w:hAnsi="Times New Roman" w:cs="Times New Roman"/>
          <w:b/>
          <w:lang w:val="tr-TR"/>
        </w:rPr>
        <w:t>lı</w:t>
      </w:r>
      <w:r w:rsidR="00BF21C6" w:rsidRPr="00392137">
        <w:rPr>
          <w:rFonts w:ascii="Times New Roman" w:hAnsi="Times New Roman" w:cs="Times New Roman"/>
          <w:b/>
          <w:lang w:val="tr-TR"/>
        </w:rPr>
        <w:t>ğı esnasında olan kazalar</w:t>
      </w:r>
    </w:p>
    <w:p w14:paraId="2DB36923" w14:textId="77777777" w:rsidR="00FA08EF" w:rsidRPr="00392137" w:rsidRDefault="00FA08EF"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“Tehlikeli mal taşımacılığı esnasında olan kazalar”</w:t>
      </w:r>
      <w:r w:rsidR="00555545" w:rsidRPr="00392137">
        <w:rPr>
          <w:rFonts w:ascii="Times New Roman" w:hAnsi="Times New Roman" w:cs="Times New Roman"/>
          <w:lang w:val="tr-TR"/>
        </w:rPr>
        <w:t xml:space="preserve">, RID (1) /ADR bölüm 1.8.5’e göre raporlanma zorunluluğu olan olaylar veya kazalardır. </w:t>
      </w:r>
    </w:p>
    <w:p w14:paraId="56D5201B" w14:textId="77777777" w:rsidR="00555545" w:rsidRPr="00392137" w:rsidRDefault="003F628F"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Buna göre, </w:t>
      </w:r>
      <w:r w:rsidR="00555545" w:rsidRPr="00392137">
        <w:rPr>
          <w:rFonts w:ascii="Times New Roman" w:hAnsi="Times New Roman" w:cs="Times New Roman"/>
          <w:lang w:val="tr-TR"/>
        </w:rPr>
        <w:t>RID/</w:t>
      </w:r>
      <w:proofErr w:type="spellStart"/>
      <w:r w:rsidR="00555545" w:rsidRPr="00392137">
        <w:rPr>
          <w:rFonts w:ascii="Times New Roman" w:hAnsi="Times New Roman" w:cs="Times New Roman"/>
          <w:lang w:val="tr-TR"/>
        </w:rPr>
        <w:t>ADR’</w:t>
      </w:r>
      <w:r w:rsidRPr="00392137">
        <w:rPr>
          <w:rFonts w:ascii="Times New Roman" w:hAnsi="Times New Roman" w:cs="Times New Roman"/>
          <w:lang w:val="tr-TR"/>
        </w:rPr>
        <w:t>de</w:t>
      </w:r>
      <w:proofErr w:type="spellEnd"/>
      <w:r w:rsidRPr="00392137">
        <w:rPr>
          <w:rFonts w:ascii="Times New Roman" w:hAnsi="Times New Roman" w:cs="Times New Roman"/>
          <w:lang w:val="tr-TR"/>
        </w:rPr>
        <w:t xml:space="preserve"> </w:t>
      </w:r>
      <w:r w:rsidR="00555545" w:rsidRPr="00392137">
        <w:rPr>
          <w:rFonts w:ascii="Times New Roman" w:hAnsi="Times New Roman" w:cs="Times New Roman"/>
          <w:lang w:val="tr-TR"/>
        </w:rPr>
        <w:t xml:space="preserve">belirtilen ölçütleri karşılayan olayların raporlanması gerekir. </w:t>
      </w:r>
      <w:r w:rsidR="0090637D" w:rsidRPr="00392137">
        <w:rPr>
          <w:rFonts w:ascii="Times New Roman" w:hAnsi="Times New Roman" w:cs="Times New Roman"/>
          <w:lang w:val="tr-TR"/>
        </w:rPr>
        <w:t>Bu</w:t>
      </w:r>
      <w:r w:rsidR="003738E8" w:rsidRPr="00392137">
        <w:rPr>
          <w:rFonts w:ascii="Times New Roman" w:hAnsi="Times New Roman" w:cs="Times New Roman"/>
          <w:lang w:val="tr-TR"/>
        </w:rPr>
        <w:t>,</w:t>
      </w:r>
      <w:r w:rsidR="0090637D" w:rsidRPr="00392137">
        <w:rPr>
          <w:rFonts w:ascii="Times New Roman" w:hAnsi="Times New Roman" w:cs="Times New Roman"/>
          <w:lang w:val="tr-TR"/>
        </w:rPr>
        <w:t xml:space="preserve"> </w:t>
      </w:r>
      <w:r w:rsidR="003738E8" w:rsidRPr="00392137">
        <w:rPr>
          <w:rFonts w:ascii="Times New Roman" w:hAnsi="Times New Roman" w:cs="Times New Roman"/>
          <w:lang w:val="tr-TR"/>
        </w:rPr>
        <w:t xml:space="preserve">verilere </w:t>
      </w:r>
      <w:r w:rsidR="0090637D" w:rsidRPr="00392137">
        <w:rPr>
          <w:rFonts w:ascii="Times New Roman" w:hAnsi="Times New Roman" w:cs="Times New Roman"/>
          <w:lang w:val="tr-TR"/>
        </w:rPr>
        <w:t>önemli kaza tanımına girmeyen kazaların</w:t>
      </w:r>
      <w:r w:rsidR="003738E8" w:rsidRPr="00392137">
        <w:rPr>
          <w:rFonts w:ascii="Times New Roman" w:hAnsi="Times New Roman" w:cs="Times New Roman"/>
          <w:lang w:val="tr-TR"/>
        </w:rPr>
        <w:t xml:space="preserve"> </w:t>
      </w:r>
      <w:r w:rsidR="0090637D" w:rsidRPr="00392137">
        <w:rPr>
          <w:rFonts w:ascii="Times New Roman" w:hAnsi="Times New Roman" w:cs="Times New Roman"/>
          <w:lang w:val="tr-TR"/>
        </w:rPr>
        <w:t xml:space="preserve">da </w:t>
      </w:r>
      <w:r w:rsidR="003738E8" w:rsidRPr="00392137">
        <w:rPr>
          <w:rFonts w:ascii="Times New Roman" w:hAnsi="Times New Roman" w:cs="Times New Roman"/>
          <w:lang w:val="tr-TR"/>
        </w:rPr>
        <w:t>dâhil</w:t>
      </w:r>
      <w:r w:rsidR="0090637D" w:rsidRPr="00392137">
        <w:rPr>
          <w:rFonts w:ascii="Times New Roman" w:hAnsi="Times New Roman" w:cs="Times New Roman"/>
          <w:lang w:val="tr-TR"/>
        </w:rPr>
        <w:t xml:space="preserve"> edilmesi anlamına gelir. </w:t>
      </w:r>
    </w:p>
    <w:p w14:paraId="493D9515" w14:textId="6EF365C0" w:rsidR="003738E8" w:rsidRPr="00392137" w:rsidRDefault="003738E8"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RID 1.8.5’e göre, “tehlikeli mal taşıyan en az bir demiryolu aracının karıştığı kaza” başlığı altında, sadece</w:t>
      </w:r>
      <w:r w:rsidR="002A5583">
        <w:rPr>
          <w:rFonts w:ascii="Times New Roman" w:hAnsi="Times New Roman" w:cs="Times New Roman"/>
          <w:lang w:val="tr-TR"/>
        </w:rPr>
        <w:t>,</w:t>
      </w:r>
      <w:r w:rsidRPr="00392137">
        <w:rPr>
          <w:rFonts w:ascii="Times New Roman" w:hAnsi="Times New Roman" w:cs="Times New Roman"/>
          <w:lang w:val="tr-TR"/>
        </w:rPr>
        <w:t xml:space="preserve"> tehlikeli malın açığa çıkmadığı, “ani ürün kaybı riski” taşıyan kazalar ve olaylar bildirilir. </w:t>
      </w:r>
    </w:p>
    <w:p w14:paraId="0A937934" w14:textId="77777777" w:rsidR="002A5583" w:rsidRDefault="002A5583" w:rsidP="00392137">
      <w:pPr>
        <w:spacing w:before="120" w:after="120"/>
        <w:jc w:val="both"/>
        <w:rPr>
          <w:b/>
          <w:sz w:val="24"/>
        </w:rPr>
      </w:pPr>
    </w:p>
    <w:p w14:paraId="569D7C82" w14:textId="77777777" w:rsidR="002A5583" w:rsidRDefault="002A5583" w:rsidP="00392137">
      <w:pPr>
        <w:spacing w:before="120" w:after="120"/>
        <w:jc w:val="both"/>
        <w:rPr>
          <w:b/>
          <w:sz w:val="24"/>
        </w:rPr>
      </w:pPr>
    </w:p>
    <w:p w14:paraId="72BE5F0A" w14:textId="77777777" w:rsidR="002A5583" w:rsidRDefault="002A5583" w:rsidP="00392137">
      <w:pPr>
        <w:spacing w:before="120" w:after="120"/>
        <w:jc w:val="both"/>
        <w:rPr>
          <w:b/>
          <w:sz w:val="24"/>
        </w:rPr>
      </w:pPr>
    </w:p>
    <w:p w14:paraId="5A8D2856" w14:textId="47FD9D74" w:rsidR="00195D03" w:rsidRPr="00392137" w:rsidRDefault="006D550F" w:rsidP="00392137">
      <w:pPr>
        <w:spacing w:before="120" w:after="120"/>
        <w:jc w:val="both"/>
        <w:rPr>
          <w:b/>
          <w:sz w:val="24"/>
        </w:rPr>
      </w:pPr>
      <w:r w:rsidRPr="00392137">
        <w:rPr>
          <w:b/>
          <w:sz w:val="24"/>
        </w:rPr>
        <w:lastRenderedPageBreak/>
        <w:t>3</w:t>
      </w:r>
      <w:r w:rsidR="002E2083" w:rsidRPr="00392137">
        <w:rPr>
          <w:b/>
          <w:sz w:val="24"/>
        </w:rPr>
        <w:t xml:space="preserve">.2.2 </w:t>
      </w:r>
      <w:r w:rsidR="00BB2193" w:rsidRPr="00392137">
        <w:rPr>
          <w:b/>
          <w:sz w:val="24"/>
        </w:rPr>
        <w:t xml:space="preserve">Tehlikeli </w:t>
      </w:r>
      <w:r w:rsidR="00992A91" w:rsidRPr="00392137">
        <w:rPr>
          <w:b/>
          <w:sz w:val="24"/>
        </w:rPr>
        <w:t>mallar</w:t>
      </w:r>
    </w:p>
    <w:p w14:paraId="74513FAF" w14:textId="0918BA12" w:rsidR="00BB2193" w:rsidRDefault="00BB2193" w:rsidP="00392137">
      <w:pPr>
        <w:spacing w:before="120" w:after="120"/>
        <w:jc w:val="both"/>
        <w:rPr>
          <w:sz w:val="24"/>
          <w:shd w:val="clear" w:color="auto" w:fill="FFFFFF"/>
        </w:rPr>
      </w:pPr>
      <w:r w:rsidRPr="00392137">
        <w:rPr>
          <w:sz w:val="24"/>
          <w:shd w:val="clear" w:color="auto" w:fill="FFFFFF"/>
        </w:rPr>
        <w:t>Tehlikeli mal, RID (</w:t>
      </w:r>
      <w:r w:rsidR="00BB2008" w:rsidRPr="00392137">
        <w:rPr>
          <w:sz w:val="24"/>
          <w:shd w:val="clear" w:color="auto" w:fill="FFFFFF"/>
        </w:rPr>
        <w:t>Tehlikeli Malların Demiryolu ile Uluslararası Taşınmasına İlişkin Yönetmelik</w:t>
      </w:r>
      <w:r w:rsidR="00377AED" w:rsidRPr="00392137">
        <w:rPr>
          <w:sz w:val="24"/>
          <w:shd w:val="clear" w:color="auto" w:fill="FFFFFF"/>
        </w:rPr>
        <w:t>)</w:t>
      </w:r>
      <w:r w:rsidRPr="00392137">
        <w:rPr>
          <w:sz w:val="24"/>
          <w:shd w:val="clear" w:color="auto" w:fill="FFFFFF"/>
        </w:rPr>
        <w:t xml:space="preserve"> tarafından taşınması yasaklanan veya sadece belli şartlarda izin verilen maddeleri veya nesneleri ifade eder.</w:t>
      </w:r>
    </w:p>
    <w:p w14:paraId="1BD68F58" w14:textId="77777777" w:rsidR="00335F6C" w:rsidRPr="00392137" w:rsidRDefault="00335F6C" w:rsidP="00392137">
      <w:pPr>
        <w:spacing w:before="120" w:after="120"/>
        <w:jc w:val="both"/>
        <w:rPr>
          <w:b/>
          <w:sz w:val="24"/>
        </w:rPr>
      </w:pPr>
    </w:p>
    <w:p w14:paraId="6C05119C" w14:textId="77777777" w:rsidR="000776EA" w:rsidRPr="00392137" w:rsidRDefault="000776EA" w:rsidP="00392137">
      <w:pPr>
        <w:spacing w:before="120" w:after="120"/>
        <w:jc w:val="both"/>
        <w:rPr>
          <w:sz w:val="24"/>
        </w:rPr>
      </w:pPr>
      <w:r w:rsidRPr="00392137">
        <w:rPr>
          <w:sz w:val="24"/>
        </w:rPr>
        <w:t>RID</w:t>
      </w:r>
      <w:r w:rsidR="00BB2193" w:rsidRPr="00392137">
        <w:rPr>
          <w:sz w:val="24"/>
        </w:rPr>
        <w:t xml:space="preserve">, tehlikeli malları türüne göre 9 sınıfa ayırmıştır: </w:t>
      </w:r>
    </w:p>
    <w:tbl>
      <w:tblPr>
        <w:tblStyle w:val="Tabellengitternetz"/>
        <w:tblW w:w="0" w:type="auto"/>
        <w:tblInd w:w="0" w:type="dxa"/>
        <w:tblLook w:val="04A0" w:firstRow="1" w:lastRow="0" w:firstColumn="1" w:lastColumn="0" w:noHBand="0" w:noVBand="1"/>
      </w:tblPr>
      <w:tblGrid>
        <w:gridCol w:w="1098"/>
        <w:gridCol w:w="5418"/>
      </w:tblGrid>
      <w:tr w:rsidR="000776EA" w:rsidRPr="00392137" w14:paraId="6DEC48ED" w14:textId="77777777" w:rsidTr="004D1DFF">
        <w:tc>
          <w:tcPr>
            <w:tcW w:w="1098" w:type="dxa"/>
          </w:tcPr>
          <w:p w14:paraId="19818363" w14:textId="77777777" w:rsidR="000776EA" w:rsidRPr="00392137" w:rsidRDefault="00377AED" w:rsidP="00392137">
            <w:pPr>
              <w:jc w:val="both"/>
              <w:rPr>
                <w:sz w:val="24"/>
              </w:rPr>
            </w:pPr>
            <w:r w:rsidRPr="00392137">
              <w:rPr>
                <w:sz w:val="24"/>
              </w:rPr>
              <w:t>Sınıf</w:t>
            </w:r>
            <w:r w:rsidR="000776EA" w:rsidRPr="00392137">
              <w:rPr>
                <w:sz w:val="24"/>
              </w:rPr>
              <w:t xml:space="preserve"> 1</w:t>
            </w:r>
          </w:p>
        </w:tc>
        <w:tc>
          <w:tcPr>
            <w:tcW w:w="5418" w:type="dxa"/>
          </w:tcPr>
          <w:p w14:paraId="189A2E3B" w14:textId="77777777" w:rsidR="000776EA" w:rsidRPr="00392137" w:rsidRDefault="00377AED" w:rsidP="00392137">
            <w:pPr>
              <w:jc w:val="both"/>
              <w:rPr>
                <w:sz w:val="24"/>
              </w:rPr>
            </w:pPr>
            <w:r w:rsidRPr="00392137">
              <w:rPr>
                <w:sz w:val="24"/>
              </w:rPr>
              <w:t>Patlayı</w:t>
            </w:r>
            <w:r w:rsidR="00957358" w:rsidRPr="00392137">
              <w:rPr>
                <w:sz w:val="24"/>
              </w:rPr>
              <w:t>cı</w:t>
            </w:r>
            <w:r w:rsidRPr="00392137">
              <w:rPr>
                <w:sz w:val="24"/>
              </w:rPr>
              <w:t xml:space="preserve"> maddeler</w:t>
            </w:r>
          </w:p>
        </w:tc>
      </w:tr>
      <w:tr w:rsidR="000776EA" w:rsidRPr="00392137" w14:paraId="5B73EDB7" w14:textId="77777777" w:rsidTr="004D1DFF">
        <w:tc>
          <w:tcPr>
            <w:tcW w:w="1098" w:type="dxa"/>
          </w:tcPr>
          <w:p w14:paraId="1CB68E7B" w14:textId="77777777" w:rsidR="000776EA" w:rsidRPr="00392137" w:rsidRDefault="00377AED" w:rsidP="00392137">
            <w:pPr>
              <w:jc w:val="both"/>
              <w:rPr>
                <w:sz w:val="24"/>
              </w:rPr>
            </w:pPr>
            <w:r w:rsidRPr="00392137">
              <w:rPr>
                <w:sz w:val="24"/>
              </w:rPr>
              <w:t xml:space="preserve">Sınıf </w:t>
            </w:r>
            <w:r w:rsidR="000776EA" w:rsidRPr="00392137">
              <w:rPr>
                <w:sz w:val="24"/>
              </w:rPr>
              <w:t>2</w:t>
            </w:r>
          </w:p>
        </w:tc>
        <w:tc>
          <w:tcPr>
            <w:tcW w:w="5418" w:type="dxa"/>
          </w:tcPr>
          <w:p w14:paraId="2284CB31" w14:textId="77777777" w:rsidR="000776EA" w:rsidRPr="00392137" w:rsidRDefault="00377AED" w:rsidP="00392137">
            <w:pPr>
              <w:jc w:val="both"/>
              <w:rPr>
                <w:sz w:val="24"/>
              </w:rPr>
            </w:pPr>
            <w:r w:rsidRPr="00392137">
              <w:rPr>
                <w:sz w:val="24"/>
              </w:rPr>
              <w:t>Gazlar</w:t>
            </w:r>
          </w:p>
        </w:tc>
      </w:tr>
      <w:tr w:rsidR="000776EA" w:rsidRPr="00392137" w14:paraId="39FCD6E5" w14:textId="77777777" w:rsidTr="004D1DFF">
        <w:tc>
          <w:tcPr>
            <w:tcW w:w="1098" w:type="dxa"/>
          </w:tcPr>
          <w:p w14:paraId="09737A4C" w14:textId="77777777" w:rsidR="000776EA" w:rsidRPr="00392137" w:rsidRDefault="00377AED" w:rsidP="00392137">
            <w:pPr>
              <w:jc w:val="both"/>
              <w:rPr>
                <w:sz w:val="24"/>
              </w:rPr>
            </w:pPr>
            <w:r w:rsidRPr="00392137">
              <w:rPr>
                <w:sz w:val="24"/>
              </w:rPr>
              <w:t xml:space="preserve">Sınıf </w:t>
            </w:r>
            <w:r w:rsidR="000776EA" w:rsidRPr="00392137">
              <w:rPr>
                <w:sz w:val="24"/>
              </w:rPr>
              <w:t>3</w:t>
            </w:r>
          </w:p>
        </w:tc>
        <w:tc>
          <w:tcPr>
            <w:tcW w:w="5418" w:type="dxa"/>
          </w:tcPr>
          <w:p w14:paraId="2E276FE8" w14:textId="77777777" w:rsidR="000776EA" w:rsidRPr="00392137" w:rsidRDefault="00377AED" w:rsidP="00392137">
            <w:pPr>
              <w:jc w:val="both"/>
              <w:rPr>
                <w:sz w:val="24"/>
              </w:rPr>
            </w:pPr>
            <w:r w:rsidRPr="00392137">
              <w:rPr>
                <w:sz w:val="24"/>
              </w:rPr>
              <w:t xml:space="preserve">Yanıcı sıvılar </w:t>
            </w:r>
          </w:p>
        </w:tc>
      </w:tr>
      <w:tr w:rsidR="000776EA" w:rsidRPr="00392137" w14:paraId="42B5823D" w14:textId="77777777" w:rsidTr="004D1DFF">
        <w:tc>
          <w:tcPr>
            <w:tcW w:w="1098" w:type="dxa"/>
          </w:tcPr>
          <w:p w14:paraId="33CCF133" w14:textId="77777777" w:rsidR="000776EA" w:rsidRPr="00392137" w:rsidRDefault="00377AED" w:rsidP="00392137">
            <w:pPr>
              <w:jc w:val="both"/>
              <w:rPr>
                <w:sz w:val="24"/>
              </w:rPr>
            </w:pPr>
            <w:r w:rsidRPr="00392137">
              <w:rPr>
                <w:sz w:val="24"/>
              </w:rPr>
              <w:t xml:space="preserve">Sınıf </w:t>
            </w:r>
            <w:r w:rsidR="000776EA" w:rsidRPr="00392137">
              <w:rPr>
                <w:sz w:val="24"/>
              </w:rPr>
              <w:t>4</w:t>
            </w:r>
          </w:p>
        </w:tc>
        <w:tc>
          <w:tcPr>
            <w:tcW w:w="5418" w:type="dxa"/>
          </w:tcPr>
          <w:p w14:paraId="584DFB7B" w14:textId="77777777" w:rsidR="000776EA" w:rsidRPr="00392137" w:rsidRDefault="004444BC" w:rsidP="00392137">
            <w:pPr>
              <w:jc w:val="both"/>
              <w:rPr>
                <w:sz w:val="24"/>
              </w:rPr>
            </w:pPr>
            <w:r w:rsidRPr="00392137">
              <w:rPr>
                <w:sz w:val="24"/>
              </w:rPr>
              <w:t>Yanıcı katılar</w:t>
            </w:r>
          </w:p>
        </w:tc>
      </w:tr>
      <w:tr w:rsidR="000776EA" w:rsidRPr="00392137" w14:paraId="0C2C0E37" w14:textId="77777777" w:rsidTr="004D1DFF">
        <w:tc>
          <w:tcPr>
            <w:tcW w:w="1098" w:type="dxa"/>
          </w:tcPr>
          <w:p w14:paraId="48522EDC" w14:textId="77777777" w:rsidR="000776EA" w:rsidRPr="00392137" w:rsidRDefault="00377AED" w:rsidP="00392137">
            <w:pPr>
              <w:jc w:val="both"/>
              <w:rPr>
                <w:sz w:val="24"/>
              </w:rPr>
            </w:pPr>
            <w:r w:rsidRPr="00392137">
              <w:rPr>
                <w:sz w:val="24"/>
              </w:rPr>
              <w:t xml:space="preserve">Sınıf </w:t>
            </w:r>
            <w:r w:rsidR="000776EA" w:rsidRPr="00392137">
              <w:rPr>
                <w:sz w:val="24"/>
              </w:rPr>
              <w:t>5</w:t>
            </w:r>
          </w:p>
        </w:tc>
        <w:tc>
          <w:tcPr>
            <w:tcW w:w="5418" w:type="dxa"/>
          </w:tcPr>
          <w:p w14:paraId="13DC7974" w14:textId="77777777" w:rsidR="000776EA" w:rsidRPr="00392137" w:rsidRDefault="004444BC" w:rsidP="00392137">
            <w:pPr>
              <w:jc w:val="both"/>
              <w:rPr>
                <w:sz w:val="24"/>
              </w:rPr>
            </w:pPr>
            <w:r w:rsidRPr="00392137">
              <w:rPr>
                <w:sz w:val="24"/>
              </w:rPr>
              <w:t>Yakıcı maddeler ve organik peroksitler</w:t>
            </w:r>
          </w:p>
        </w:tc>
      </w:tr>
      <w:tr w:rsidR="000776EA" w:rsidRPr="00392137" w14:paraId="41DDEA6B" w14:textId="77777777" w:rsidTr="004D1DFF">
        <w:tc>
          <w:tcPr>
            <w:tcW w:w="1098" w:type="dxa"/>
          </w:tcPr>
          <w:p w14:paraId="112A1ADE" w14:textId="77777777" w:rsidR="000776EA" w:rsidRPr="00392137" w:rsidRDefault="00377AED" w:rsidP="00392137">
            <w:pPr>
              <w:jc w:val="both"/>
              <w:rPr>
                <w:sz w:val="24"/>
              </w:rPr>
            </w:pPr>
            <w:r w:rsidRPr="00392137">
              <w:rPr>
                <w:sz w:val="24"/>
              </w:rPr>
              <w:t xml:space="preserve">Sınıf </w:t>
            </w:r>
            <w:r w:rsidR="000776EA" w:rsidRPr="00392137">
              <w:rPr>
                <w:sz w:val="24"/>
              </w:rPr>
              <w:t>6</w:t>
            </w:r>
          </w:p>
        </w:tc>
        <w:tc>
          <w:tcPr>
            <w:tcW w:w="5418" w:type="dxa"/>
          </w:tcPr>
          <w:p w14:paraId="175563AF" w14:textId="77777777" w:rsidR="000776EA" w:rsidRPr="00392137" w:rsidRDefault="004444BC" w:rsidP="00392137">
            <w:pPr>
              <w:jc w:val="both"/>
              <w:rPr>
                <w:sz w:val="24"/>
              </w:rPr>
            </w:pPr>
            <w:r w:rsidRPr="00392137">
              <w:rPr>
                <w:sz w:val="24"/>
              </w:rPr>
              <w:t>Zehirleyici ve bulaşıcı maddeler</w:t>
            </w:r>
          </w:p>
        </w:tc>
      </w:tr>
      <w:tr w:rsidR="000776EA" w:rsidRPr="00392137" w14:paraId="24BA793E" w14:textId="77777777" w:rsidTr="004D1DFF">
        <w:tc>
          <w:tcPr>
            <w:tcW w:w="1098" w:type="dxa"/>
          </w:tcPr>
          <w:p w14:paraId="7976ED66" w14:textId="77777777" w:rsidR="000776EA" w:rsidRPr="00392137" w:rsidRDefault="00377AED" w:rsidP="00392137">
            <w:pPr>
              <w:jc w:val="both"/>
              <w:rPr>
                <w:sz w:val="24"/>
              </w:rPr>
            </w:pPr>
            <w:r w:rsidRPr="00392137">
              <w:rPr>
                <w:sz w:val="24"/>
              </w:rPr>
              <w:t xml:space="preserve">Sınıf </w:t>
            </w:r>
            <w:r w:rsidR="000776EA" w:rsidRPr="00392137">
              <w:rPr>
                <w:sz w:val="24"/>
              </w:rPr>
              <w:t>7</w:t>
            </w:r>
          </w:p>
        </w:tc>
        <w:tc>
          <w:tcPr>
            <w:tcW w:w="5418" w:type="dxa"/>
          </w:tcPr>
          <w:p w14:paraId="627E5CC9" w14:textId="77777777" w:rsidR="000776EA" w:rsidRPr="00392137" w:rsidRDefault="004444BC" w:rsidP="00392137">
            <w:pPr>
              <w:jc w:val="both"/>
              <w:rPr>
                <w:sz w:val="24"/>
              </w:rPr>
            </w:pPr>
            <w:r w:rsidRPr="00392137">
              <w:rPr>
                <w:sz w:val="24"/>
              </w:rPr>
              <w:t>Radyoaktif maddeler</w:t>
            </w:r>
          </w:p>
        </w:tc>
      </w:tr>
      <w:tr w:rsidR="000776EA" w:rsidRPr="00392137" w14:paraId="1F064B0D" w14:textId="77777777" w:rsidTr="004D1DFF">
        <w:tc>
          <w:tcPr>
            <w:tcW w:w="1098" w:type="dxa"/>
          </w:tcPr>
          <w:p w14:paraId="20C9FA6B" w14:textId="77777777" w:rsidR="000776EA" w:rsidRPr="00392137" w:rsidRDefault="00377AED" w:rsidP="00392137">
            <w:pPr>
              <w:jc w:val="both"/>
              <w:rPr>
                <w:sz w:val="24"/>
              </w:rPr>
            </w:pPr>
            <w:r w:rsidRPr="00392137">
              <w:rPr>
                <w:sz w:val="24"/>
              </w:rPr>
              <w:t xml:space="preserve">Sınıf </w:t>
            </w:r>
            <w:r w:rsidR="000776EA" w:rsidRPr="00392137">
              <w:rPr>
                <w:sz w:val="24"/>
              </w:rPr>
              <w:t>8</w:t>
            </w:r>
          </w:p>
        </w:tc>
        <w:tc>
          <w:tcPr>
            <w:tcW w:w="5418" w:type="dxa"/>
          </w:tcPr>
          <w:p w14:paraId="7F98ABDD" w14:textId="77777777" w:rsidR="000776EA" w:rsidRPr="00392137" w:rsidRDefault="004444BC" w:rsidP="00392137">
            <w:pPr>
              <w:jc w:val="both"/>
              <w:rPr>
                <w:sz w:val="24"/>
              </w:rPr>
            </w:pPr>
            <w:r w:rsidRPr="00392137">
              <w:rPr>
                <w:sz w:val="24"/>
              </w:rPr>
              <w:t>Aşındırıcı maddeler</w:t>
            </w:r>
          </w:p>
        </w:tc>
      </w:tr>
      <w:tr w:rsidR="000776EA" w:rsidRPr="00392137" w14:paraId="3051CBBE" w14:textId="77777777" w:rsidTr="004D1DFF">
        <w:tc>
          <w:tcPr>
            <w:tcW w:w="1098" w:type="dxa"/>
          </w:tcPr>
          <w:p w14:paraId="4F79FEAC" w14:textId="77777777" w:rsidR="000776EA" w:rsidRPr="00392137" w:rsidRDefault="00377AED" w:rsidP="00392137">
            <w:pPr>
              <w:jc w:val="both"/>
              <w:rPr>
                <w:sz w:val="24"/>
              </w:rPr>
            </w:pPr>
            <w:r w:rsidRPr="00392137">
              <w:rPr>
                <w:sz w:val="24"/>
              </w:rPr>
              <w:t xml:space="preserve">Sınıf </w:t>
            </w:r>
            <w:r w:rsidR="000776EA" w:rsidRPr="00392137">
              <w:rPr>
                <w:sz w:val="24"/>
              </w:rPr>
              <w:t>9</w:t>
            </w:r>
          </w:p>
        </w:tc>
        <w:tc>
          <w:tcPr>
            <w:tcW w:w="5418" w:type="dxa"/>
          </w:tcPr>
          <w:p w14:paraId="162BFB3B" w14:textId="77777777" w:rsidR="000776EA" w:rsidRPr="00392137" w:rsidRDefault="004444BC" w:rsidP="00392137">
            <w:pPr>
              <w:jc w:val="both"/>
              <w:rPr>
                <w:sz w:val="24"/>
              </w:rPr>
            </w:pPr>
            <w:r w:rsidRPr="00392137">
              <w:rPr>
                <w:sz w:val="24"/>
              </w:rPr>
              <w:t>Diğer tehlikeli maddeler</w:t>
            </w:r>
          </w:p>
        </w:tc>
      </w:tr>
    </w:tbl>
    <w:p w14:paraId="4D021289" w14:textId="77777777" w:rsidR="000776EA" w:rsidRPr="00392137" w:rsidRDefault="000776EA" w:rsidP="00392137">
      <w:pPr>
        <w:pBdr>
          <w:top w:val="single" w:sz="4" w:space="1" w:color="auto"/>
          <w:left w:val="single" w:sz="4" w:space="4" w:color="auto"/>
          <w:bottom w:val="single" w:sz="4" w:space="1" w:color="auto"/>
          <w:right w:val="single" w:sz="4" w:space="4" w:color="auto"/>
        </w:pBdr>
        <w:spacing w:before="120"/>
        <w:jc w:val="both"/>
        <w:rPr>
          <w:b/>
          <w:sz w:val="24"/>
        </w:rPr>
      </w:pPr>
      <w:proofErr w:type="spellStart"/>
      <w:r w:rsidRPr="00392137">
        <w:rPr>
          <w:b/>
          <w:sz w:val="24"/>
        </w:rPr>
        <w:t>RID</w:t>
      </w:r>
      <w:r w:rsidR="00277609" w:rsidRPr="00392137">
        <w:rPr>
          <w:b/>
          <w:sz w:val="24"/>
        </w:rPr>
        <w:t>'e</w:t>
      </w:r>
      <w:proofErr w:type="spellEnd"/>
      <w:r w:rsidR="00277609" w:rsidRPr="00392137">
        <w:rPr>
          <w:b/>
          <w:sz w:val="24"/>
        </w:rPr>
        <w:t xml:space="preserve"> Göre </w:t>
      </w:r>
      <w:r w:rsidR="00832DD1" w:rsidRPr="00392137">
        <w:rPr>
          <w:b/>
          <w:sz w:val="24"/>
        </w:rPr>
        <w:t>Raporlama Zorunluluğu Bulunan Kazalar</w:t>
      </w:r>
    </w:p>
    <w:p w14:paraId="638DFBCB" w14:textId="77777777" w:rsidR="008A5DC2" w:rsidRPr="00392137" w:rsidRDefault="00B405D3" w:rsidP="00392137">
      <w:pPr>
        <w:pBdr>
          <w:top w:val="single" w:sz="4" w:space="1" w:color="auto"/>
          <w:left w:val="single" w:sz="4" w:space="4" w:color="auto"/>
          <w:bottom w:val="single" w:sz="4" w:space="1" w:color="auto"/>
          <w:right w:val="single" w:sz="4" w:space="4" w:color="auto"/>
        </w:pBdr>
        <w:jc w:val="both"/>
        <w:rPr>
          <w:sz w:val="24"/>
        </w:rPr>
      </w:pPr>
      <w:r w:rsidRPr="00392137">
        <w:rPr>
          <w:sz w:val="24"/>
        </w:rPr>
        <w:t>T</w:t>
      </w:r>
      <w:r w:rsidR="00D45DF7" w:rsidRPr="00392137">
        <w:rPr>
          <w:sz w:val="24"/>
        </w:rPr>
        <w:t xml:space="preserve">ehlikeli mal </w:t>
      </w:r>
      <w:r w:rsidRPr="00392137">
        <w:rPr>
          <w:sz w:val="24"/>
        </w:rPr>
        <w:t xml:space="preserve">sızıntısında veya ani </w:t>
      </w:r>
      <w:r w:rsidR="00D45DF7" w:rsidRPr="00392137">
        <w:rPr>
          <w:sz w:val="24"/>
        </w:rPr>
        <w:t xml:space="preserve">ürün kaybı </w:t>
      </w:r>
      <w:r w:rsidRPr="00392137">
        <w:rPr>
          <w:sz w:val="24"/>
        </w:rPr>
        <w:t xml:space="preserve">riski olduğunda, </w:t>
      </w:r>
      <w:r w:rsidR="00D45DF7" w:rsidRPr="00392137">
        <w:rPr>
          <w:sz w:val="24"/>
        </w:rPr>
        <w:t xml:space="preserve">kişisel yaralanma, </w:t>
      </w:r>
      <w:r w:rsidRPr="00392137">
        <w:rPr>
          <w:sz w:val="24"/>
        </w:rPr>
        <w:t xml:space="preserve">maddesel </w:t>
      </w:r>
      <w:r w:rsidR="00D45DF7" w:rsidRPr="00392137">
        <w:rPr>
          <w:sz w:val="24"/>
        </w:rPr>
        <w:t>ve</w:t>
      </w:r>
      <w:r w:rsidRPr="00392137">
        <w:rPr>
          <w:sz w:val="24"/>
        </w:rPr>
        <w:t>ya</w:t>
      </w:r>
      <w:r w:rsidR="00D45DF7" w:rsidRPr="00392137">
        <w:rPr>
          <w:sz w:val="24"/>
        </w:rPr>
        <w:t xml:space="preserve"> çevresel </w:t>
      </w:r>
      <w:r w:rsidRPr="00392137">
        <w:rPr>
          <w:sz w:val="24"/>
        </w:rPr>
        <w:t xml:space="preserve">zarar oluştuğunda </w:t>
      </w:r>
      <w:r w:rsidR="00D45DF7" w:rsidRPr="00392137">
        <w:rPr>
          <w:sz w:val="24"/>
        </w:rPr>
        <w:t xml:space="preserve">veya yetkili </w:t>
      </w:r>
      <w:r w:rsidR="00887390" w:rsidRPr="00392137">
        <w:rPr>
          <w:sz w:val="24"/>
        </w:rPr>
        <w:t>makamlar devreye girdiyse</w:t>
      </w:r>
      <w:r w:rsidR="00D45DF7" w:rsidRPr="00392137">
        <w:rPr>
          <w:sz w:val="24"/>
        </w:rPr>
        <w:t xml:space="preserve"> ve aşağıdaki ölçütlerin biri veya birden fazlası karşılanıyorsa:  </w:t>
      </w:r>
    </w:p>
    <w:p w14:paraId="59017568" w14:textId="77777777" w:rsidR="008A5DC2" w:rsidRPr="00392137" w:rsidRDefault="008A5DC2" w:rsidP="00392137">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before="120"/>
        <w:jc w:val="both"/>
        <w:rPr>
          <w:sz w:val="24"/>
          <w:szCs w:val="18"/>
        </w:rPr>
      </w:pPr>
      <w:r w:rsidRPr="00392137">
        <w:rPr>
          <w:sz w:val="24"/>
          <w:szCs w:val="18"/>
        </w:rPr>
        <w:t>Kişisel yaralanma, doğrudan taşınan tehlikeli madde sebebiyle ölüm veya yaralanma anlamına gelmekte ve yaralanma</w:t>
      </w:r>
      <w:r w:rsidR="009108CF" w:rsidRPr="00392137">
        <w:rPr>
          <w:sz w:val="24"/>
          <w:szCs w:val="18"/>
        </w:rPr>
        <w:t>nın</w:t>
      </w:r>
      <w:r w:rsidRPr="00392137">
        <w:rPr>
          <w:sz w:val="24"/>
          <w:szCs w:val="18"/>
        </w:rPr>
        <w:t>:</w:t>
      </w:r>
    </w:p>
    <w:p w14:paraId="28020EBE" w14:textId="77777777" w:rsidR="008A5DC2" w:rsidRPr="00392137" w:rsidRDefault="00891A39" w:rsidP="00392137">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ind w:left="459" w:hanging="459"/>
        <w:jc w:val="both"/>
        <w:rPr>
          <w:sz w:val="24"/>
          <w:szCs w:val="18"/>
        </w:rPr>
      </w:pPr>
      <w:r w:rsidRPr="00392137">
        <w:rPr>
          <w:sz w:val="24"/>
          <w:szCs w:val="18"/>
        </w:rPr>
        <w:t xml:space="preserve">     </w:t>
      </w:r>
      <w:r w:rsidR="008A5DC2" w:rsidRPr="00392137">
        <w:rPr>
          <w:sz w:val="24"/>
          <w:szCs w:val="18"/>
        </w:rPr>
        <w:t xml:space="preserve">a) </w:t>
      </w:r>
      <w:r w:rsidR="009108CF" w:rsidRPr="00392137">
        <w:rPr>
          <w:sz w:val="24"/>
          <w:szCs w:val="18"/>
        </w:rPr>
        <w:t>yoğun tıbbi tedavi gerektirmesi</w:t>
      </w:r>
    </w:p>
    <w:p w14:paraId="71FC6171" w14:textId="77777777" w:rsidR="008A5DC2" w:rsidRPr="00392137" w:rsidRDefault="00891A39" w:rsidP="00392137">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ind w:left="459" w:hanging="459"/>
        <w:jc w:val="both"/>
        <w:rPr>
          <w:sz w:val="24"/>
          <w:szCs w:val="18"/>
        </w:rPr>
      </w:pPr>
      <w:r w:rsidRPr="00392137">
        <w:rPr>
          <w:sz w:val="24"/>
          <w:szCs w:val="18"/>
        </w:rPr>
        <w:t xml:space="preserve">     </w:t>
      </w:r>
      <w:r w:rsidR="008A5DC2" w:rsidRPr="00392137">
        <w:rPr>
          <w:sz w:val="24"/>
          <w:szCs w:val="18"/>
        </w:rPr>
        <w:t>b) en az bir gün boyunca</w:t>
      </w:r>
      <w:r w:rsidR="009108CF" w:rsidRPr="00392137">
        <w:rPr>
          <w:sz w:val="24"/>
          <w:szCs w:val="18"/>
        </w:rPr>
        <w:t xml:space="preserve"> hastanede kalmayı gerektirmesi</w:t>
      </w:r>
      <w:r w:rsidR="008A5DC2" w:rsidRPr="00392137">
        <w:rPr>
          <w:sz w:val="24"/>
          <w:szCs w:val="18"/>
        </w:rPr>
        <w:t xml:space="preserve"> </w:t>
      </w:r>
      <w:r w:rsidR="00A92184" w:rsidRPr="00392137">
        <w:rPr>
          <w:sz w:val="24"/>
          <w:szCs w:val="18"/>
        </w:rPr>
        <w:t>veya</w:t>
      </w:r>
    </w:p>
    <w:p w14:paraId="7A3324C2" w14:textId="77777777" w:rsidR="008A5DC2" w:rsidRPr="00392137" w:rsidRDefault="00891A39" w:rsidP="00392137">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ind w:left="459" w:hanging="459"/>
        <w:jc w:val="both"/>
        <w:rPr>
          <w:sz w:val="24"/>
          <w:szCs w:val="18"/>
        </w:rPr>
      </w:pPr>
      <w:r w:rsidRPr="00392137">
        <w:rPr>
          <w:sz w:val="24"/>
          <w:szCs w:val="18"/>
        </w:rPr>
        <w:t xml:space="preserve">     </w:t>
      </w:r>
      <w:r w:rsidR="008A5DC2" w:rsidRPr="00392137">
        <w:rPr>
          <w:sz w:val="24"/>
          <w:szCs w:val="18"/>
        </w:rPr>
        <w:t xml:space="preserve">c) </w:t>
      </w:r>
      <w:r w:rsidR="00992A91" w:rsidRPr="00392137">
        <w:rPr>
          <w:sz w:val="24"/>
          <w:szCs w:val="18"/>
        </w:rPr>
        <w:t>peş peşe</w:t>
      </w:r>
      <w:r w:rsidR="008A5DC2" w:rsidRPr="00392137">
        <w:rPr>
          <w:sz w:val="24"/>
          <w:szCs w:val="18"/>
        </w:rPr>
        <w:t xml:space="preserve"> en az üç gün çalışamamaya sebebiyet vermesi gerekmektedir.   </w:t>
      </w:r>
    </w:p>
    <w:p w14:paraId="1716184C" w14:textId="77777777" w:rsidR="00A92184" w:rsidRPr="00392137" w:rsidRDefault="00A92184" w:rsidP="00392137">
      <w:pPr>
        <w:pBdr>
          <w:top w:val="single" w:sz="4" w:space="1" w:color="auto"/>
          <w:left w:val="single" w:sz="4" w:space="4" w:color="auto"/>
          <w:bottom w:val="single" w:sz="4" w:space="1" w:color="auto"/>
          <w:right w:val="single" w:sz="4" w:space="4" w:color="auto"/>
        </w:pBdr>
        <w:spacing w:before="120"/>
        <w:jc w:val="both"/>
        <w:rPr>
          <w:sz w:val="24"/>
        </w:rPr>
      </w:pPr>
      <w:r w:rsidRPr="00392137">
        <w:rPr>
          <w:sz w:val="24"/>
        </w:rPr>
        <w:t>Ürün kaybı</w:t>
      </w:r>
      <w:r w:rsidR="008B11A4" w:rsidRPr="00392137">
        <w:rPr>
          <w:sz w:val="24"/>
        </w:rPr>
        <w:t>,</w:t>
      </w:r>
      <w:r w:rsidRPr="00392137">
        <w:rPr>
          <w:sz w:val="24"/>
        </w:rPr>
        <w:t xml:space="preserve"> aşağıdaki miktarlarda tehlikeli malın açığa çıkması anlamına gelmektedir: </w:t>
      </w:r>
    </w:p>
    <w:p w14:paraId="45AECBCA" w14:textId="77777777" w:rsidR="000776EA" w:rsidRPr="00392137" w:rsidRDefault="00D44CED" w:rsidP="00392137">
      <w:pPr>
        <w:pBdr>
          <w:top w:val="single" w:sz="4" w:space="1" w:color="auto"/>
          <w:left w:val="single" w:sz="4" w:space="4" w:color="auto"/>
          <w:bottom w:val="single" w:sz="4" w:space="1" w:color="auto"/>
          <w:right w:val="single" w:sz="4" w:space="4" w:color="auto"/>
        </w:pBdr>
        <w:spacing w:before="120" w:after="120" w:line="259" w:lineRule="auto"/>
        <w:jc w:val="both"/>
        <w:rPr>
          <w:sz w:val="24"/>
        </w:rPr>
      </w:pPr>
      <w:r w:rsidRPr="00392137">
        <w:rPr>
          <w:sz w:val="24"/>
        </w:rPr>
        <w:t xml:space="preserve">     -</w:t>
      </w:r>
      <w:r w:rsidR="008B11A4" w:rsidRPr="00392137">
        <w:rPr>
          <w:sz w:val="24"/>
        </w:rPr>
        <w:t xml:space="preserve">Taşımacılık kategorisi 0* veya 1*'den </w:t>
      </w:r>
      <w:r w:rsidR="000776EA" w:rsidRPr="00392137">
        <w:rPr>
          <w:sz w:val="24"/>
        </w:rPr>
        <w:t xml:space="preserve">50 kg / 50 </w:t>
      </w:r>
      <w:proofErr w:type="spellStart"/>
      <w:r w:rsidR="000776EA" w:rsidRPr="00392137">
        <w:rPr>
          <w:sz w:val="24"/>
        </w:rPr>
        <w:t>l</w:t>
      </w:r>
      <w:r w:rsidR="008B11A4" w:rsidRPr="00392137">
        <w:rPr>
          <w:sz w:val="24"/>
        </w:rPr>
        <w:t>t</w:t>
      </w:r>
      <w:proofErr w:type="spellEnd"/>
      <w:r w:rsidR="008B11A4" w:rsidRPr="00392137">
        <w:rPr>
          <w:sz w:val="24"/>
        </w:rPr>
        <w:t xml:space="preserve"> veya fazlası</w:t>
      </w:r>
      <w:r w:rsidR="000776EA" w:rsidRPr="00392137">
        <w:rPr>
          <w:sz w:val="24"/>
        </w:rPr>
        <w:t xml:space="preserve"> </w:t>
      </w:r>
    </w:p>
    <w:p w14:paraId="5DCCD65A" w14:textId="77777777" w:rsidR="000776EA" w:rsidRPr="00392137" w:rsidRDefault="00D44CED" w:rsidP="00392137">
      <w:pPr>
        <w:pBdr>
          <w:top w:val="single" w:sz="4" w:space="1" w:color="auto"/>
          <w:left w:val="single" w:sz="4" w:space="4" w:color="auto"/>
          <w:bottom w:val="single" w:sz="4" w:space="1" w:color="auto"/>
          <w:right w:val="single" w:sz="4" w:space="4" w:color="auto"/>
        </w:pBdr>
        <w:spacing w:after="160" w:line="259" w:lineRule="auto"/>
        <w:jc w:val="both"/>
        <w:rPr>
          <w:sz w:val="24"/>
        </w:rPr>
      </w:pPr>
      <w:r w:rsidRPr="00392137">
        <w:rPr>
          <w:sz w:val="24"/>
        </w:rPr>
        <w:t xml:space="preserve">     - </w:t>
      </w:r>
      <w:r w:rsidR="008B11A4" w:rsidRPr="00392137">
        <w:rPr>
          <w:sz w:val="24"/>
        </w:rPr>
        <w:t xml:space="preserve">Taşımacılık kategorisi </w:t>
      </w:r>
      <w:r w:rsidR="000776EA" w:rsidRPr="00392137">
        <w:rPr>
          <w:sz w:val="24"/>
        </w:rPr>
        <w:t>2*</w:t>
      </w:r>
      <w:r w:rsidR="008B11A4" w:rsidRPr="00392137">
        <w:rPr>
          <w:sz w:val="24"/>
        </w:rPr>
        <w:t>'den</w:t>
      </w:r>
      <w:r w:rsidR="000776EA" w:rsidRPr="00392137">
        <w:rPr>
          <w:sz w:val="24"/>
        </w:rPr>
        <w:t xml:space="preserve"> 333 kg / 333 </w:t>
      </w:r>
      <w:proofErr w:type="spellStart"/>
      <w:r w:rsidR="000776EA" w:rsidRPr="00392137">
        <w:rPr>
          <w:sz w:val="24"/>
        </w:rPr>
        <w:t>l</w:t>
      </w:r>
      <w:r w:rsidR="008B11A4" w:rsidRPr="00392137">
        <w:rPr>
          <w:sz w:val="24"/>
        </w:rPr>
        <w:t>t</w:t>
      </w:r>
      <w:proofErr w:type="spellEnd"/>
      <w:r w:rsidR="008B11A4" w:rsidRPr="00392137">
        <w:rPr>
          <w:sz w:val="24"/>
        </w:rPr>
        <w:t xml:space="preserve"> veya </w:t>
      </w:r>
      <w:proofErr w:type="gramStart"/>
      <w:r w:rsidR="008B11A4" w:rsidRPr="00392137">
        <w:rPr>
          <w:sz w:val="24"/>
        </w:rPr>
        <w:t>fazlası,</w:t>
      </w:r>
      <w:proofErr w:type="gramEnd"/>
      <w:r w:rsidR="008B11A4" w:rsidRPr="00392137">
        <w:rPr>
          <w:sz w:val="24"/>
        </w:rPr>
        <w:t xml:space="preserve"> veya</w:t>
      </w:r>
      <w:r w:rsidR="000776EA" w:rsidRPr="00392137">
        <w:rPr>
          <w:sz w:val="24"/>
        </w:rPr>
        <w:t xml:space="preserve"> </w:t>
      </w:r>
    </w:p>
    <w:p w14:paraId="16482FF6" w14:textId="77777777" w:rsidR="000776EA" w:rsidRPr="00392137" w:rsidRDefault="00D44CED" w:rsidP="00392137">
      <w:pPr>
        <w:pBdr>
          <w:top w:val="single" w:sz="4" w:space="1" w:color="auto"/>
          <w:left w:val="single" w:sz="4" w:space="4" w:color="auto"/>
          <w:bottom w:val="single" w:sz="4" w:space="1" w:color="auto"/>
          <w:right w:val="single" w:sz="4" w:space="4" w:color="auto"/>
        </w:pBdr>
        <w:spacing w:after="160" w:line="259" w:lineRule="auto"/>
        <w:jc w:val="both"/>
        <w:rPr>
          <w:sz w:val="24"/>
        </w:rPr>
      </w:pPr>
      <w:r w:rsidRPr="00392137">
        <w:rPr>
          <w:sz w:val="24"/>
        </w:rPr>
        <w:t xml:space="preserve">     - </w:t>
      </w:r>
      <w:r w:rsidR="008B11A4" w:rsidRPr="00392137">
        <w:rPr>
          <w:sz w:val="24"/>
        </w:rPr>
        <w:t>Taşımacılık kategorisi</w:t>
      </w:r>
      <w:r w:rsidR="0073315F" w:rsidRPr="00392137">
        <w:rPr>
          <w:sz w:val="24"/>
        </w:rPr>
        <w:t xml:space="preserve"> 3* veya</w:t>
      </w:r>
      <w:r w:rsidR="000776EA" w:rsidRPr="00392137">
        <w:rPr>
          <w:sz w:val="24"/>
        </w:rPr>
        <w:t xml:space="preserve"> 4*</w:t>
      </w:r>
      <w:r w:rsidR="008B11A4" w:rsidRPr="00392137">
        <w:rPr>
          <w:sz w:val="24"/>
        </w:rPr>
        <w:t xml:space="preserve">'den </w:t>
      </w:r>
      <w:r w:rsidR="000776EA" w:rsidRPr="00392137">
        <w:rPr>
          <w:sz w:val="24"/>
        </w:rPr>
        <w:t xml:space="preserve">1 000 kg / 1 000 </w:t>
      </w:r>
      <w:proofErr w:type="spellStart"/>
      <w:r w:rsidR="000776EA" w:rsidRPr="00392137">
        <w:rPr>
          <w:sz w:val="24"/>
        </w:rPr>
        <w:t>l</w:t>
      </w:r>
      <w:r w:rsidR="008B11A4" w:rsidRPr="00392137">
        <w:rPr>
          <w:sz w:val="24"/>
        </w:rPr>
        <w:t>t</w:t>
      </w:r>
      <w:proofErr w:type="spellEnd"/>
      <w:r w:rsidR="008B11A4" w:rsidRPr="00392137">
        <w:rPr>
          <w:sz w:val="24"/>
        </w:rPr>
        <w:t xml:space="preserve"> veya fazlası</w:t>
      </w:r>
    </w:p>
    <w:p w14:paraId="6A64AE1B" w14:textId="77777777" w:rsidR="00A92184" w:rsidRPr="00392137" w:rsidRDefault="00A92184" w:rsidP="00392137">
      <w:pPr>
        <w:pBdr>
          <w:top w:val="single" w:sz="4" w:space="1" w:color="auto"/>
          <w:left w:val="single" w:sz="4" w:space="4" w:color="auto"/>
          <w:bottom w:val="single" w:sz="4" w:space="1" w:color="auto"/>
          <w:right w:val="single" w:sz="4" w:space="4" w:color="auto"/>
        </w:pBdr>
        <w:jc w:val="both"/>
        <w:rPr>
          <w:sz w:val="24"/>
        </w:rPr>
      </w:pPr>
      <w:r w:rsidRPr="00392137">
        <w:rPr>
          <w:sz w:val="24"/>
        </w:rPr>
        <w:t>* RID 1.1.3.6.3</w:t>
      </w:r>
      <w:r w:rsidR="00891A39" w:rsidRPr="00392137">
        <w:rPr>
          <w:sz w:val="24"/>
        </w:rPr>
        <w:t>'te tanımlanmıştır</w:t>
      </w:r>
    </w:p>
    <w:p w14:paraId="3378356D" w14:textId="77777777" w:rsidR="000776EA" w:rsidRPr="00392137" w:rsidRDefault="00891A39" w:rsidP="00392137">
      <w:pPr>
        <w:pBdr>
          <w:top w:val="single" w:sz="4" w:space="1" w:color="auto"/>
          <w:left w:val="single" w:sz="4" w:space="4" w:color="auto"/>
          <w:bottom w:val="single" w:sz="4" w:space="1" w:color="auto"/>
          <w:right w:val="single" w:sz="4" w:space="4" w:color="auto"/>
        </w:pBdr>
        <w:spacing w:before="120"/>
        <w:jc w:val="both"/>
        <w:rPr>
          <w:sz w:val="24"/>
        </w:rPr>
      </w:pPr>
      <w:r w:rsidRPr="00392137">
        <w:rPr>
          <w:sz w:val="24"/>
        </w:rPr>
        <w:t xml:space="preserve">Ürün kaybı </w:t>
      </w:r>
      <w:r w:rsidR="00992A91" w:rsidRPr="00392137">
        <w:rPr>
          <w:sz w:val="24"/>
        </w:rPr>
        <w:t>ölçütü</w:t>
      </w:r>
      <w:r w:rsidR="00B405D3" w:rsidRPr="00392137">
        <w:rPr>
          <w:sz w:val="24"/>
        </w:rPr>
        <w:t xml:space="preserve">, yukarıda belirtilen </w:t>
      </w:r>
      <w:r w:rsidRPr="00392137">
        <w:rPr>
          <w:sz w:val="24"/>
        </w:rPr>
        <w:t>miktarlarda ani ürün kaybı riski</w:t>
      </w:r>
      <w:r w:rsidR="00B405D3" w:rsidRPr="00392137">
        <w:rPr>
          <w:sz w:val="24"/>
        </w:rPr>
        <w:t xml:space="preserve"> varsa da geçerlidir.</w:t>
      </w:r>
      <w:r w:rsidRPr="00392137">
        <w:rPr>
          <w:sz w:val="24"/>
        </w:rPr>
        <w:t xml:space="preserve"> </w:t>
      </w:r>
      <w:r w:rsidR="00B405D3" w:rsidRPr="00392137">
        <w:rPr>
          <w:sz w:val="24"/>
        </w:rPr>
        <w:t>K</w:t>
      </w:r>
      <w:r w:rsidRPr="00392137">
        <w:rPr>
          <w:sz w:val="24"/>
        </w:rPr>
        <w:t xml:space="preserve">ural olarak, yapısal bir </w:t>
      </w:r>
      <w:r w:rsidR="00B405D3" w:rsidRPr="00392137">
        <w:rPr>
          <w:sz w:val="24"/>
        </w:rPr>
        <w:t xml:space="preserve">zarar </w:t>
      </w:r>
      <w:r w:rsidRPr="00392137">
        <w:rPr>
          <w:sz w:val="24"/>
        </w:rPr>
        <w:t xml:space="preserve">sebebiyle </w:t>
      </w:r>
      <w:r w:rsidR="00B405D3" w:rsidRPr="00392137">
        <w:rPr>
          <w:sz w:val="24"/>
        </w:rPr>
        <w:t>taşıma araçları artık taşıma işlemini devam ettirmeye müsait değilse veya herhangi bir sebepten dolayı yeterli güvenlik seviyesi artık sağlanamıyorsa bu durumun gerçekleştiği varsayılmak zorundadır.</w:t>
      </w:r>
      <w:r w:rsidRPr="00392137">
        <w:rPr>
          <w:sz w:val="24"/>
        </w:rPr>
        <w:t xml:space="preserve"> </w:t>
      </w:r>
      <w:r w:rsidR="000776EA" w:rsidRPr="00392137">
        <w:rPr>
          <w:sz w:val="24"/>
        </w:rPr>
        <w:t>(</w:t>
      </w:r>
      <w:r w:rsidR="00C40592" w:rsidRPr="00392137">
        <w:rPr>
          <w:sz w:val="24"/>
        </w:rPr>
        <w:t xml:space="preserve">Örneğin: </w:t>
      </w:r>
      <w:r w:rsidR="00B405D3" w:rsidRPr="00392137">
        <w:rPr>
          <w:sz w:val="24"/>
        </w:rPr>
        <w:t xml:space="preserve">tank </w:t>
      </w:r>
      <w:r w:rsidR="00C40592" w:rsidRPr="00392137">
        <w:rPr>
          <w:sz w:val="24"/>
        </w:rPr>
        <w:t>veya konteynerler</w:t>
      </w:r>
      <w:r w:rsidR="00B405D3" w:rsidRPr="00392137">
        <w:rPr>
          <w:sz w:val="24"/>
        </w:rPr>
        <w:t>in tahribata uğraması, bir tankın devrilmesi veya çok yakınında yangın olması</w:t>
      </w:r>
      <w:r w:rsidR="00C40592" w:rsidRPr="00392137">
        <w:rPr>
          <w:sz w:val="24"/>
        </w:rPr>
        <w:t xml:space="preserve">) </w:t>
      </w:r>
    </w:p>
    <w:p w14:paraId="25A6547E" w14:textId="77777777" w:rsidR="00A5670D" w:rsidRPr="00392137" w:rsidRDefault="00A5670D" w:rsidP="00392137">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lang w:val="tr-TR"/>
        </w:rPr>
      </w:pPr>
    </w:p>
    <w:p w14:paraId="79041A98" w14:textId="77777777" w:rsidR="00992A91" w:rsidRPr="00392137" w:rsidRDefault="00CC49A6" w:rsidP="00392137">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lang w:val="tr-TR"/>
        </w:rPr>
      </w:pPr>
      <w:r w:rsidRPr="00392137">
        <w:rPr>
          <w:rFonts w:ascii="Times New Roman" w:hAnsi="Times New Roman" w:cs="Times New Roman"/>
          <w:color w:val="auto"/>
          <w:lang w:val="tr-TR"/>
        </w:rPr>
        <w:t xml:space="preserve">Eğer kazaya 6.2 sınıfındaki (biyolojik tehlike) bir tehlikeli madde karışmışsa, raporlamak için gereken miktar sınırlaması kalkar. </w:t>
      </w:r>
    </w:p>
    <w:p w14:paraId="2D7D3B98" w14:textId="77777777" w:rsidR="00992A91" w:rsidRPr="00392137" w:rsidRDefault="00992A91" w:rsidP="00392137">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lang w:val="tr-TR"/>
        </w:rPr>
      </w:pPr>
    </w:p>
    <w:p w14:paraId="38641228" w14:textId="77777777" w:rsidR="000776EA" w:rsidRPr="00392137" w:rsidRDefault="00CC49A6" w:rsidP="00392137">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lang w:val="tr-TR"/>
        </w:rPr>
      </w:pPr>
      <w:r w:rsidRPr="00392137">
        <w:rPr>
          <w:rFonts w:ascii="Times New Roman" w:hAnsi="Times New Roman" w:cs="Times New Roman"/>
          <w:color w:val="auto"/>
          <w:lang w:val="tr-TR"/>
        </w:rPr>
        <w:t>Sınıf 7</w:t>
      </w:r>
      <w:r w:rsidR="00992A91" w:rsidRPr="00392137">
        <w:rPr>
          <w:rFonts w:ascii="Times New Roman" w:hAnsi="Times New Roman" w:cs="Times New Roman"/>
          <w:color w:val="auto"/>
          <w:lang w:val="tr-TR"/>
        </w:rPr>
        <w:t xml:space="preserve"> (radyoaktif) maddelerin karışt</w:t>
      </w:r>
      <w:r w:rsidR="0073315F" w:rsidRPr="00392137">
        <w:rPr>
          <w:rFonts w:ascii="Times New Roman" w:hAnsi="Times New Roman" w:cs="Times New Roman"/>
          <w:color w:val="auto"/>
          <w:lang w:val="tr-TR"/>
        </w:rPr>
        <w:t>ığı bir olayda ürün kaybı ölçütleri</w:t>
      </w:r>
      <w:r w:rsidR="00992A91" w:rsidRPr="00392137">
        <w:rPr>
          <w:rFonts w:ascii="Times New Roman" w:hAnsi="Times New Roman" w:cs="Times New Roman"/>
          <w:color w:val="auto"/>
          <w:lang w:val="tr-TR"/>
        </w:rPr>
        <w:t xml:space="preserve"> aşağıdaki gibidir:</w:t>
      </w:r>
      <w:r w:rsidR="000776EA" w:rsidRPr="00392137">
        <w:rPr>
          <w:rFonts w:ascii="Times New Roman" w:hAnsi="Times New Roman" w:cs="Times New Roman"/>
          <w:color w:val="auto"/>
          <w:lang w:val="tr-TR"/>
        </w:rPr>
        <w:t xml:space="preserve"> </w:t>
      </w:r>
    </w:p>
    <w:p w14:paraId="72195D7F" w14:textId="77777777" w:rsidR="000776EA" w:rsidRPr="00392137" w:rsidRDefault="0073315F" w:rsidP="00392137">
      <w:pPr>
        <w:pStyle w:val="Default"/>
        <w:pBdr>
          <w:top w:val="single" w:sz="4" w:space="1" w:color="auto"/>
          <w:left w:val="single" w:sz="4" w:space="4" w:color="auto"/>
          <w:bottom w:val="single" w:sz="4" w:space="1" w:color="auto"/>
          <w:right w:val="single" w:sz="4" w:space="4" w:color="auto"/>
        </w:pBdr>
        <w:ind w:firstLine="360"/>
        <w:jc w:val="both"/>
        <w:rPr>
          <w:rFonts w:ascii="Times New Roman" w:hAnsi="Times New Roman" w:cs="Times New Roman"/>
          <w:color w:val="auto"/>
          <w:lang w:val="tr-TR"/>
        </w:rPr>
      </w:pPr>
      <w:r w:rsidRPr="00392137">
        <w:rPr>
          <w:rFonts w:ascii="Times New Roman" w:hAnsi="Times New Roman" w:cs="Times New Roman"/>
          <w:color w:val="auto"/>
          <w:lang w:val="tr-TR"/>
        </w:rPr>
        <w:t xml:space="preserve">a) </w:t>
      </w:r>
      <w:r w:rsidR="00A5670D" w:rsidRPr="00392137">
        <w:rPr>
          <w:rFonts w:ascii="Times New Roman" w:hAnsi="Times New Roman" w:cs="Times New Roman"/>
          <w:color w:val="auto"/>
          <w:lang w:val="tr-TR"/>
        </w:rPr>
        <w:t>Ambalajlardan herhangi bir radyoaktif</w:t>
      </w:r>
      <w:r w:rsidR="00580759" w:rsidRPr="00392137">
        <w:rPr>
          <w:rFonts w:ascii="Times New Roman" w:hAnsi="Times New Roman" w:cs="Times New Roman"/>
          <w:color w:val="auto"/>
          <w:lang w:val="tr-TR"/>
        </w:rPr>
        <w:t xml:space="preserve"> materyalin </w:t>
      </w:r>
      <w:r w:rsidR="00A5670D" w:rsidRPr="00392137">
        <w:rPr>
          <w:rFonts w:ascii="Times New Roman" w:hAnsi="Times New Roman" w:cs="Times New Roman"/>
          <w:color w:val="auto"/>
          <w:lang w:val="tr-TR"/>
        </w:rPr>
        <w:t>salınımı</w:t>
      </w:r>
      <w:r w:rsidR="000776EA" w:rsidRPr="00392137">
        <w:rPr>
          <w:rFonts w:ascii="Times New Roman" w:hAnsi="Times New Roman" w:cs="Times New Roman"/>
          <w:color w:val="auto"/>
          <w:lang w:val="tr-TR"/>
        </w:rPr>
        <w:t xml:space="preserve">; </w:t>
      </w:r>
    </w:p>
    <w:p w14:paraId="5224D097" w14:textId="77777777" w:rsidR="000776EA" w:rsidRPr="00392137" w:rsidRDefault="0073315F" w:rsidP="00392137">
      <w:pPr>
        <w:pStyle w:val="Default"/>
        <w:pBdr>
          <w:top w:val="single" w:sz="4" w:space="1" w:color="auto"/>
          <w:left w:val="single" w:sz="4" w:space="4" w:color="auto"/>
          <w:bottom w:val="single" w:sz="4" w:space="1" w:color="auto"/>
          <w:right w:val="single" w:sz="4" w:space="4" w:color="auto"/>
        </w:pBdr>
        <w:ind w:firstLine="360"/>
        <w:jc w:val="both"/>
        <w:rPr>
          <w:rFonts w:ascii="Times New Roman" w:hAnsi="Times New Roman" w:cs="Times New Roman"/>
          <w:color w:val="auto"/>
          <w:lang w:val="tr-TR"/>
        </w:rPr>
      </w:pPr>
      <w:r w:rsidRPr="00392137">
        <w:rPr>
          <w:rFonts w:ascii="Times New Roman" w:hAnsi="Times New Roman" w:cs="Times New Roman"/>
          <w:color w:val="auto"/>
          <w:lang w:val="tr-TR"/>
        </w:rPr>
        <w:t>b)</w:t>
      </w:r>
      <w:r w:rsidR="00D5593D" w:rsidRPr="00392137">
        <w:rPr>
          <w:rFonts w:ascii="Times New Roman" w:hAnsi="Times New Roman" w:cs="Times New Roman"/>
          <w:color w:val="auto"/>
          <w:lang w:val="tr-TR"/>
        </w:rPr>
        <w:t xml:space="preserve"> </w:t>
      </w:r>
      <w:r w:rsidR="00A5670D" w:rsidRPr="00392137">
        <w:rPr>
          <w:rFonts w:ascii="Times New Roman" w:hAnsi="Times New Roman" w:cs="Times New Roman"/>
          <w:color w:val="auto"/>
          <w:lang w:val="tr-TR"/>
        </w:rPr>
        <w:t>Kamunun ve işçilerin iyonlaşan radyasyona karşı</w:t>
      </w:r>
      <w:r w:rsidR="000871FD" w:rsidRPr="00392137">
        <w:rPr>
          <w:rFonts w:ascii="Times New Roman" w:hAnsi="Times New Roman" w:cs="Times New Roman"/>
          <w:color w:val="auto"/>
          <w:lang w:val="tr-TR"/>
        </w:rPr>
        <w:t xml:space="preserve"> korunma</w:t>
      </w:r>
      <w:r w:rsidR="00A5670D" w:rsidRPr="00392137">
        <w:rPr>
          <w:rFonts w:ascii="Times New Roman" w:hAnsi="Times New Roman" w:cs="Times New Roman"/>
          <w:color w:val="auto"/>
          <w:lang w:val="tr-TR"/>
        </w:rPr>
        <w:t xml:space="preserve">sına </w:t>
      </w:r>
      <w:r w:rsidR="000871FD" w:rsidRPr="00392137">
        <w:rPr>
          <w:rFonts w:ascii="Times New Roman" w:hAnsi="Times New Roman" w:cs="Times New Roman"/>
          <w:color w:val="auto"/>
          <w:lang w:val="tr-TR"/>
        </w:rPr>
        <w:t>il</w:t>
      </w:r>
      <w:r w:rsidR="00A5670D" w:rsidRPr="00392137">
        <w:rPr>
          <w:rFonts w:ascii="Times New Roman" w:hAnsi="Times New Roman" w:cs="Times New Roman"/>
          <w:color w:val="auto"/>
          <w:lang w:val="tr-TR"/>
        </w:rPr>
        <w:t>işkin düzenlemelerde</w:t>
      </w:r>
      <w:r w:rsidR="0089457A" w:rsidRPr="00392137">
        <w:rPr>
          <w:rFonts w:ascii="Times New Roman" w:hAnsi="Times New Roman" w:cs="Times New Roman"/>
          <w:color w:val="auto"/>
          <w:lang w:val="tr-TR"/>
        </w:rPr>
        <w:t xml:space="preserve"> (IAEA Emniyet Serisi No:115 “İyonize Eden Radyasyondan Korunmak için Uluslararası </w:t>
      </w:r>
      <w:r w:rsidR="0089457A" w:rsidRPr="00392137">
        <w:rPr>
          <w:rFonts w:ascii="Times New Roman" w:hAnsi="Times New Roman" w:cs="Times New Roman"/>
          <w:color w:val="auto"/>
          <w:lang w:val="tr-TR"/>
        </w:rPr>
        <w:lastRenderedPageBreak/>
        <w:t xml:space="preserve">Temel Emniyet Standartları ve Radyasyon Kaynaklarının Emniyeti” </w:t>
      </w:r>
      <w:r w:rsidR="009F14BE" w:rsidRPr="00392137">
        <w:rPr>
          <w:rFonts w:ascii="Times New Roman" w:hAnsi="Times New Roman" w:cs="Times New Roman"/>
          <w:color w:val="auto"/>
          <w:lang w:val="tr-TR"/>
        </w:rPr>
        <w:t>Bölüm II</w:t>
      </w:r>
      <w:r w:rsidR="0089457A" w:rsidRPr="00392137">
        <w:rPr>
          <w:rFonts w:ascii="Times New Roman" w:hAnsi="Times New Roman" w:cs="Times New Roman"/>
          <w:color w:val="auto"/>
          <w:lang w:val="tr-TR"/>
        </w:rPr>
        <w:t>)</w:t>
      </w:r>
      <w:r w:rsidR="000871FD" w:rsidRPr="00392137">
        <w:rPr>
          <w:rFonts w:ascii="Times New Roman" w:hAnsi="Times New Roman" w:cs="Times New Roman"/>
          <w:color w:val="auto"/>
          <w:lang w:val="tr-TR"/>
        </w:rPr>
        <w:t xml:space="preserve"> limit değerlerin aşılma</w:t>
      </w:r>
      <w:r w:rsidR="00A5670D" w:rsidRPr="00392137">
        <w:rPr>
          <w:rFonts w:ascii="Times New Roman" w:hAnsi="Times New Roman" w:cs="Times New Roman"/>
          <w:color w:val="auto"/>
          <w:lang w:val="tr-TR"/>
        </w:rPr>
        <w:t>sına sebep olabilecek</w:t>
      </w:r>
      <w:r w:rsidR="000871FD" w:rsidRPr="00392137">
        <w:rPr>
          <w:rFonts w:ascii="Times New Roman" w:hAnsi="Times New Roman" w:cs="Times New Roman"/>
          <w:color w:val="auto"/>
          <w:lang w:val="tr-TR"/>
        </w:rPr>
        <w:t xml:space="preserve"> bir maruz </w:t>
      </w:r>
      <w:proofErr w:type="gramStart"/>
      <w:r w:rsidR="000871FD" w:rsidRPr="00392137">
        <w:rPr>
          <w:rFonts w:ascii="Times New Roman" w:hAnsi="Times New Roman" w:cs="Times New Roman"/>
          <w:color w:val="auto"/>
          <w:lang w:val="tr-TR"/>
        </w:rPr>
        <w:t>kalma</w:t>
      </w:r>
      <w:r w:rsidR="000776EA" w:rsidRPr="00392137">
        <w:rPr>
          <w:rFonts w:ascii="Times New Roman" w:hAnsi="Times New Roman" w:cs="Times New Roman"/>
          <w:color w:val="auto"/>
          <w:lang w:val="tr-TR"/>
        </w:rPr>
        <w:t>;</w:t>
      </w:r>
      <w:proofErr w:type="gramEnd"/>
      <w:r w:rsidR="000776EA" w:rsidRPr="00392137">
        <w:rPr>
          <w:rFonts w:ascii="Times New Roman" w:hAnsi="Times New Roman" w:cs="Times New Roman"/>
          <w:color w:val="auto"/>
          <w:lang w:val="tr-TR"/>
        </w:rPr>
        <w:t xml:space="preserve"> </w:t>
      </w:r>
      <w:r w:rsidR="0089457A" w:rsidRPr="00392137">
        <w:rPr>
          <w:rFonts w:ascii="Times New Roman" w:hAnsi="Times New Roman" w:cs="Times New Roman"/>
          <w:color w:val="auto"/>
          <w:lang w:val="tr-TR"/>
        </w:rPr>
        <w:t>veya</w:t>
      </w:r>
      <w:r w:rsidR="000776EA" w:rsidRPr="00392137">
        <w:rPr>
          <w:rFonts w:ascii="Times New Roman" w:hAnsi="Times New Roman" w:cs="Times New Roman"/>
          <w:color w:val="auto"/>
          <w:lang w:val="tr-TR"/>
        </w:rPr>
        <w:t xml:space="preserve"> </w:t>
      </w:r>
    </w:p>
    <w:p w14:paraId="696309A5" w14:textId="77777777" w:rsidR="000776EA" w:rsidRPr="00392137" w:rsidRDefault="0073315F" w:rsidP="00392137">
      <w:pPr>
        <w:pBdr>
          <w:top w:val="single" w:sz="4" w:space="1" w:color="auto"/>
          <w:left w:val="single" w:sz="4" w:space="4" w:color="auto"/>
          <w:bottom w:val="single" w:sz="4" w:space="1" w:color="auto"/>
          <w:right w:val="single" w:sz="4" w:space="4" w:color="auto"/>
        </w:pBdr>
        <w:spacing w:after="160" w:line="259" w:lineRule="auto"/>
        <w:ind w:firstLine="360"/>
        <w:jc w:val="both"/>
        <w:rPr>
          <w:sz w:val="24"/>
        </w:rPr>
      </w:pPr>
      <w:r w:rsidRPr="00392137">
        <w:rPr>
          <w:sz w:val="24"/>
        </w:rPr>
        <w:t xml:space="preserve">c) </w:t>
      </w:r>
      <w:r w:rsidR="00D5593D" w:rsidRPr="00392137">
        <w:rPr>
          <w:sz w:val="24"/>
        </w:rPr>
        <w:t xml:space="preserve">Herhangi bir </w:t>
      </w:r>
      <w:r w:rsidR="00A5670D" w:rsidRPr="00392137">
        <w:rPr>
          <w:sz w:val="24"/>
        </w:rPr>
        <w:t>ambalajın</w:t>
      </w:r>
      <w:r w:rsidR="00D5593D" w:rsidRPr="00392137">
        <w:rPr>
          <w:sz w:val="24"/>
        </w:rPr>
        <w:t xml:space="preserve"> bariz bir bozulma sebebiyle,  emniyet işlevini (saklama, </w:t>
      </w:r>
      <w:proofErr w:type="spellStart"/>
      <w:r w:rsidR="00D5593D" w:rsidRPr="00392137">
        <w:rPr>
          <w:sz w:val="24"/>
        </w:rPr>
        <w:t>kalkanlama</w:t>
      </w:r>
      <w:proofErr w:type="spellEnd"/>
      <w:r w:rsidR="00D5593D" w:rsidRPr="00392137">
        <w:rPr>
          <w:sz w:val="24"/>
        </w:rPr>
        <w:t xml:space="preserve">, termal koruma veya kritiklik) yerine getirmede yetersiz kaldığı kanaatine varıldığı ve paketin ek emniyet önlemleri almadan taşımaya devam etmesi </w:t>
      </w:r>
      <w:r w:rsidR="009108CF" w:rsidRPr="00392137">
        <w:rPr>
          <w:sz w:val="24"/>
        </w:rPr>
        <w:t>imkânsız</w:t>
      </w:r>
      <w:r w:rsidR="00D5593D" w:rsidRPr="00392137">
        <w:rPr>
          <w:sz w:val="24"/>
        </w:rPr>
        <w:t xml:space="preserve"> olduğu durumlar.</w:t>
      </w:r>
    </w:p>
    <w:p w14:paraId="1775E226" w14:textId="77777777" w:rsidR="00887390" w:rsidRPr="00392137" w:rsidRDefault="006E584B" w:rsidP="00392137">
      <w:pPr>
        <w:pBdr>
          <w:top w:val="single" w:sz="4" w:space="1" w:color="auto"/>
          <w:left w:val="single" w:sz="4" w:space="4" w:color="auto"/>
          <w:bottom w:val="single" w:sz="4" w:space="1" w:color="auto"/>
          <w:right w:val="single" w:sz="4" w:space="4" w:color="auto"/>
        </w:pBdr>
        <w:jc w:val="both"/>
        <w:rPr>
          <w:sz w:val="24"/>
        </w:rPr>
      </w:pPr>
      <w:r w:rsidRPr="00392137">
        <w:rPr>
          <w:sz w:val="24"/>
        </w:rPr>
        <w:t xml:space="preserve">Fiziksel hasar veya çevreye verilen </w:t>
      </w:r>
      <w:r w:rsidR="002E3DEC" w:rsidRPr="00392137">
        <w:rPr>
          <w:sz w:val="24"/>
        </w:rPr>
        <w:t>hasar</w:t>
      </w:r>
      <w:r w:rsidRPr="00392137">
        <w:rPr>
          <w:sz w:val="24"/>
        </w:rPr>
        <w:t>, tehlikeli malın</w:t>
      </w:r>
      <w:r w:rsidR="009108CF" w:rsidRPr="00392137">
        <w:rPr>
          <w:sz w:val="24"/>
        </w:rPr>
        <w:t>,</w:t>
      </w:r>
      <w:r w:rsidRPr="00392137">
        <w:rPr>
          <w:sz w:val="24"/>
        </w:rPr>
        <w:t xml:space="preserve"> açığa çıkmasıyla, miktarından bağımsız olarak, çevreye 50,000 </w:t>
      </w:r>
      <w:proofErr w:type="spellStart"/>
      <w:r w:rsidR="00A5670D" w:rsidRPr="00392137">
        <w:rPr>
          <w:sz w:val="24"/>
        </w:rPr>
        <w:t>Avro</w:t>
      </w:r>
      <w:r w:rsidRPr="00392137">
        <w:rPr>
          <w:sz w:val="24"/>
        </w:rPr>
        <w:t>’dan</w:t>
      </w:r>
      <w:proofErr w:type="spellEnd"/>
      <w:r w:rsidRPr="00392137">
        <w:rPr>
          <w:sz w:val="24"/>
        </w:rPr>
        <w:t xml:space="preserve"> fazla zarar verdiği durumları ifade eder. </w:t>
      </w:r>
      <w:r w:rsidR="00887390" w:rsidRPr="00392137">
        <w:rPr>
          <w:sz w:val="24"/>
        </w:rPr>
        <w:t xml:space="preserve">Tehlikeli malın taşınmasında doğrudan müdahil olan taşıyıcıya verilen zararlar ve taşınan altyapıya verilen zararlar bu başlık altında ele alınmaz.  </w:t>
      </w:r>
    </w:p>
    <w:p w14:paraId="2071922A" w14:textId="77777777" w:rsidR="000776EA" w:rsidRPr="00392137" w:rsidRDefault="00887390" w:rsidP="00392137">
      <w:pPr>
        <w:pBdr>
          <w:top w:val="single" w:sz="4" w:space="1" w:color="auto"/>
          <w:left w:val="single" w:sz="4" w:space="4" w:color="auto"/>
          <w:bottom w:val="single" w:sz="4" w:space="1" w:color="auto"/>
          <w:right w:val="single" w:sz="4" w:space="4" w:color="auto"/>
        </w:pBdr>
        <w:spacing w:before="120"/>
        <w:jc w:val="both"/>
        <w:rPr>
          <w:sz w:val="24"/>
        </w:rPr>
      </w:pPr>
      <w:r w:rsidRPr="00392137">
        <w:rPr>
          <w:sz w:val="24"/>
        </w:rPr>
        <w:t>Yetkili makamların devreye girmesi,</w:t>
      </w:r>
      <w:r w:rsidR="008D7DF7" w:rsidRPr="00392137">
        <w:rPr>
          <w:sz w:val="24"/>
        </w:rPr>
        <w:t xml:space="preserve"> yetkili kurumların veya acil durum ekiplerinin, tehlikeli madde içeren olaya doğrudan müdahale ettiği durumları ifade eder.</w:t>
      </w:r>
      <w:r w:rsidR="000776EA" w:rsidRPr="00392137">
        <w:rPr>
          <w:sz w:val="24"/>
        </w:rPr>
        <w:t xml:space="preserve"> </w:t>
      </w:r>
      <w:r w:rsidR="001C27B2" w:rsidRPr="00392137">
        <w:rPr>
          <w:sz w:val="24"/>
        </w:rPr>
        <w:t xml:space="preserve">Kaza bölgedeki insanların </w:t>
      </w:r>
      <w:r w:rsidR="00BD4FF2" w:rsidRPr="00392137">
        <w:rPr>
          <w:sz w:val="24"/>
        </w:rPr>
        <w:t>tahliye</w:t>
      </w:r>
      <w:r w:rsidR="001C27B2" w:rsidRPr="00392137">
        <w:rPr>
          <w:sz w:val="24"/>
        </w:rPr>
        <w:t xml:space="preserve"> edilmesi</w:t>
      </w:r>
      <w:r w:rsidR="00BD4FF2" w:rsidRPr="00392137">
        <w:rPr>
          <w:sz w:val="24"/>
        </w:rPr>
        <w:t xml:space="preserve"> veya kamuya açık trafik yollarının (karayolu/demiryolu) tehlikeli mal sebebiyle meydana gelebilecek tehlikeler sebebiyle en az üç saat süreyle kapatılması </w:t>
      </w:r>
      <w:r w:rsidR="001C27B2" w:rsidRPr="00392137">
        <w:rPr>
          <w:sz w:val="24"/>
        </w:rPr>
        <w:t xml:space="preserve">buna </w:t>
      </w:r>
      <w:r w:rsidR="00960ADA" w:rsidRPr="00392137">
        <w:rPr>
          <w:sz w:val="24"/>
        </w:rPr>
        <w:t>dâhildir</w:t>
      </w:r>
      <w:r w:rsidR="00BD4FF2" w:rsidRPr="00392137">
        <w:rPr>
          <w:sz w:val="24"/>
        </w:rPr>
        <w:t xml:space="preserve">. </w:t>
      </w:r>
    </w:p>
    <w:p w14:paraId="40011E3D" w14:textId="201F3106" w:rsidR="000776EA" w:rsidRPr="00392137" w:rsidRDefault="001647D1" w:rsidP="00392137">
      <w:pPr>
        <w:spacing w:before="120" w:after="120"/>
        <w:jc w:val="both"/>
        <w:rPr>
          <w:sz w:val="24"/>
        </w:rPr>
      </w:pPr>
      <w:r w:rsidRPr="00392137">
        <w:rPr>
          <w:sz w:val="24"/>
        </w:rPr>
        <w:t xml:space="preserve">50.000 </w:t>
      </w:r>
      <w:proofErr w:type="spellStart"/>
      <w:r w:rsidRPr="00392137">
        <w:rPr>
          <w:sz w:val="24"/>
        </w:rPr>
        <w:t>Avro</w:t>
      </w:r>
      <w:r w:rsidR="00D15AB9" w:rsidRPr="00392137">
        <w:rPr>
          <w:sz w:val="24"/>
        </w:rPr>
        <w:t>’</w:t>
      </w:r>
      <w:r w:rsidRPr="00392137">
        <w:rPr>
          <w:sz w:val="24"/>
        </w:rPr>
        <w:t>da</w:t>
      </w:r>
      <w:r w:rsidR="00D15AB9" w:rsidRPr="00392137">
        <w:rPr>
          <w:sz w:val="24"/>
        </w:rPr>
        <w:t>n</w:t>
      </w:r>
      <w:proofErr w:type="spellEnd"/>
      <w:r w:rsidR="00D15AB9" w:rsidRPr="00392137">
        <w:rPr>
          <w:sz w:val="24"/>
        </w:rPr>
        <w:t xml:space="preserve"> </w:t>
      </w:r>
      <w:r w:rsidR="00960ADA" w:rsidRPr="00392137">
        <w:rPr>
          <w:sz w:val="24"/>
        </w:rPr>
        <w:t xml:space="preserve">az harici zarar veren, tehlikeli mal kazaları bildirilmez. </w:t>
      </w:r>
      <w:r w:rsidRPr="00392137">
        <w:rPr>
          <w:sz w:val="24"/>
        </w:rPr>
        <w:t xml:space="preserve">50.000 Avro </w:t>
      </w:r>
      <w:r w:rsidR="00960ADA" w:rsidRPr="00392137">
        <w:rPr>
          <w:sz w:val="24"/>
        </w:rPr>
        <w:t xml:space="preserve">ile </w:t>
      </w:r>
      <w:r w:rsidRPr="00392137">
        <w:rPr>
          <w:sz w:val="24"/>
        </w:rPr>
        <w:t xml:space="preserve">150.000 Avro </w:t>
      </w:r>
      <w:r w:rsidR="00960ADA" w:rsidRPr="00392137">
        <w:rPr>
          <w:sz w:val="24"/>
        </w:rPr>
        <w:t>arası harici zarar veren tehlikeli mal kazaları,</w:t>
      </w:r>
      <w:r w:rsidR="000776EA" w:rsidRPr="00392137">
        <w:rPr>
          <w:sz w:val="24"/>
        </w:rPr>
        <w:t xml:space="preserve"> </w:t>
      </w:r>
      <w:r w:rsidR="00960ADA" w:rsidRPr="00392137">
        <w:rPr>
          <w:sz w:val="24"/>
        </w:rPr>
        <w:t xml:space="preserve">tehlikeli mal içeren kazalar başlığı altında raporlanır. Harici zararı </w:t>
      </w:r>
      <w:r w:rsidRPr="00392137">
        <w:rPr>
          <w:sz w:val="24"/>
        </w:rPr>
        <w:t xml:space="preserve">150.000 </w:t>
      </w:r>
      <w:proofErr w:type="spellStart"/>
      <w:r w:rsidRPr="00392137">
        <w:rPr>
          <w:sz w:val="24"/>
        </w:rPr>
        <w:t>Avro’yu</w:t>
      </w:r>
      <w:proofErr w:type="spellEnd"/>
      <w:r w:rsidRPr="00392137">
        <w:rPr>
          <w:sz w:val="24"/>
        </w:rPr>
        <w:t xml:space="preserve"> </w:t>
      </w:r>
      <w:r w:rsidR="00960ADA" w:rsidRPr="00392137">
        <w:rPr>
          <w:sz w:val="24"/>
        </w:rPr>
        <w:t xml:space="preserve">geçen bir önemli kaza ise iki kere bildirilir: hem </w:t>
      </w:r>
      <w:r w:rsidR="00810E45" w:rsidRPr="00392137">
        <w:rPr>
          <w:sz w:val="24"/>
        </w:rPr>
        <w:t>önemli kaza</w:t>
      </w:r>
      <w:r w:rsidR="00960ADA" w:rsidRPr="00392137">
        <w:rPr>
          <w:sz w:val="24"/>
        </w:rPr>
        <w:t xml:space="preserve"> olarak hem de de tehlikeli mal içeren kaza olarak. </w:t>
      </w:r>
      <w:r w:rsidRPr="00392137">
        <w:rPr>
          <w:sz w:val="24"/>
        </w:rPr>
        <w:t>150.000 Avro</w:t>
      </w:r>
      <w:r w:rsidR="00043253" w:rsidRPr="00392137">
        <w:rPr>
          <w:sz w:val="24"/>
        </w:rPr>
        <w:t xml:space="preserve"> hasarı (hem harici hem </w:t>
      </w:r>
      <w:r w:rsidR="002D06D5" w:rsidRPr="00392137">
        <w:rPr>
          <w:sz w:val="24"/>
        </w:rPr>
        <w:t>dâhili</w:t>
      </w:r>
      <w:r w:rsidR="00043253" w:rsidRPr="00392137">
        <w:rPr>
          <w:sz w:val="24"/>
        </w:rPr>
        <w:t xml:space="preserve">) geçen her bir kaza önemli kaza olarak bildirilir. </w:t>
      </w:r>
      <w:r w:rsidR="000776EA" w:rsidRPr="00392137">
        <w:rPr>
          <w:sz w:val="24"/>
        </w:rPr>
        <w:t xml:space="preserve"> </w:t>
      </w:r>
    </w:p>
    <w:tbl>
      <w:tblPr>
        <w:tblStyle w:val="TabloKlavuzu"/>
        <w:tblW w:w="0" w:type="auto"/>
        <w:tblLook w:val="04A0" w:firstRow="1" w:lastRow="0" w:firstColumn="1" w:lastColumn="0" w:noHBand="0" w:noVBand="1"/>
      </w:tblPr>
      <w:tblGrid>
        <w:gridCol w:w="2266"/>
        <w:gridCol w:w="2266"/>
        <w:gridCol w:w="2266"/>
        <w:gridCol w:w="2264"/>
      </w:tblGrid>
      <w:tr w:rsidR="000776EA" w:rsidRPr="00392137" w14:paraId="37281D33" w14:textId="77777777" w:rsidTr="00810E45">
        <w:tc>
          <w:tcPr>
            <w:tcW w:w="2303" w:type="dxa"/>
          </w:tcPr>
          <w:p w14:paraId="05F1E0DB" w14:textId="77777777" w:rsidR="000776EA" w:rsidRPr="00392137" w:rsidRDefault="005B549E" w:rsidP="00392137">
            <w:pPr>
              <w:jc w:val="both"/>
              <w:rPr>
                <w:sz w:val="24"/>
              </w:rPr>
            </w:pPr>
            <w:r w:rsidRPr="00392137">
              <w:rPr>
                <w:sz w:val="24"/>
              </w:rPr>
              <w:t>Bildirme aralığı / hasar değeri (harici hasar)</w:t>
            </w:r>
          </w:p>
        </w:tc>
        <w:tc>
          <w:tcPr>
            <w:tcW w:w="2303" w:type="dxa"/>
          </w:tcPr>
          <w:p w14:paraId="2B4BEB1B" w14:textId="77777777" w:rsidR="000776EA" w:rsidRPr="00392137" w:rsidRDefault="005B549E" w:rsidP="00392137">
            <w:pPr>
              <w:jc w:val="both"/>
              <w:rPr>
                <w:sz w:val="24"/>
              </w:rPr>
            </w:pPr>
            <w:r w:rsidRPr="00392137">
              <w:rPr>
                <w:sz w:val="24"/>
              </w:rPr>
              <w:t>Tehlikeli malın açığa çıkması veya açığa çıkmak üzere olması durumu var mı?</w:t>
            </w:r>
            <w:r w:rsidR="00810E45" w:rsidRPr="00392137">
              <w:rPr>
                <w:sz w:val="24"/>
              </w:rPr>
              <w:t xml:space="preserve"> (</w:t>
            </w:r>
            <w:proofErr w:type="spellStart"/>
            <w:r w:rsidR="00810E45" w:rsidRPr="00392137">
              <w:rPr>
                <w:sz w:val="24"/>
              </w:rPr>
              <w:t>RID’e</w:t>
            </w:r>
            <w:proofErr w:type="spellEnd"/>
            <w:r w:rsidR="00810E45" w:rsidRPr="00392137">
              <w:rPr>
                <w:sz w:val="24"/>
              </w:rPr>
              <w:t xml:space="preserve"> göre)</w:t>
            </w:r>
          </w:p>
        </w:tc>
        <w:tc>
          <w:tcPr>
            <w:tcW w:w="2303" w:type="dxa"/>
            <w:shd w:val="clear" w:color="auto" w:fill="EEECE1" w:themeFill="background2"/>
          </w:tcPr>
          <w:p w14:paraId="1A873178" w14:textId="77777777" w:rsidR="000776EA" w:rsidRPr="00392137" w:rsidRDefault="005B549E" w:rsidP="00392137">
            <w:pPr>
              <w:jc w:val="both"/>
              <w:rPr>
                <w:sz w:val="24"/>
              </w:rPr>
            </w:pPr>
            <w:r w:rsidRPr="00392137">
              <w:rPr>
                <w:sz w:val="24"/>
              </w:rPr>
              <w:t xml:space="preserve">Tehlikeli mal içeren kaza </w:t>
            </w:r>
            <w:r w:rsidR="00810E45" w:rsidRPr="00392137">
              <w:rPr>
                <w:sz w:val="24"/>
              </w:rPr>
              <w:t xml:space="preserve">olarak bildirilir mi? </w:t>
            </w:r>
          </w:p>
        </w:tc>
        <w:tc>
          <w:tcPr>
            <w:tcW w:w="2303" w:type="dxa"/>
            <w:shd w:val="clear" w:color="auto" w:fill="EEECE1" w:themeFill="background2"/>
          </w:tcPr>
          <w:p w14:paraId="4F818715" w14:textId="77777777" w:rsidR="000776EA" w:rsidRPr="00392137" w:rsidRDefault="005B549E" w:rsidP="00392137">
            <w:pPr>
              <w:jc w:val="both"/>
              <w:rPr>
                <w:sz w:val="24"/>
              </w:rPr>
            </w:pPr>
            <w:r w:rsidRPr="00392137">
              <w:rPr>
                <w:sz w:val="24"/>
              </w:rPr>
              <w:t xml:space="preserve">Önemli kaza </w:t>
            </w:r>
            <w:r w:rsidR="00810E45" w:rsidRPr="00392137">
              <w:rPr>
                <w:sz w:val="24"/>
              </w:rPr>
              <w:t xml:space="preserve">mı olarak bildirilir mi? </w:t>
            </w:r>
          </w:p>
        </w:tc>
      </w:tr>
      <w:tr w:rsidR="005B549E" w:rsidRPr="00392137" w14:paraId="1E8B1CB6" w14:textId="77777777" w:rsidTr="00810E45">
        <w:tc>
          <w:tcPr>
            <w:tcW w:w="2303" w:type="dxa"/>
            <w:vMerge w:val="restart"/>
          </w:tcPr>
          <w:p w14:paraId="18F50EF0" w14:textId="25CF9555" w:rsidR="005B549E" w:rsidRPr="00392137" w:rsidRDefault="001647D1" w:rsidP="00392137">
            <w:pPr>
              <w:jc w:val="both"/>
              <w:rPr>
                <w:sz w:val="24"/>
              </w:rPr>
            </w:pPr>
            <w:r w:rsidRPr="00392137">
              <w:rPr>
                <w:sz w:val="24"/>
              </w:rPr>
              <w:t xml:space="preserve">50.000 </w:t>
            </w:r>
            <w:proofErr w:type="spellStart"/>
            <w:r w:rsidRPr="00392137">
              <w:rPr>
                <w:sz w:val="24"/>
              </w:rPr>
              <w:t>Avro’da</w:t>
            </w:r>
            <w:r w:rsidR="00BC50EC" w:rsidRPr="00392137">
              <w:rPr>
                <w:sz w:val="24"/>
              </w:rPr>
              <w:t>n</w:t>
            </w:r>
            <w:proofErr w:type="spellEnd"/>
            <w:r w:rsidR="00AB7001" w:rsidRPr="00392137">
              <w:rPr>
                <w:sz w:val="24"/>
              </w:rPr>
              <w:t xml:space="preserve"> az</w:t>
            </w:r>
          </w:p>
        </w:tc>
        <w:tc>
          <w:tcPr>
            <w:tcW w:w="2303" w:type="dxa"/>
          </w:tcPr>
          <w:p w14:paraId="0C4AC5C3" w14:textId="77777777" w:rsidR="005B549E" w:rsidRPr="00392137" w:rsidRDefault="005B549E" w:rsidP="00392137">
            <w:pPr>
              <w:jc w:val="both"/>
              <w:rPr>
                <w:sz w:val="24"/>
              </w:rPr>
            </w:pPr>
            <w:r w:rsidRPr="00392137">
              <w:rPr>
                <w:sz w:val="24"/>
              </w:rPr>
              <w:t>Evet</w:t>
            </w:r>
          </w:p>
        </w:tc>
        <w:tc>
          <w:tcPr>
            <w:tcW w:w="2303" w:type="dxa"/>
            <w:shd w:val="clear" w:color="auto" w:fill="EEECE1" w:themeFill="background2"/>
          </w:tcPr>
          <w:p w14:paraId="2B9182A3" w14:textId="77777777" w:rsidR="005B549E" w:rsidRPr="00392137" w:rsidRDefault="005B549E" w:rsidP="00392137">
            <w:pPr>
              <w:jc w:val="both"/>
            </w:pPr>
            <w:r w:rsidRPr="00392137">
              <w:rPr>
                <w:sz w:val="24"/>
              </w:rPr>
              <w:t>Hayır</w:t>
            </w:r>
          </w:p>
        </w:tc>
        <w:tc>
          <w:tcPr>
            <w:tcW w:w="2303" w:type="dxa"/>
            <w:shd w:val="clear" w:color="auto" w:fill="EEECE1" w:themeFill="background2"/>
          </w:tcPr>
          <w:p w14:paraId="084D74EB" w14:textId="77777777" w:rsidR="005B549E" w:rsidRPr="00392137" w:rsidRDefault="005B549E" w:rsidP="00392137">
            <w:pPr>
              <w:jc w:val="both"/>
              <w:rPr>
                <w:sz w:val="24"/>
              </w:rPr>
            </w:pPr>
            <w:r w:rsidRPr="00392137">
              <w:rPr>
                <w:sz w:val="24"/>
              </w:rPr>
              <w:t>Hayır</w:t>
            </w:r>
          </w:p>
        </w:tc>
      </w:tr>
      <w:tr w:rsidR="005B549E" w:rsidRPr="00392137" w14:paraId="45674976" w14:textId="77777777" w:rsidTr="00810E45">
        <w:tc>
          <w:tcPr>
            <w:tcW w:w="2303" w:type="dxa"/>
            <w:vMerge/>
          </w:tcPr>
          <w:p w14:paraId="59D93494" w14:textId="77777777" w:rsidR="005B549E" w:rsidRPr="00392137" w:rsidRDefault="005B549E" w:rsidP="00392137">
            <w:pPr>
              <w:jc w:val="both"/>
              <w:rPr>
                <w:sz w:val="24"/>
              </w:rPr>
            </w:pPr>
          </w:p>
        </w:tc>
        <w:tc>
          <w:tcPr>
            <w:tcW w:w="2303" w:type="dxa"/>
          </w:tcPr>
          <w:p w14:paraId="7CC2F006" w14:textId="77777777" w:rsidR="005B549E" w:rsidRPr="00392137" w:rsidRDefault="005B549E" w:rsidP="00392137">
            <w:pPr>
              <w:jc w:val="both"/>
              <w:rPr>
                <w:sz w:val="24"/>
              </w:rPr>
            </w:pPr>
            <w:r w:rsidRPr="00392137">
              <w:rPr>
                <w:sz w:val="24"/>
              </w:rPr>
              <w:t>Hayır</w:t>
            </w:r>
          </w:p>
        </w:tc>
        <w:tc>
          <w:tcPr>
            <w:tcW w:w="2303" w:type="dxa"/>
            <w:shd w:val="clear" w:color="auto" w:fill="EEECE1" w:themeFill="background2"/>
          </w:tcPr>
          <w:p w14:paraId="5D7F0359" w14:textId="77777777" w:rsidR="005B549E" w:rsidRPr="00392137" w:rsidRDefault="005B549E" w:rsidP="00392137">
            <w:pPr>
              <w:jc w:val="both"/>
            </w:pPr>
            <w:r w:rsidRPr="00392137">
              <w:rPr>
                <w:sz w:val="24"/>
              </w:rPr>
              <w:t>Hayır</w:t>
            </w:r>
          </w:p>
        </w:tc>
        <w:tc>
          <w:tcPr>
            <w:tcW w:w="2303" w:type="dxa"/>
            <w:shd w:val="clear" w:color="auto" w:fill="EEECE1" w:themeFill="background2"/>
          </w:tcPr>
          <w:p w14:paraId="6CB06032" w14:textId="77777777" w:rsidR="005B549E" w:rsidRPr="00392137" w:rsidRDefault="005B549E" w:rsidP="00392137">
            <w:pPr>
              <w:jc w:val="both"/>
              <w:rPr>
                <w:sz w:val="24"/>
              </w:rPr>
            </w:pPr>
            <w:r w:rsidRPr="00392137">
              <w:rPr>
                <w:sz w:val="24"/>
              </w:rPr>
              <w:t>Hayır</w:t>
            </w:r>
          </w:p>
        </w:tc>
      </w:tr>
      <w:tr w:rsidR="005B549E" w:rsidRPr="00392137" w14:paraId="21CC6F22" w14:textId="77777777" w:rsidTr="00810E45">
        <w:tc>
          <w:tcPr>
            <w:tcW w:w="2303" w:type="dxa"/>
            <w:vMerge w:val="restart"/>
          </w:tcPr>
          <w:p w14:paraId="267A11E7" w14:textId="630D0D27" w:rsidR="005B549E" w:rsidRPr="00392137" w:rsidRDefault="001647D1" w:rsidP="00392137">
            <w:pPr>
              <w:jc w:val="both"/>
              <w:rPr>
                <w:sz w:val="24"/>
              </w:rPr>
            </w:pPr>
            <w:r w:rsidRPr="00392137">
              <w:rPr>
                <w:sz w:val="24"/>
              </w:rPr>
              <w:t xml:space="preserve">50.000 Avro </w:t>
            </w:r>
            <w:r w:rsidR="005B549E" w:rsidRPr="00392137">
              <w:rPr>
                <w:sz w:val="24"/>
              </w:rPr>
              <w:t xml:space="preserve">ile </w:t>
            </w:r>
            <w:r w:rsidRPr="00392137">
              <w:rPr>
                <w:sz w:val="24"/>
              </w:rPr>
              <w:t xml:space="preserve">150.000 Avro </w:t>
            </w:r>
            <w:r w:rsidR="005B549E" w:rsidRPr="00392137">
              <w:rPr>
                <w:sz w:val="24"/>
              </w:rPr>
              <w:t>arası</w:t>
            </w:r>
          </w:p>
        </w:tc>
        <w:tc>
          <w:tcPr>
            <w:tcW w:w="2303" w:type="dxa"/>
          </w:tcPr>
          <w:p w14:paraId="340DA32F" w14:textId="77777777" w:rsidR="005B549E" w:rsidRPr="00392137" w:rsidRDefault="005B549E" w:rsidP="00392137">
            <w:pPr>
              <w:jc w:val="both"/>
              <w:rPr>
                <w:sz w:val="24"/>
              </w:rPr>
            </w:pPr>
            <w:r w:rsidRPr="00392137">
              <w:rPr>
                <w:sz w:val="24"/>
              </w:rPr>
              <w:t>Evet</w:t>
            </w:r>
          </w:p>
        </w:tc>
        <w:tc>
          <w:tcPr>
            <w:tcW w:w="2303" w:type="dxa"/>
            <w:shd w:val="clear" w:color="auto" w:fill="EEECE1" w:themeFill="background2"/>
          </w:tcPr>
          <w:p w14:paraId="0A3A1ADE" w14:textId="77777777" w:rsidR="005B549E" w:rsidRPr="00392137" w:rsidRDefault="00BC50EC" w:rsidP="00392137">
            <w:pPr>
              <w:jc w:val="both"/>
            </w:pPr>
            <w:r w:rsidRPr="00392137">
              <w:rPr>
                <w:sz w:val="24"/>
              </w:rPr>
              <w:t>Evet</w:t>
            </w:r>
          </w:p>
        </w:tc>
        <w:tc>
          <w:tcPr>
            <w:tcW w:w="2303" w:type="dxa"/>
            <w:shd w:val="clear" w:color="auto" w:fill="EEECE1" w:themeFill="background2"/>
          </w:tcPr>
          <w:p w14:paraId="7225737D" w14:textId="77777777" w:rsidR="005B549E" w:rsidRPr="00392137" w:rsidRDefault="005B549E" w:rsidP="00392137">
            <w:pPr>
              <w:jc w:val="both"/>
              <w:rPr>
                <w:sz w:val="24"/>
              </w:rPr>
            </w:pPr>
            <w:r w:rsidRPr="00392137">
              <w:rPr>
                <w:sz w:val="24"/>
              </w:rPr>
              <w:t>Hayır</w:t>
            </w:r>
          </w:p>
        </w:tc>
      </w:tr>
      <w:tr w:rsidR="005B549E" w:rsidRPr="00392137" w14:paraId="7A17100B" w14:textId="77777777" w:rsidTr="00810E45">
        <w:tc>
          <w:tcPr>
            <w:tcW w:w="2303" w:type="dxa"/>
            <w:vMerge/>
          </w:tcPr>
          <w:p w14:paraId="3AD03468" w14:textId="77777777" w:rsidR="005B549E" w:rsidRPr="00392137" w:rsidRDefault="005B549E" w:rsidP="00392137">
            <w:pPr>
              <w:jc w:val="both"/>
              <w:rPr>
                <w:sz w:val="24"/>
              </w:rPr>
            </w:pPr>
          </w:p>
        </w:tc>
        <w:tc>
          <w:tcPr>
            <w:tcW w:w="2303" w:type="dxa"/>
          </w:tcPr>
          <w:p w14:paraId="60775771" w14:textId="77777777" w:rsidR="005B549E" w:rsidRPr="00392137" w:rsidRDefault="005B549E" w:rsidP="00392137">
            <w:pPr>
              <w:jc w:val="both"/>
              <w:rPr>
                <w:sz w:val="24"/>
              </w:rPr>
            </w:pPr>
            <w:r w:rsidRPr="00392137">
              <w:rPr>
                <w:sz w:val="24"/>
              </w:rPr>
              <w:t>Hayır</w:t>
            </w:r>
          </w:p>
        </w:tc>
        <w:tc>
          <w:tcPr>
            <w:tcW w:w="2303" w:type="dxa"/>
            <w:shd w:val="clear" w:color="auto" w:fill="EEECE1" w:themeFill="background2"/>
          </w:tcPr>
          <w:p w14:paraId="5D6265D6" w14:textId="77777777" w:rsidR="005B549E" w:rsidRPr="00392137" w:rsidRDefault="005B549E" w:rsidP="00392137">
            <w:pPr>
              <w:jc w:val="both"/>
            </w:pPr>
            <w:r w:rsidRPr="00392137">
              <w:rPr>
                <w:sz w:val="24"/>
              </w:rPr>
              <w:t>Hayır</w:t>
            </w:r>
          </w:p>
        </w:tc>
        <w:tc>
          <w:tcPr>
            <w:tcW w:w="2303" w:type="dxa"/>
            <w:shd w:val="clear" w:color="auto" w:fill="EEECE1" w:themeFill="background2"/>
          </w:tcPr>
          <w:p w14:paraId="22E9B024" w14:textId="77777777" w:rsidR="005B549E" w:rsidRPr="00392137" w:rsidRDefault="005B549E" w:rsidP="00392137">
            <w:pPr>
              <w:jc w:val="both"/>
              <w:rPr>
                <w:sz w:val="24"/>
              </w:rPr>
            </w:pPr>
            <w:r w:rsidRPr="00392137">
              <w:rPr>
                <w:sz w:val="24"/>
              </w:rPr>
              <w:t>Hayır</w:t>
            </w:r>
          </w:p>
        </w:tc>
      </w:tr>
      <w:tr w:rsidR="000776EA" w:rsidRPr="00392137" w14:paraId="7C0BAB41" w14:textId="77777777" w:rsidTr="00810E45">
        <w:tc>
          <w:tcPr>
            <w:tcW w:w="2303" w:type="dxa"/>
            <w:vMerge w:val="restart"/>
          </w:tcPr>
          <w:p w14:paraId="61CF7453" w14:textId="6D186FA2" w:rsidR="000776EA" w:rsidRPr="00392137" w:rsidRDefault="001647D1" w:rsidP="00392137">
            <w:pPr>
              <w:jc w:val="both"/>
              <w:rPr>
                <w:sz w:val="24"/>
              </w:rPr>
            </w:pPr>
            <w:r w:rsidRPr="00392137">
              <w:rPr>
                <w:sz w:val="24"/>
              </w:rPr>
              <w:t>150.000 Avro üzeri</w:t>
            </w:r>
          </w:p>
        </w:tc>
        <w:tc>
          <w:tcPr>
            <w:tcW w:w="2303" w:type="dxa"/>
          </w:tcPr>
          <w:p w14:paraId="6EAE7794" w14:textId="77777777" w:rsidR="000776EA" w:rsidRPr="00392137" w:rsidRDefault="005B549E" w:rsidP="00392137">
            <w:pPr>
              <w:jc w:val="both"/>
              <w:rPr>
                <w:sz w:val="24"/>
              </w:rPr>
            </w:pPr>
            <w:r w:rsidRPr="00392137">
              <w:rPr>
                <w:sz w:val="24"/>
              </w:rPr>
              <w:t>Evet</w:t>
            </w:r>
          </w:p>
        </w:tc>
        <w:tc>
          <w:tcPr>
            <w:tcW w:w="2303" w:type="dxa"/>
            <w:shd w:val="clear" w:color="auto" w:fill="EEECE1" w:themeFill="background2"/>
          </w:tcPr>
          <w:p w14:paraId="362E6A64" w14:textId="4FE7445C" w:rsidR="000776EA" w:rsidRPr="00392137" w:rsidRDefault="005B549E" w:rsidP="00392137">
            <w:pPr>
              <w:jc w:val="both"/>
              <w:rPr>
                <w:sz w:val="24"/>
              </w:rPr>
            </w:pPr>
            <w:r w:rsidRPr="00392137">
              <w:rPr>
                <w:sz w:val="24"/>
              </w:rPr>
              <w:t>Evet</w:t>
            </w:r>
          </w:p>
        </w:tc>
        <w:tc>
          <w:tcPr>
            <w:tcW w:w="2303" w:type="dxa"/>
            <w:shd w:val="clear" w:color="auto" w:fill="EEECE1" w:themeFill="background2"/>
          </w:tcPr>
          <w:p w14:paraId="2DB46176" w14:textId="1BECCBF7" w:rsidR="000776EA" w:rsidRPr="00392137" w:rsidRDefault="005B549E" w:rsidP="00392137">
            <w:pPr>
              <w:jc w:val="both"/>
              <w:rPr>
                <w:sz w:val="24"/>
              </w:rPr>
            </w:pPr>
            <w:r w:rsidRPr="00392137">
              <w:rPr>
                <w:sz w:val="24"/>
              </w:rPr>
              <w:t>Evet</w:t>
            </w:r>
          </w:p>
        </w:tc>
      </w:tr>
      <w:tr w:rsidR="000776EA" w:rsidRPr="00392137" w14:paraId="5DC2F7CC" w14:textId="77777777" w:rsidTr="00810E45">
        <w:tc>
          <w:tcPr>
            <w:tcW w:w="2303" w:type="dxa"/>
            <w:vMerge/>
          </w:tcPr>
          <w:p w14:paraId="66B5D013" w14:textId="77777777" w:rsidR="000776EA" w:rsidRPr="00392137" w:rsidRDefault="000776EA" w:rsidP="00392137">
            <w:pPr>
              <w:jc w:val="both"/>
              <w:rPr>
                <w:sz w:val="24"/>
              </w:rPr>
            </w:pPr>
          </w:p>
        </w:tc>
        <w:tc>
          <w:tcPr>
            <w:tcW w:w="2303" w:type="dxa"/>
          </w:tcPr>
          <w:p w14:paraId="67FC65A8" w14:textId="77777777" w:rsidR="000776EA" w:rsidRPr="00392137" w:rsidRDefault="005B549E" w:rsidP="00392137">
            <w:pPr>
              <w:jc w:val="both"/>
              <w:rPr>
                <w:sz w:val="24"/>
              </w:rPr>
            </w:pPr>
            <w:r w:rsidRPr="00392137">
              <w:rPr>
                <w:sz w:val="24"/>
              </w:rPr>
              <w:t>Hayır</w:t>
            </w:r>
          </w:p>
        </w:tc>
        <w:tc>
          <w:tcPr>
            <w:tcW w:w="2303" w:type="dxa"/>
            <w:shd w:val="clear" w:color="auto" w:fill="EEECE1" w:themeFill="background2"/>
          </w:tcPr>
          <w:p w14:paraId="58D4C86E" w14:textId="77777777" w:rsidR="000776EA" w:rsidRPr="00392137" w:rsidRDefault="005B549E" w:rsidP="00392137">
            <w:pPr>
              <w:jc w:val="both"/>
              <w:rPr>
                <w:sz w:val="24"/>
              </w:rPr>
            </w:pPr>
            <w:r w:rsidRPr="00392137">
              <w:rPr>
                <w:sz w:val="24"/>
              </w:rPr>
              <w:t xml:space="preserve">Hayır </w:t>
            </w:r>
          </w:p>
        </w:tc>
        <w:tc>
          <w:tcPr>
            <w:tcW w:w="2303" w:type="dxa"/>
            <w:shd w:val="clear" w:color="auto" w:fill="EEECE1" w:themeFill="background2"/>
          </w:tcPr>
          <w:p w14:paraId="7619FB19" w14:textId="77777777" w:rsidR="000776EA" w:rsidRPr="00392137" w:rsidRDefault="005B549E" w:rsidP="00392137">
            <w:pPr>
              <w:jc w:val="both"/>
              <w:rPr>
                <w:sz w:val="24"/>
              </w:rPr>
            </w:pPr>
            <w:r w:rsidRPr="00392137">
              <w:rPr>
                <w:sz w:val="24"/>
              </w:rPr>
              <w:t>Evet</w:t>
            </w:r>
          </w:p>
        </w:tc>
      </w:tr>
    </w:tbl>
    <w:p w14:paraId="1BA947EB" w14:textId="77777777" w:rsidR="00685DB3" w:rsidRPr="00392137" w:rsidRDefault="00685DB3" w:rsidP="00392137">
      <w:pPr>
        <w:pStyle w:val="Balk2"/>
        <w:tabs>
          <w:tab w:val="clear" w:pos="6336"/>
        </w:tabs>
        <w:ind w:left="630"/>
        <w:jc w:val="both"/>
        <w:rPr>
          <w:rFonts w:ascii="Times New Roman" w:hAnsi="Times New Roman" w:cs="Times New Roman"/>
        </w:rPr>
      </w:pPr>
      <w:bookmarkStart w:id="8" w:name="_Toc466448982"/>
      <w:r w:rsidRPr="00392137">
        <w:rPr>
          <w:rFonts w:ascii="Times New Roman" w:hAnsi="Times New Roman" w:cs="Times New Roman"/>
        </w:rPr>
        <w:t xml:space="preserve">İntiharlar ve intihar girişimleri ile ilgili </w:t>
      </w:r>
      <w:r w:rsidR="002D06D5" w:rsidRPr="00392137">
        <w:rPr>
          <w:rFonts w:ascii="Times New Roman" w:hAnsi="Times New Roman" w:cs="Times New Roman"/>
        </w:rPr>
        <w:t>göstergeler</w:t>
      </w:r>
      <w:bookmarkEnd w:id="8"/>
    </w:p>
    <w:p w14:paraId="4838D10C" w14:textId="55867F0C" w:rsidR="002445AC" w:rsidRPr="00392137" w:rsidRDefault="006D550F" w:rsidP="00392137">
      <w:pPr>
        <w:jc w:val="both"/>
        <w:rPr>
          <w:sz w:val="24"/>
        </w:rPr>
      </w:pPr>
      <w:r w:rsidRPr="00392137">
        <w:rPr>
          <w:b/>
          <w:sz w:val="24"/>
        </w:rPr>
        <w:t>3</w:t>
      </w:r>
      <w:r w:rsidR="002D06D5" w:rsidRPr="00392137">
        <w:rPr>
          <w:b/>
          <w:sz w:val="24"/>
        </w:rPr>
        <w:t>.3.1 İntihar</w:t>
      </w:r>
      <w:r w:rsidR="002D06D5" w:rsidRPr="00392137">
        <w:rPr>
          <w:sz w:val="24"/>
        </w:rPr>
        <w:t xml:space="preserve"> </w:t>
      </w:r>
    </w:p>
    <w:p w14:paraId="46B8888F" w14:textId="77777777" w:rsidR="002445AC" w:rsidRPr="00392137" w:rsidRDefault="002445AC" w:rsidP="00392137">
      <w:pPr>
        <w:spacing w:before="120" w:after="120"/>
        <w:jc w:val="both"/>
        <w:rPr>
          <w:sz w:val="24"/>
        </w:rPr>
      </w:pPr>
      <w:r w:rsidRPr="00392137">
        <w:rPr>
          <w:sz w:val="24"/>
        </w:rPr>
        <w:t xml:space="preserve">İntihar, yetkili ulusal makamlarca tespit edildiği ve sınıflandırıldığı şekliyle, bir kişinin, kendine bilerek zarar vererek ölümüne sebebiyet vermesi anlamına gelir. </w:t>
      </w:r>
    </w:p>
    <w:p w14:paraId="305BAF91" w14:textId="77777777" w:rsidR="00175853" w:rsidRPr="00392137" w:rsidRDefault="00175853" w:rsidP="00392137">
      <w:pPr>
        <w:spacing w:before="120" w:after="120"/>
        <w:jc w:val="both"/>
        <w:rPr>
          <w:sz w:val="24"/>
        </w:rPr>
      </w:pPr>
      <w:r w:rsidRPr="00392137">
        <w:rPr>
          <w:sz w:val="24"/>
        </w:rPr>
        <w:t xml:space="preserve">Bir olaya intihar olayı denilebilmesi için, savcı, adli tabip, polis memuru gibi işletmeciden bağımsız bir yetkili tarafından tespit edilmesi gerekir. Yukarıda sayılanların bulunmadığı durumlarda, </w:t>
      </w:r>
      <w:proofErr w:type="spellStart"/>
      <w:r w:rsidRPr="00392137">
        <w:rPr>
          <w:sz w:val="24"/>
        </w:rPr>
        <w:t>Ovenstone</w:t>
      </w:r>
      <w:proofErr w:type="spellEnd"/>
      <w:r w:rsidRPr="00392137">
        <w:rPr>
          <w:sz w:val="24"/>
        </w:rPr>
        <w:t xml:space="preserve"> </w:t>
      </w:r>
      <w:r w:rsidR="00C172C5" w:rsidRPr="00392137">
        <w:rPr>
          <w:sz w:val="24"/>
        </w:rPr>
        <w:t>ölçütleri</w:t>
      </w:r>
      <w:r w:rsidRPr="00392137">
        <w:rPr>
          <w:sz w:val="24"/>
        </w:rPr>
        <w:t xml:space="preserve"> uygulanmalıdır (aşağıdaki açık hükümler bölümüne bakınız).</w:t>
      </w:r>
    </w:p>
    <w:p w14:paraId="486B0A71" w14:textId="77777777" w:rsidR="00DB104E" w:rsidRPr="00392137" w:rsidRDefault="00DB104E" w:rsidP="00392137">
      <w:pPr>
        <w:spacing w:before="120" w:after="120"/>
        <w:jc w:val="both"/>
        <w:rPr>
          <w:sz w:val="24"/>
        </w:rPr>
      </w:pPr>
      <w:r w:rsidRPr="00392137">
        <w:rPr>
          <w:sz w:val="24"/>
        </w:rPr>
        <w:t>Ölüm</w:t>
      </w:r>
      <w:r w:rsidR="003E646A" w:rsidRPr="00392137">
        <w:rPr>
          <w:sz w:val="24"/>
        </w:rPr>
        <w:t>l</w:t>
      </w:r>
      <w:r w:rsidRPr="00392137">
        <w:rPr>
          <w:sz w:val="24"/>
        </w:rPr>
        <w:t xml:space="preserve">e </w:t>
      </w:r>
      <w:r w:rsidR="003E646A" w:rsidRPr="00392137">
        <w:rPr>
          <w:sz w:val="24"/>
        </w:rPr>
        <w:t>sonuçlanma</w:t>
      </w:r>
      <w:r w:rsidR="009B54AE" w:rsidRPr="00392137">
        <w:rPr>
          <w:sz w:val="24"/>
        </w:rPr>
        <w:t xml:space="preserve">yan, bile bile kendine zarar vermek için yapılan </w:t>
      </w:r>
      <w:r w:rsidRPr="00392137">
        <w:rPr>
          <w:sz w:val="24"/>
        </w:rPr>
        <w:t xml:space="preserve">intihar girişimleri intihar olarak kaydedilmez.  </w:t>
      </w:r>
    </w:p>
    <w:p w14:paraId="4D7C76CE" w14:textId="77777777" w:rsidR="003E646A" w:rsidRPr="00392137" w:rsidRDefault="005B5A47" w:rsidP="00392137">
      <w:pPr>
        <w:spacing w:before="120" w:after="120"/>
        <w:jc w:val="both"/>
        <w:rPr>
          <w:sz w:val="24"/>
        </w:rPr>
      </w:pPr>
      <w:r w:rsidRPr="00392137">
        <w:rPr>
          <w:sz w:val="24"/>
        </w:rPr>
        <w:t xml:space="preserve">Sadece intihar eden kişinin ölümü, intihar olarak bildirilir. </w:t>
      </w:r>
      <w:r w:rsidR="00BE5A4C" w:rsidRPr="00392137">
        <w:rPr>
          <w:sz w:val="24"/>
        </w:rPr>
        <w:t xml:space="preserve">Yani birinin intihar girişimi sebebiyle başka birinin ölmesi durumu intihar olarak bildirilmez. </w:t>
      </w:r>
    </w:p>
    <w:p w14:paraId="003D423D" w14:textId="77777777" w:rsidR="00A92DD5" w:rsidRDefault="00A92DD5" w:rsidP="00392137">
      <w:pPr>
        <w:spacing w:before="120" w:after="120"/>
        <w:jc w:val="both"/>
        <w:rPr>
          <w:b/>
          <w:sz w:val="24"/>
        </w:rPr>
      </w:pPr>
    </w:p>
    <w:p w14:paraId="39469281" w14:textId="77777777" w:rsidR="00DB77F4" w:rsidRPr="00392137" w:rsidRDefault="00DB77F4" w:rsidP="00392137">
      <w:pPr>
        <w:spacing w:before="120" w:after="120"/>
        <w:jc w:val="both"/>
        <w:rPr>
          <w:b/>
          <w:sz w:val="24"/>
        </w:rPr>
      </w:pPr>
      <w:r w:rsidRPr="00392137">
        <w:rPr>
          <w:b/>
          <w:sz w:val="24"/>
        </w:rPr>
        <w:lastRenderedPageBreak/>
        <w:t>Beklenmedik kurbanlar</w:t>
      </w:r>
    </w:p>
    <w:p w14:paraId="3DB9DCED" w14:textId="01D39D2F" w:rsidR="00B357B8" w:rsidRPr="00392137" w:rsidRDefault="00FB0ADF" w:rsidP="00392137">
      <w:pPr>
        <w:spacing w:before="120" w:after="120"/>
        <w:jc w:val="both"/>
        <w:rPr>
          <w:sz w:val="24"/>
        </w:rPr>
      </w:pPr>
      <w:r w:rsidRPr="00392137">
        <w:rPr>
          <w:sz w:val="24"/>
        </w:rPr>
        <w:t xml:space="preserve">İntiharlar veya intihar girişimleri, intihar etme amacı olmayan kişilerin ölümüne/yaralanmasına sebebiyet vermişse, bu tür ölüm ve yararlanmalar </w:t>
      </w:r>
      <w:proofErr w:type="spellStart"/>
      <w:r w:rsidRPr="00392137">
        <w:rPr>
          <w:sz w:val="24"/>
        </w:rPr>
        <w:t>OEG’ler</w:t>
      </w:r>
      <w:proofErr w:type="spellEnd"/>
      <w:r w:rsidRPr="00392137">
        <w:rPr>
          <w:sz w:val="24"/>
        </w:rPr>
        <w:t xml:space="preserve"> altında, </w:t>
      </w:r>
      <w:r w:rsidR="009B54AE" w:rsidRPr="00392137">
        <w:rPr>
          <w:sz w:val="24"/>
        </w:rPr>
        <w:t>kazaya karışan</w:t>
      </w:r>
      <w:r w:rsidRPr="00392137">
        <w:rPr>
          <w:sz w:val="24"/>
        </w:rPr>
        <w:t xml:space="preserve"> kişinin kategorisine göre kazalar bölümünde bildirilir. </w:t>
      </w:r>
      <w:r w:rsidR="009B54AE" w:rsidRPr="00392137">
        <w:rPr>
          <w:sz w:val="24"/>
        </w:rPr>
        <w:t xml:space="preserve">Bu kuralın istisnası, hemzemin geçitte intihar eden bir kişinin aracında bulunan yolculardır. </w:t>
      </w:r>
      <w:r w:rsidR="00B357B8" w:rsidRPr="00392137">
        <w:rPr>
          <w:sz w:val="24"/>
        </w:rPr>
        <w:t xml:space="preserve">Örneğin hemzemin geçitte arabayla gerçekleştirilen bir intihar, tren üzerindeki kişilerin ölümüne/yaralanmasına sebep olmuşsa, bunlar hemzemin geçitte ölen/yaralanan yolcular veya personel altında bildirilir. Arabanın sürücüsü, intiharlar altında bildirilir. Arabada bulunan ama intihar amacı gütmeyen kişiler </w:t>
      </w:r>
      <w:proofErr w:type="spellStart"/>
      <w:r w:rsidR="00B357B8" w:rsidRPr="00392137">
        <w:rPr>
          <w:sz w:val="24"/>
        </w:rPr>
        <w:t>OEG’ler</w:t>
      </w:r>
      <w:proofErr w:type="spellEnd"/>
      <w:r w:rsidR="00B357B8" w:rsidRPr="00392137">
        <w:rPr>
          <w:sz w:val="24"/>
        </w:rPr>
        <w:t xml:space="preserve"> kapsamının dışındadır. Bu tür durumlar maliyet veya trafikte aksama ölçütleri karşılansa da cinayet vakası olarak değerlendirilir. </w:t>
      </w:r>
    </w:p>
    <w:p w14:paraId="636F424B" w14:textId="34B564C4" w:rsidR="00EF6379" w:rsidRPr="00392137" w:rsidRDefault="009B54AE" w:rsidP="00392137">
      <w:pPr>
        <w:jc w:val="both"/>
        <w:rPr>
          <w:sz w:val="24"/>
        </w:rPr>
      </w:pPr>
      <w:r w:rsidRPr="00392137">
        <w:rPr>
          <w:sz w:val="24"/>
        </w:rPr>
        <w:t xml:space="preserve">İntiharlar ve intihar girişimleri, </w:t>
      </w:r>
      <w:r w:rsidR="001F77E0" w:rsidRPr="00392137">
        <w:rPr>
          <w:sz w:val="24"/>
        </w:rPr>
        <w:t>ayrı ayrı</w:t>
      </w:r>
      <w:r w:rsidRPr="00392137">
        <w:rPr>
          <w:sz w:val="24"/>
        </w:rPr>
        <w:t xml:space="preserve"> bildirilir. </w:t>
      </w:r>
    </w:p>
    <w:p w14:paraId="3E4F1282" w14:textId="41080C1C" w:rsidR="003C0DCF" w:rsidRPr="00392137" w:rsidRDefault="00342227" w:rsidP="00392137">
      <w:pPr>
        <w:spacing w:before="120" w:after="120"/>
        <w:jc w:val="both"/>
        <w:rPr>
          <w:sz w:val="24"/>
        </w:rPr>
      </w:pPr>
      <w:r w:rsidRPr="00392137">
        <w:rPr>
          <w:sz w:val="24"/>
        </w:rPr>
        <w:t>E</w:t>
      </w:r>
      <w:r w:rsidR="00F5067B" w:rsidRPr="00392137">
        <w:rPr>
          <w:sz w:val="24"/>
        </w:rPr>
        <w:t>n az bir intiharın veya intihar girişiminin, beklenmedik kurban</w:t>
      </w:r>
      <w:r w:rsidR="008A6324" w:rsidRPr="00392137">
        <w:rPr>
          <w:sz w:val="24"/>
        </w:rPr>
        <w:t>lara sebebiyet verdiği durumlarda, tüm işletmecilerden</w:t>
      </w:r>
      <w:r w:rsidRPr="00392137">
        <w:rPr>
          <w:sz w:val="24"/>
        </w:rPr>
        <w:t>:</w:t>
      </w:r>
    </w:p>
    <w:p w14:paraId="7A85E834" w14:textId="77777777" w:rsidR="00342227" w:rsidRPr="00392137" w:rsidRDefault="00342227" w:rsidP="00392137">
      <w:pPr>
        <w:pStyle w:val="ListeParagraf"/>
        <w:numPr>
          <w:ilvl w:val="0"/>
          <w:numId w:val="22"/>
        </w:numPr>
        <w:spacing w:before="120" w:after="120"/>
        <w:jc w:val="both"/>
        <w:rPr>
          <w:sz w:val="24"/>
        </w:rPr>
      </w:pPr>
      <w:r w:rsidRPr="00392137">
        <w:rPr>
          <w:sz w:val="24"/>
        </w:rPr>
        <w:t>Vakaları ölen veya ciddi yaralanan kişiler altında raporlaması</w:t>
      </w:r>
    </w:p>
    <w:p w14:paraId="7E2A1111" w14:textId="77777777" w:rsidR="00342227" w:rsidRPr="00392137" w:rsidRDefault="00342227" w:rsidP="00392137">
      <w:pPr>
        <w:pStyle w:val="ListeParagraf"/>
        <w:numPr>
          <w:ilvl w:val="0"/>
          <w:numId w:val="22"/>
        </w:numPr>
        <w:spacing w:before="120" w:after="120"/>
        <w:jc w:val="both"/>
        <w:rPr>
          <w:sz w:val="24"/>
        </w:rPr>
      </w:pPr>
      <w:r w:rsidRPr="00392137">
        <w:rPr>
          <w:sz w:val="24"/>
        </w:rPr>
        <w:t xml:space="preserve">Çarpışma, </w:t>
      </w:r>
      <w:proofErr w:type="spellStart"/>
      <w:r w:rsidRPr="00392137">
        <w:rPr>
          <w:sz w:val="24"/>
        </w:rPr>
        <w:t>deray</w:t>
      </w:r>
      <w:proofErr w:type="spellEnd"/>
      <w:r w:rsidRPr="00392137">
        <w:rPr>
          <w:sz w:val="24"/>
        </w:rPr>
        <w:t>, hemzemin geçit kazası, hareket halindeki demiryolu aracı sebebiyle olan kaza, yangınlar ve diğerleri olarak sınıflaması</w:t>
      </w:r>
    </w:p>
    <w:p w14:paraId="2EDDB4E2" w14:textId="77777777" w:rsidR="00342227" w:rsidRPr="00392137" w:rsidRDefault="00342227" w:rsidP="00392137">
      <w:pPr>
        <w:pStyle w:val="ListeParagraf"/>
        <w:numPr>
          <w:ilvl w:val="0"/>
          <w:numId w:val="22"/>
        </w:numPr>
        <w:spacing w:before="120" w:after="120"/>
        <w:jc w:val="both"/>
        <w:rPr>
          <w:sz w:val="24"/>
        </w:rPr>
      </w:pPr>
      <w:r w:rsidRPr="00392137">
        <w:rPr>
          <w:sz w:val="24"/>
        </w:rPr>
        <w:t>Yıllık emniyet raporlarının dipnotunda kaç tanesinin intiharlar sebebiyle olduğunu belirtmeleri</w:t>
      </w:r>
    </w:p>
    <w:p w14:paraId="0A7117C0" w14:textId="77777777" w:rsidR="00342227" w:rsidRPr="00392137" w:rsidRDefault="00AC582B" w:rsidP="00392137">
      <w:pPr>
        <w:spacing w:before="120" w:after="120"/>
        <w:jc w:val="both"/>
        <w:rPr>
          <w:sz w:val="24"/>
        </w:rPr>
      </w:pPr>
      <w:proofErr w:type="gramStart"/>
      <w:r w:rsidRPr="00392137">
        <w:rPr>
          <w:sz w:val="24"/>
        </w:rPr>
        <w:t>b</w:t>
      </w:r>
      <w:r w:rsidR="00342227" w:rsidRPr="00392137">
        <w:rPr>
          <w:sz w:val="24"/>
        </w:rPr>
        <w:t>eklenir</w:t>
      </w:r>
      <w:proofErr w:type="gramEnd"/>
      <w:r w:rsidR="002C3EAF" w:rsidRPr="00392137">
        <w:rPr>
          <w:sz w:val="24"/>
        </w:rPr>
        <w:t>.</w:t>
      </w:r>
    </w:p>
    <w:p w14:paraId="78AC4037" w14:textId="77777777" w:rsidR="00BE5F16" w:rsidRPr="00392137" w:rsidRDefault="00BE5F16" w:rsidP="00392137">
      <w:pPr>
        <w:spacing w:before="120" w:after="120"/>
        <w:jc w:val="both"/>
        <w:rPr>
          <w:b/>
          <w:sz w:val="24"/>
        </w:rPr>
      </w:pPr>
      <w:r w:rsidRPr="00392137">
        <w:rPr>
          <w:b/>
          <w:sz w:val="24"/>
        </w:rPr>
        <w:t>Açık Hükümler</w:t>
      </w:r>
    </w:p>
    <w:p w14:paraId="032883F5" w14:textId="1BE5B284" w:rsidR="00BE5F16" w:rsidRPr="00392137" w:rsidRDefault="00BE5F16" w:rsidP="00392137">
      <w:pPr>
        <w:spacing w:before="120" w:after="120"/>
        <w:jc w:val="both"/>
        <w:rPr>
          <w:sz w:val="24"/>
        </w:rPr>
      </w:pPr>
      <w:r w:rsidRPr="00392137">
        <w:rPr>
          <w:sz w:val="24"/>
        </w:rPr>
        <w:t xml:space="preserve">Her yıl, </w:t>
      </w:r>
      <w:r w:rsidR="00637096" w:rsidRPr="00392137">
        <w:rPr>
          <w:sz w:val="24"/>
        </w:rPr>
        <w:t>yetkili</w:t>
      </w:r>
      <w:r w:rsidR="004270C2" w:rsidRPr="00392137">
        <w:rPr>
          <w:sz w:val="24"/>
        </w:rPr>
        <w:t xml:space="preserve"> ulusal</w:t>
      </w:r>
      <w:r w:rsidR="00637096" w:rsidRPr="00392137">
        <w:rPr>
          <w:sz w:val="24"/>
        </w:rPr>
        <w:t xml:space="preserve"> makam, intihar sayısı olarak</w:t>
      </w:r>
      <w:r w:rsidR="00B85CBC" w:rsidRPr="00392137">
        <w:rPr>
          <w:sz w:val="24"/>
        </w:rPr>
        <w:t xml:space="preserve"> </w:t>
      </w:r>
      <w:proofErr w:type="spellStart"/>
      <w:r w:rsidR="00B85CBC" w:rsidRPr="00392137">
        <w:rPr>
          <w:sz w:val="24"/>
        </w:rPr>
        <w:t>Ns</w:t>
      </w:r>
      <w:proofErr w:type="spellEnd"/>
      <w:r w:rsidR="00637096" w:rsidRPr="00392137">
        <w:rPr>
          <w:sz w:val="24"/>
        </w:rPr>
        <w:t>, ölen izinsiz giren kişiler</w:t>
      </w:r>
      <w:r w:rsidR="00B357B8" w:rsidRPr="00392137">
        <w:rPr>
          <w:sz w:val="24"/>
        </w:rPr>
        <w:t>in</w:t>
      </w:r>
      <w:r w:rsidR="00637096" w:rsidRPr="00392137">
        <w:rPr>
          <w:sz w:val="24"/>
        </w:rPr>
        <w:t xml:space="preserve"> sayısı için </w:t>
      </w:r>
      <w:r w:rsidR="00B85CBC" w:rsidRPr="00392137">
        <w:rPr>
          <w:sz w:val="24"/>
        </w:rPr>
        <w:t>Nu</w:t>
      </w:r>
      <w:r w:rsidR="00637096" w:rsidRPr="00392137">
        <w:rPr>
          <w:sz w:val="24"/>
        </w:rPr>
        <w:t>, açık hük</w:t>
      </w:r>
      <w:r w:rsidR="00865EE0" w:rsidRPr="00392137">
        <w:rPr>
          <w:sz w:val="24"/>
        </w:rPr>
        <w:t>ü</w:t>
      </w:r>
      <w:r w:rsidR="00637096" w:rsidRPr="00392137">
        <w:rPr>
          <w:sz w:val="24"/>
        </w:rPr>
        <w:t xml:space="preserve">mler için </w:t>
      </w:r>
      <w:proofErr w:type="spellStart"/>
      <w:r w:rsidR="00B85CBC" w:rsidRPr="00392137">
        <w:rPr>
          <w:sz w:val="24"/>
        </w:rPr>
        <w:t>Nx</w:t>
      </w:r>
      <w:proofErr w:type="spellEnd"/>
      <w:r w:rsidR="00637096" w:rsidRPr="00392137">
        <w:rPr>
          <w:sz w:val="24"/>
        </w:rPr>
        <w:t xml:space="preserve">, sayısı yayınlar. </w:t>
      </w:r>
      <w:r w:rsidR="004270C2" w:rsidRPr="00392137">
        <w:rPr>
          <w:sz w:val="24"/>
        </w:rPr>
        <w:t xml:space="preserve">Açık hükümler, bir vakanın intihar olup olmadığı kanaatine varılacak kanıt bulunamadığı vakaları ifade eder.  </w:t>
      </w:r>
    </w:p>
    <w:p w14:paraId="445AF8CA" w14:textId="77777777" w:rsidR="00865EE0" w:rsidRPr="00392137" w:rsidRDefault="00865EE0" w:rsidP="00392137">
      <w:pPr>
        <w:spacing w:before="120" w:after="120"/>
        <w:jc w:val="both"/>
        <w:rPr>
          <w:sz w:val="24"/>
        </w:rPr>
      </w:pPr>
      <w:r w:rsidRPr="00392137">
        <w:rPr>
          <w:sz w:val="24"/>
        </w:rPr>
        <w:t xml:space="preserve">Açık hükümleri sınıflamak için aşağıdaki üç </w:t>
      </w:r>
      <w:r w:rsidR="00400862" w:rsidRPr="00392137">
        <w:rPr>
          <w:sz w:val="24"/>
        </w:rPr>
        <w:t xml:space="preserve">yöntemden biri kullanılmalıdır: </w:t>
      </w:r>
    </w:p>
    <w:p w14:paraId="71072C5B" w14:textId="66A67BBB" w:rsidR="001B1F4C" w:rsidRPr="00392137" w:rsidRDefault="001B1F4C" w:rsidP="00392137">
      <w:pPr>
        <w:spacing w:before="120" w:after="120"/>
        <w:jc w:val="both"/>
        <w:rPr>
          <w:sz w:val="24"/>
        </w:rPr>
      </w:pPr>
      <w:r w:rsidRPr="00392137">
        <w:rPr>
          <w:sz w:val="24"/>
        </w:rPr>
        <w:t>1)</w:t>
      </w:r>
      <w:r w:rsidR="00DC17FB" w:rsidRPr="00392137">
        <w:rPr>
          <w:sz w:val="24"/>
        </w:rPr>
        <w:t xml:space="preserve"> </w:t>
      </w:r>
      <w:proofErr w:type="spellStart"/>
      <w:r w:rsidR="00DC17FB" w:rsidRPr="00392137">
        <w:rPr>
          <w:sz w:val="24"/>
        </w:rPr>
        <w:t>Ovenstone</w:t>
      </w:r>
      <w:proofErr w:type="spellEnd"/>
      <w:r w:rsidR="00DC17FB" w:rsidRPr="00392137">
        <w:rPr>
          <w:sz w:val="24"/>
        </w:rPr>
        <w:t xml:space="preserve"> ölçütleri</w:t>
      </w:r>
      <w:r w:rsidR="0063568D" w:rsidRPr="00392137">
        <w:rPr>
          <w:sz w:val="24"/>
        </w:rPr>
        <w:t xml:space="preserve"> </w:t>
      </w:r>
      <w:r w:rsidR="00DC17FB" w:rsidRPr="00392137">
        <w:rPr>
          <w:sz w:val="24"/>
        </w:rPr>
        <w:t>(önerilen)</w:t>
      </w:r>
    </w:p>
    <w:p w14:paraId="3B3DA122" w14:textId="77777777" w:rsidR="00DC17FB" w:rsidRPr="00392137" w:rsidRDefault="00DC17FB" w:rsidP="00392137">
      <w:pPr>
        <w:spacing w:before="120" w:after="120"/>
        <w:jc w:val="both"/>
        <w:rPr>
          <w:sz w:val="24"/>
        </w:rPr>
      </w:pPr>
      <w:r w:rsidRPr="00392137">
        <w:rPr>
          <w:sz w:val="24"/>
        </w:rPr>
        <w:t>Aşağıdakilerden her biri, şüphelenilen bir intihara yönelik kanıt sayılabilir:</w:t>
      </w:r>
    </w:p>
    <w:p w14:paraId="465B7BC7" w14:textId="77777777" w:rsidR="00DC17FB" w:rsidRPr="00392137" w:rsidRDefault="00DC17FB" w:rsidP="00392137">
      <w:pPr>
        <w:pStyle w:val="ListeParagraf"/>
        <w:numPr>
          <w:ilvl w:val="0"/>
          <w:numId w:val="23"/>
        </w:numPr>
        <w:spacing w:before="120" w:after="120"/>
        <w:jc w:val="both"/>
        <w:rPr>
          <w:sz w:val="24"/>
        </w:rPr>
      </w:pPr>
      <w:r w:rsidRPr="00392137">
        <w:rPr>
          <w:sz w:val="24"/>
        </w:rPr>
        <w:t>İntihar notu</w:t>
      </w:r>
    </w:p>
    <w:p w14:paraId="3EA866BF" w14:textId="77777777" w:rsidR="00DC17FB" w:rsidRPr="00392137" w:rsidRDefault="00DC17FB" w:rsidP="00392137">
      <w:pPr>
        <w:pStyle w:val="ListeParagraf"/>
        <w:numPr>
          <w:ilvl w:val="0"/>
          <w:numId w:val="23"/>
        </w:numPr>
        <w:spacing w:before="120" w:after="120"/>
        <w:jc w:val="both"/>
        <w:rPr>
          <w:sz w:val="24"/>
        </w:rPr>
      </w:pPr>
      <w:r w:rsidRPr="00392137">
        <w:rPr>
          <w:sz w:val="24"/>
        </w:rPr>
        <w:t>Bir haber kaynağına, açıkça intihar etme niyetinin olduğunun bildirilmesi</w:t>
      </w:r>
    </w:p>
    <w:p w14:paraId="5D7A84FA" w14:textId="77777777" w:rsidR="00DC17FB" w:rsidRPr="00392137" w:rsidRDefault="00DC17FB" w:rsidP="00392137">
      <w:pPr>
        <w:pStyle w:val="ListeParagraf"/>
        <w:numPr>
          <w:ilvl w:val="0"/>
          <w:numId w:val="23"/>
        </w:numPr>
        <w:spacing w:before="120" w:after="120"/>
        <w:jc w:val="both"/>
        <w:rPr>
          <w:sz w:val="24"/>
        </w:rPr>
      </w:pPr>
      <w:r w:rsidRPr="00392137">
        <w:rPr>
          <w:sz w:val="24"/>
        </w:rPr>
        <w:t>İntihar etme niyeti olduğunu gösteren davranışlar</w:t>
      </w:r>
    </w:p>
    <w:p w14:paraId="404C519F" w14:textId="2A948329" w:rsidR="00DC17FB" w:rsidRPr="00392137" w:rsidRDefault="00DC17FB" w:rsidP="00392137">
      <w:pPr>
        <w:pStyle w:val="ListeParagraf"/>
        <w:numPr>
          <w:ilvl w:val="0"/>
          <w:numId w:val="23"/>
        </w:numPr>
        <w:spacing w:before="120" w:after="120"/>
        <w:jc w:val="both"/>
        <w:rPr>
          <w:sz w:val="24"/>
        </w:rPr>
      </w:pPr>
      <w:r w:rsidRPr="00392137">
        <w:rPr>
          <w:sz w:val="24"/>
        </w:rPr>
        <w:t>Geçmişteki intihar teşebbüsleri</w:t>
      </w:r>
    </w:p>
    <w:p w14:paraId="4AE422B1" w14:textId="77777777" w:rsidR="00DC17FB" w:rsidRPr="00392137" w:rsidRDefault="00DC17FB" w:rsidP="00392137">
      <w:pPr>
        <w:pStyle w:val="ListeParagraf"/>
        <w:numPr>
          <w:ilvl w:val="0"/>
          <w:numId w:val="23"/>
        </w:numPr>
        <w:spacing w:before="120" w:after="120"/>
        <w:jc w:val="both"/>
        <w:rPr>
          <w:sz w:val="24"/>
        </w:rPr>
      </w:pPr>
      <w:r w:rsidRPr="00392137">
        <w:rPr>
          <w:sz w:val="24"/>
        </w:rPr>
        <w:t>Uzun süreli depresyon</w:t>
      </w:r>
    </w:p>
    <w:p w14:paraId="2D13C9A7" w14:textId="77777777" w:rsidR="00DC17FB" w:rsidRPr="00392137" w:rsidRDefault="002B7328" w:rsidP="00392137">
      <w:pPr>
        <w:pStyle w:val="ListeParagraf"/>
        <w:numPr>
          <w:ilvl w:val="0"/>
          <w:numId w:val="23"/>
        </w:numPr>
        <w:spacing w:before="120" w:after="120"/>
        <w:jc w:val="both"/>
        <w:rPr>
          <w:sz w:val="24"/>
        </w:rPr>
      </w:pPr>
      <w:r w:rsidRPr="00392137">
        <w:rPr>
          <w:sz w:val="24"/>
        </w:rPr>
        <w:t>Dengesizlik; y</w:t>
      </w:r>
      <w:r w:rsidR="00865EE0" w:rsidRPr="00392137">
        <w:rPr>
          <w:sz w:val="24"/>
        </w:rPr>
        <w:t>akın zamanda yaşanan sıkıntıya</w:t>
      </w:r>
      <w:r w:rsidRPr="00392137">
        <w:rPr>
          <w:sz w:val="24"/>
        </w:rPr>
        <w:t xml:space="preserve"> (strese)</w:t>
      </w:r>
      <w:r w:rsidR="00865EE0" w:rsidRPr="00392137">
        <w:rPr>
          <w:sz w:val="24"/>
        </w:rPr>
        <w:t xml:space="preserve"> </w:t>
      </w:r>
      <w:r w:rsidRPr="00392137">
        <w:rPr>
          <w:sz w:val="24"/>
        </w:rPr>
        <w:t>yönelik</w:t>
      </w:r>
      <w:r w:rsidR="00865EE0" w:rsidRPr="00392137">
        <w:rPr>
          <w:sz w:val="24"/>
        </w:rPr>
        <w:t xml:space="preserve"> bariz bir duygusal tepki veya onunla başa çıkmada başarısızlık (sinir krizi gibi)</w:t>
      </w:r>
      <w:r w:rsidRPr="00392137">
        <w:rPr>
          <w:sz w:val="24"/>
        </w:rPr>
        <w:t xml:space="preserve"> </w:t>
      </w:r>
    </w:p>
    <w:p w14:paraId="6B2BCDFA" w14:textId="5D1E6AAC" w:rsidR="00DC17FB" w:rsidRPr="00392137" w:rsidRDefault="00865EE0" w:rsidP="00392137">
      <w:pPr>
        <w:spacing w:before="120" w:after="120"/>
        <w:jc w:val="both"/>
        <w:rPr>
          <w:sz w:val="24"/>
        </w:rPr>
      </w:pPr>
      <w:r w:rsidRPr="00392137">
        <w:rPr>
          <w:sz w:val="24"/>
        </w:rPr>
        <w:t xml:space="preserve">2) </w:t>
      </w:r>
      <w:r w:rsidR="0063568D" w:rsidRPr="00392137">
        <w:rPr>
          <w:sz w:val="24"/>
        </w:rPr>
        <w:t xml:space="preserve">Ya da: </w:t>
      </w:r>
      <w:proofErr w:type="spellStart"/>
      <w:r w:rsidRPr="00392137">
        <w:rPr>
          <w:sz w:val="24"/>
        </w:rPr>
        <w:t>N</w:t>
      </w:r>
      <w:r w:rsidR="00561C21" w:rsidRPr="00392137">
        <w:rPr>
          <w:sz w:val="24"/>
        </w:rPr>
        <w:t>x</w:t>
      </w:r>
      <w:proofErr w:type="spellEnd"/>
      <w:r w:rsidRPr="00392137">
        <w:rPr>
          <w:sz w:val="24"/>
          <w:vertAlign w:val="subscript"/>
        </w:rPr>
        <w:t xml:space="preserve"> </w:t>
      </w:r>
      <w:r w:rsidRPr="00392137">
        <w:rPr>
          <w:sz w:val="24"/>
        </w:rPr>
        <w:t xml:space="preserve">izinsiz giren kişiler </w:t>
      </w:r>
      <w:r w:rsidR="0063568D" w:rsidRPr="00392137">
        <w:rPr>
          <w:sz w:val="24"/>
        </w:rPr>
        <w:t>olarak varsayılır:</w:t>
      </w:r>
    </w:p>
    <w:p w14:paraId="0A89E683" w14:textId="0C9C32FF" w:rsidR="002B7328" w:rsidRPr="00392137" w:rsidRDefault="00B357B8" w:rsidP="00392137">
      <w:pPr>
        <w:spacing w:before="120" w:after="120"/>
        <w:jc w:val="both"/>
        <w:rPr>
          <w:sz w:val="24"/>
        </w:rPr>
      </w:pPr>
      <w:r w:rsidRPr="00392137">
        <w:rPr>
          <w:sz w:val="24"/>
        </w:rPr>
        <w:t>Tüm işletmeciler</w:t>
      </w:r>
      <w:r w:rsidR="002B7328" w:rsidRPr="00392137">
        <w:rPr>
          <w:sz w:val="24"/>
        </w:rPr>
        <w:t xml:space="preserve"> aşağıdaki şekilde bildirim </w:t>
      </w:r>
      <w:r w:rsidR="006336F5" w:rsidRPr="00392137">
        <w:rPr>
          <w:sz w:val="24"/>
        </w:rPr>
        <w:t>yapa</w:t>
      </w:r>
      <w:r w:rsidR="002B7328" w:rsidRPr="00392137">
        <w:rPr>
          <w:sz w:val="24"/>
        </w:rPr>
        <w:t>r:</w:t>
      </w:r>
    </w:p>
    <w:p w14:paraId="675CD846" w14:textId="77777777" w:rsidR="002B7328" w:rsidRPr="00392137" w:rsidRDefault="002B7328" w:rsidP="00392137">
      <w:pPr>
        <w:pStyle w:val="ListeParagraf"/>
        <w:numPr>
          <w:ilvl w:val="0"/>
          <w:numId w:val="24"/>
        </w:numPr>
        <w:spacing w:before="120" w:after="120"/>
        <w:jc w:val="both"/>
        <w:rPr>
          <w:sz w:val="24"/>
        </w:rPr>
      </w:pPr>
      <w:r w:rsidRPr="00392137">
        <w:rPr>
          <w:sz w:val="24"/>
        </w:rPr>
        <w:t>Ölen izinsiz giren kişiler</w:t>
      </w:r>
      <w:r w:rsidR="006336F5" w:rsidRPr="00392137">
        <w:rPr>
          <w:sz w:val="24"/>
        </w:rPr>
        <w:t xml:space="preserve"> sayısı</w:t>
      </w:r>
      <w:r w:rsidRPr="00392137">
        <w:rPr>
          <w:sz w:val="24"/>
        </w:rPr>
        <w:t xml:space="preserve"> = N</w:t>
      </w:r>
      <w:r w:rsidR="00561C21" w:rsidRPr="00392137">
        <w:rPr>
          <w:sz w:val="24"/>
        </w:rPr>
        <w:t xml:space="preserve">u </w:t>
      </w:r>
      <w:r w:rsidRPr="00392137">
        <w:rPr>
          <w:sz w:val="24"/>
        </w:rPr>
        <w:t xml:space="preserve">+ </w:t>
      </w:r>
      <w:proofErr w:type="spellStart"/>
      <w:r w:rsidR="00561C21" w:rsidRPr="00392137">
        <w:rPr>
          <w:sz w:val="24"/>
        </w:rPr>
        <w:t>Nx</w:t>
      </w:r>
      <w:proofErr w:type="spellEnd"/>
    </w:p>
    <w:p w14:paraId="6FE1E778" w14:textId="77777777" w:rsidR="006336F5" w:rsidRPr="00392137" w:rsidRDefault="006336F5" w:rsidP="00392137">
      <w:pPr>
        <w:pStyle w:val="ListeParagraf"/>
        <w:numPr>
          <w:ilvl w:val="0"/>
          <w:numId w:val="24"/>
        </w:numPr>
        <w:spacing w:before="120" w:after="120"/>
        <w:jc w:val="both"/>
        <w:rPr>
          <w:sz w:val="24"/>
        </w:rPr>
      </w:pPr>
      <w:r w:rsidRPr="00392137">
        <w:rPr>
          <w:sz w:val="24"/>
        </w:rPr>
        <w:t xml:space="preserve">İntihar sayısı </w:t>
      </w:r>
      <w:proofErr w:type="spellStart"/>
      <w:r w:rsidR="00561C21" w:rsidRPr="00392137">
        <w:rPr>
          <w:sz w:val="24"/>
        </w:rPr>
        <w:t>Ns</w:t>
      </w:r>
      <w:proofErr w:type="spellEnd"/>
    </w:p>
    <w:p w14:paraId="4879D1F7" w14:textId="456AB32B" w:rsidR="006336F5" w:rsidRPr="00392137" w:rsidRDefault="006336F5" w:rsidP="00392137">
      <w:pPr>
        <w:spacing w:before="120" w:after="120"/>
        <w:jc w:val="both"/>
        <w:rPr>
          <w:sz w:val="24"/>
        </w:rPr>
      </w:pPr>
      <w:r w:rsidRPr="00392137">
        <w:rPr>
          <w:sz w:val="24"/>
        </w:rPr>
        <w:t xml:space="preserve">3) </w:t>
      </w:r>
      <w:r w:rsidR="0063568D" w:rsidRPr="00392137">
        <w:rPr>
          <w:sz w:val="24"/>
        </w:rPr>
        <w:t xml:space="preserve">Ya da: </w:t>
      </w:r>
      <w:proofErr w:type="spellStart"/>
      <w:r w:rsidR="0063568D" w:rsidRPr="00392137">
        <w:rPr>
          <w:sz w:val="24"/>
        </w:rPr>
        <w:t>Nx’e</w:t>
      </w:r>
      <w:proofErr w:type="spellEnd"/>
      <w:r w:rsidR="0063568D" w:rsidRPr="00392137">
        <w:rPr>
          <w:sz w:val="24"/>
        </w:rPr>
        <w:t xml:space="preserve">, </w:t>
      </w:r>
      <w:proofErr w:type="spellStart"/>
      <w:r w:rsidRPr="00392137">
        <w:rPr>
          <w:sz w:val="24"/>
        </w:rPr>
        <w:t>Ns</w:t>
      </w:r>
      <w:proofErr w:type="spellEnd"/>
      <w:r w:rsidRPr="00392137">
        <w:rPr>
          <w:sz w:val="24"/>
        </w:rPr>
        <w:t>/Nu oranı uygulanır</w:t>
      </w:r>
    </w:p>
    <w:p w14:paraId="0478D5D0" w14:textId="77777777" w:rsidR="006336F5" w:rsidRPr="00392137" w:rsidRDefault="006336F5" w:rsidP="00392137">
      <w:pPr>
        <w:spacing w:before="120" w:after="120"/>
        <w:jc w:val="both"/>
        <w:rPr>
          <w:sz w:val="24"/>
        </w:rPr>
      </w:pPr>
      <w:r w:rsidRPr="00392137">
        <w:rPr>
          <w:sz w:val="24"/>
        </w:rPr>
        <w:t xml:space="preserve">Ulusal emniyet makamı </w:t>
      </w:r>
      <w:proofErr w:type="spellStart"/>
      <w:r w:rsidRPr="00392137">
        <w:rPr>
          <w:sz w:val="24"/>
        </w:rPr>
        <w:t>ERA’ya</w:t>
      </w:r>
      <w:proofErr w:type="spellEnd"/>
      <w:r w:rsidRPr="00392137">
        <w:rPr>
          <w:sz w:val="24"/>
        </w:rPr>
        <w:t xml:space="preserve"> aşağıdaki şekilde bildirim yapar:</w:t>
      </w:r>
    </w:p>
    <w:p w14:paraId="2AAF4150" w14:textId="77777777" w:rsidR="006336F5" w:rsidRPr="00392137" w:rsidRDefault="006336F5" w:rsidP="00392137">
      <w:pPr>
        <w:pStyle w:val="ListeParagraf"/>
        <w:numPr>
          <w:ilvl w:val="0"/>
          <w:numId w:val="24"/>
        </w:numPr>
        <w:spacing w:before="120" w:after="120"/>
        <w:jc w:val="both"/>
        <w:rPr>
          <w:sz w:val="24"/>
        </w:rPr>
      </w:pPr>
      <w:r w:rsidRPr="00392137">
        <w:rPr>
          <w:sz w:val="24"/>
        </w:rPr>
        <w:t xml:space="preserve">Ölen izinsiz giren kişiler sayısı = Nu + </w:t>
      </w:r>
      <w:proofErr w:type="spellStart"/>
      <w:r w:rsidRPr="00392137">
        <w:rPr>
          <w:sz w:val="24"/>
        </w:rPr>
        <w:t>Nx</w:t>
      </w:r>
      <w:proofErr w:type="spellEnd"/>
      <w:r w:rsidRPr="00392137">
        <w:rPr>
          <w:sz w:val="24"/>
        </w:rPr>
        <w:t xml:space="preserve"> * [Nu/(</w:t>
      </w:r>
      <w:proofErr w:type="spellStart"/>
      <w:r w:rsidRPr="00392137">
        <w:rPr>
          <w:sz w:val="24"/>
        </w:rPr>
        <w:t>Nu+Ns</w:t>
      </w:r>
      <w:proofErr w:type="spellEnd"/>
      <w:r w:rsidRPr="00392137">
        <w:rPr>
          <w:sz w:val="24"/>
        </w:rPr>
        <w:t>)]</w:t>
      </w:r>
    </w:p>
    <w:p w14:paraId="20696F1C" w14:textId="77777777" w:rsidR="006336F5" w:rsidRPr="00392137" w:rsidRDefault="006336F5" w:rsidP="00392137">
      <w:pPr>
        <w:pStyle w:val="ListeParagraf"/>
        <w:numPr>
          <w:ilvl w:val="0"/>
          <w:numId w:val="24"/>
        </w:numPr>
        <w:spacing w:before="120" w:after="120"/>
        <w:jc w:val="both"/>
        <w:rPr>
          <w:sz w:val="24"/>
        </w:rPr>
      </w:pPr>
      <w:r w:rsidRPr="00392137">
        <w:rPr>
          <w:sz w:val="24"/>
        </w:rPr>
        <w:t xml:space="preserve">İntihar sayısı = </w:t>
      </w:r>
      <w:proofErr w:type="spellStart"/>
      <w:r w:rsidRPr="00392137">
        <w:rPr>
          <w:sz w:val="24"/>
        </w:rPr>
        <w:t>Ns</w:t>
      </w:r>
      <w:proofErr w:type="spellEnd"/>
      <w:r w:rsidRPr="00392137">
        <w:rPr>
          <w:sz w:val="24"/>
        </w:rPr>
        <w:t xml:space="preserve"> + </w:t>
      </w:r>
      <w:proofErr w:type="spellStart"/>
      <w:r w:rsidRPr="00392137">
        <w:rPr>
          <w:sz w:val="24"/>
        </w:rPr>
        <w:t>Nx</w:t>
      </w:r>
      <w:proofErr w:type="spellEnd"/>
      <w:r w:rsidRPr="00392137">
        <w:rPr>
          <w:sz w:val="24"/>
        </w:rPr>
        <w:t xml:space="preserve"> * [</w:t>
      </w:r>
      <w:proofErr w:type="spellStart"/>
      <w:r w:rsidRPr="00392137">
        <w:rPr>
          <w:sz w:val="24"/>
        </w:rPr>
        <w:t>Ns</w:t>
      </w:r>
      <w:proofErr w:type="spellEnd"/>
      <w:r w:rsidRPr="00392137">
        <w:rPr>
          <w:sz w:val="24"/>
        </w:rPr>
        <w:t>/(</w:t>
      </w:r>
      <w:proofErr w:type="spellStart"/>
      <w:r w:rsidRPr="00392137">
        <w:rPr>
          <w:sz w:val="24"/>
        </w:rPr>
        <w:t>Nu+Ns</w:t>
      </w:r>
      <w:proofErr w:type="spellEnd"/>
      <w:r w:rsidRPr="00392137">
        <w:rPr>
          <w:sz w:val="24"/>
        </w:rPr>
        <w:t>)]</w:t>
      </w:r>
    </w:p>
    <w:p w14:paraId="248B2BDA" w14:textId="51BD604C" w:rsidR="00B85CBC" w:rsidRPr="00392137" w:rsidRDefault="006D550F" w:rsidP="00392137">
      <w:pPr>
        <w:spacing w:before="120" w:after="120"/>
        <w:jc w:val="both"/>
        <w:rPr>
          <w:b/>
          <w:sz w:val="24"/>
        </w:rPr>
      </w:pPr>
      <w:r w:rsidRPr="00392137">
        <w:rPr>
          <w:b/>
          <w:sz w:val="24"/>
        </w:rPr>
        <w:lastRenderedPageBreak/>
        <w:t>3</w:t>
      </w:r>
      <w:r w:rsidR="00B85CBC" w:rsidRPr="00392137">
        <w:rPr>
          <w:b/>
          <w:sz w:val="24"/>
        </w:rPr>
        <w:t>.3.2 İntihar Girişimi</w:t>
      </w:r>
    </w:p>
    <w:p w14:paraId="0A1E0013" w14:textId="0012268F" w:rsidR="0032379E" w:rsidRPr="00392137" w:rsidRDefault="00B85CBC" w:rsidP="00392137">
      <w:pPr>
        <w:spacing w:before="120" w:after="120"/>
        <w:jc w:val="both"/>
        <w:rPr>
          <w:sz w:val="24"/>
        </w:rPr>
      </w:pPr>
      <w:r w:rsidRPr="00392137">
        <w:rPr>
          <w:sz w:val="24"/>
        </w:rPr>
        <w:t>İntihar girişimi, bir kişinin kendine bilerek zarar vererek ağır yaralanma</w:t>
      </w:r>
      <w:r w:rsidR="00EA7E24" w:rsidRPr="00392137">
        <w:rPr>
          <w:sz w:val="24"/>
        </w:rPr>
        <w:t>sı</w:t>
      </w:r>
      <w:r w:rsidRPr="00392137">
        <w:rPr>
          <w:sz w:val="24"/>
        </w:rPr>
        <w:t xml:space="preserve"> vakası olarak tanımlanır.</w:t>
      </w:r>
    </w:p>
    <w:p w14:paraId="3BF57D05" w14:textId="77777777" w:rsidR="00B85CBC" w:rsidRPr="00392137" w:rsidRDefault="0032379E" w:rsidP="00392137">
      <w:pPr>
        <w:spacing w:before="120" w:after="120"/>
        <w:jc w:val="both"/>
        <w:rPr>
          <w:sz w:val="24"/>
        </w:rPr>
      </w:pPr>
      <w:r w:rsidRPr="00392137">
        <w:rPr>
          <w:sz w:val="24"/>
        </w:rPr>
        <w:t xml:space="preserve">İntiharlar için geçerli olan yöntem ve ölçütlerin aynısı, sadece neticesi farklı olmak üzere uygulanır (ölüm yerine ağır yaralanma olarak). </w:t>
      </w:r>
      <w:r w:rsidR="00B85CBC" w:rsidRPr="00392137">
        <w:rPr>
          <w:sz w:val="24"/>
        </w:rPr>
        <w:t xml:space="preserve"> </w:t>
      </w:r>
    </w:p>
    <w:p w14:paraId="53C9F16C" w14:textId="77777777" w:rsidR="0032379E" w:rsidRPr="00392137" w:rsidRDefault="0032379E" w:rsidP="00392137">
      <w:pPr>
        <w:spacing w:before="120" w:after="120"/>
        <w:jc w:val="both"/>
        <w:rPr>
          <w:sz w:val="24"/>
        </w:rPr>
      </w:pPr>
      <w:r w:rsidRPr="00392137">
        <w:rPr>
          <w:sz w:val="24"/>
        </w:rPr>
        <w:t xml:space="preserve">İntihar girişimleri sayısı, intihar sayılarından ayrı olarak bildirilir. </w:t>
      </w:r>
    </w:p>
    <w:p w14:paraId="053F9674" w14:textId="77777777" w:rsidR="0032379E" w:rsidRPr="00392137" w:rsidRDefault="0032379E" w:rsidP="00392137">
      <w:pPr>
        <w:pStyle w:val="Balk2"/>
        <w:tabs>
          <w:tab w:val="clear" w:pos="6336"/>
        </w:tabs>
        <w:spacing w:before="120" w:after="120"/>
        <w:ind w:left="630"/>
        <w:jc w:val="both"/>
        <w:rPr>
          <w:rFonts w:ascii="Times New Roman" w:hAnsi="Times New Roman" w:cs="Times New Roman"/>
          <w:sz w:val="24"/>
          <w:szCs w:val="24"/>
        </w:rPr>
      </w:pPr>
      <w:bookmarkStart w:id="9" w:name="_Toc466448983"/>
      <w:r w:rsidRPr="00392137">
        <w:rPr>
          <w:rFonts w:ascii="Times New Roman" w:hAnsi="Times New Roman" w:cs="Times New Roman"/>
          <w:sz w:val="24"/>
          <w:szCs w:val="24"/>
        </w:rPr>
        <w:t>Kaza öncülleri ile ilgili göstergeler</w:t>
      </w:r>
      <w:bookmarkEnd w:id="9"/>
      <w:r w:rsidRPr="00392137">
        <w:rPr>
          <w:rFonts w:ascii="Times New Roman" w:hAnsi="Times New Roman" w:cs="Times New Roman"/>
          <w:sz w:val="24"/>
          <w:szCs w:val="24"/>
        </w:rPr>
        <w:t xml:space="preserve"> </w:t>
      </w:r>
    </w:p>
    <w:p w14:paraId="737B87ED" w14:textId="54C999E8" w:rsidR="0032379E" w:rsidRPr="00392137" w:rsidRDefault="0032379E" w:rsidP="00392137">
      <w:pPr>
        <w:spacing w:before="120" w:after="120"/>
        <w:jc w:val="both"/>
        <w:rPr>
          <w:sz w:val="24"/>
        </w:rPr>
      </w:pPr>
      <w:r w:rsidRPr="00392137">
        <w:rPr>
          <w:sz w:val="24"/>
        </w:rPr>
        <w:t>Kazaya sebebiyet veren veya verme</w:t>
      </w:r>
      <w:r w:rsidR="00852324" w:rsidRPr="00392137">
        <w:rPr>
          <w:sz w:val="24"/>
        </w:rPr>
        <w:t>yen bütün öncüller bildirilir</w:t>
      </w:r>
      <w:r w:rsidRPr="00392137">
        <w:rPr>
          <w:sz w:val="24"/>
        </w:rPr>
        <w:t xml:space="preserve">. </w:t>
      </w:r>
      <w:r w:rsidR="00DC30F1" w:rsidRPr="00392137">
        <w:rPr>
          <w:sz w:val="24"/>
        </w:rPr>
        <w:t>Bir kazaya sebebiyet veren öncül, kaza eğer önemli kazaysa, hem</w:t>
      </w:r>
      <w:r w:rsidR="008A1E24" w:rsidRPr="00392137">
        <w:rPr>
          <w:sz w:val="24"/>
        </w:rPr>
        <w:t xml:space="preserve"> öncüllerle ilgili göster</w:t>
      </w:r>
      <w:r w:rsidR="00852324" w:rsidRPr="00392137">
        <w:rPr>
          <w:sz w:val="24"/>
        </w:rPr>
        <w:t>g</w:t>
      </w:r>
      <w:r w:rsidR="008A1E24" w:rsidRPr="00392137">
        <w:rPr>
          <w:sz w:val="24"/>
        </w:rPr>
        <w:t>eler kısmın</w:t>
      </w:r>
      <w:r w:rsidR="00DC30F1" w:rsidRPr="00392137">
        <w:rPr>
          <w:sz w:val="24"/>
        </w:rPr>
        <w:t>d</w:t>
      </w:r>
      <w:r w:rsidR="008A1E24" w:rsidRPr="00392137">
        <w:rPr>
          <w:sz w:val="24"/>
        </w:rPr>
        <w:t>a,</w:t>
      </w:r>
      <w:r w:rsidR="00DC30F1" w:rsidRPr="00392137">
        <w:rPr>
          <w:sz w:val="24"/>
        </w:rPr>
        <w:t xml:space="preserve"> hem de </w:t>
      </w:r>
      <w:r w:rsidR="00223A60" w:rsidRPr="00392137">
        <w:rPr>
          <w:sz w:val="24"/>
        </w:rPr>
        <w:t>k</w:t>
      </w:r>
      <w:r w:rsidR="00DC30F1" w:rsidRPr="00392137">
        <w:rPr>
          <w:sz w:val="24"/>
        </w:rPr>
        <w:t xml:space="preserve">azalarla ilgili göstergeler bölümünde </w:t>
      </w:r>
      <w:r w:rsidR="007F6D8C" w:rsidRPr="00392137">
        <w:rPr>
          <w:sz w:val="24"/>
        </w:rPr>
        <w:t xml:space="preserve">(1 numaralı başlık altında) </w:t>
      </w:r>
      <w:r w:rsidR="00DC30F1" w:rsidRPr="00392137">
        <w:rPr>
          <w:sz w:val="24"/>
        </w:rPr>
        <w:t xml:space="preserve">bildirilir. </w:t>
      </w:r>
    </w:p>
    <w:p w14:paraId="651A7A3E" w14:textId="77777777" w:rsidR="006336F5" w:rsidRPr="00392137" w:rsidRDefault="007F6D8C" w:rsidP="00392137">
      <w:pPr>
        <w:spacing w:before="120" w:after="120"/>
        <w:jc w:val="both"/>
        <w:rPr>
          <w:sz w:val="24"/>
        </w:rPr>
      </w:pPr>
      <w:r w:rsidRPr="00392137">
        <w:rPr>
          <w:sz w:val="24"/>
        </w:rPr>
        <w:t>Bildirimin coğrafi kapsamı önemli kazalar ile aynıdır. (Bkz. 4.1.1)</w:t>
      </w:r>
    </w:p>
    <w:p w14:paraId="43D09323" w14:textId="0B0A54C7" w:rsidR="005E223E" w:rsidRPr="00392137" w:rsidRDefault="005E223E" w:rsidP="00392137">
      <w:pPr>
        <w:spacing w:before="120" w:after="120"/>
        <w:jc w:val="both"/>
        <w:rPr>
          <w:sz w:val="24"/>
        </w:rPr>
      </w:pPr>
      <w:r w:rsidRPr="00392137">
        <w:rPr>
          <w:sz w:val="24"/>
        </w:rPr>
        <w:t>Planlı bakım-onarım çalışmaların</w:t>
      </w:r>
      <w:r w:rsidR="000714AB" w:rsidRPr="00392137">
        <w:rPr>
          <w:sz w:val="24"/>
        </w:rPr>
        <w:t>da tespit edilen kırık teker ve</w:t>
      </w:r>
      <w:r w:rsidRPr="00392137">
        <w:rPr>
          <w:sz w:val="24"/>
        </w:rPr>
        <w:t xml:space="preserve"> dingiller öncüllere </w:t>
      </w:r>
      <w:r w:rsidR="00852324" w:rsidRPr="00392137">
        <w:rPr>
          <w:sz w:val="24"/>
        </w:rPr>
        <w:t>dâhil</w:t>
      </w:r>
      <w:r w:rsidRPr="00392137">
        <w:rPr>
          <w:sz w:val="24"/>
        </w:rPr>
        <w:t xml:space="preserve"> edilmez. Kırık raylar ve hat burulmaları nerede ve ne zaman tespit edilirlerse edilsin bildirilirler. </w:t>
      </w:r>
    </w:p>
    <w:p w14:paraId="33A96DCC" w14:textId="50F39ABB" w:rsidR="005E223E" w:rsidRPr="00392137" w:rsidRDefault="006017CD" w:rsidP="00392137">
      <w:pPr>
        <w:jc w:val="both"/>
        <w:rPr>
          <w:b/>
          <w:sz w:val="24"/>
        </w:rPr>
      </w:pPr>
      <w:r>
        <w:rPr>
          <w:b/>
          <w:sz w:val="24"/>
        </w:rPr>
        <w:t>3</w:t>
      </w:r>
      <w:r w:rsidR="005E223E" w:rsidRPr="00392137">
        <w:rPr>
          <w:b/>
          <w:sz w:val="24"/>
        </w:rPr>
        <w:t>.4.1 Kırık ray</w:t>
      </w:r>
    </w:p>
    <w:p w14:paraId="05E5FAE9" w14:textId="3E1EF766" w:rsidR="005E223E" w:rsidRPr="00392137" w:rsidRDefault="005E223E" w:rsidP="00392137">
      <w:pPr>
        <w:spacing w:before="120" w:after="120"/>
        <w:jc w:val="both"/>
        <w:rPr>
          <w:sz w:val="24"/>
        </w:rPr>
      </w:pPr>
      <w:r w:rsidRPr="00392137">
        <w:rPr>
          <w:sz w:val="24"/>
        </w:rPr>
        <w:t xml:space="preserve">Kırık ray, iki ya da daha fazla parçaya ayrılmış rayı veya bir metal parçasının kopmasıyla, </w:t>
      </w:r>
      <w:r w:rsidR="000714AB" w:rsidRPr="00392137">
        <w:rPr>
          <w:sz w:val="24"/>
        </w:rPr>
        <w:t>yuvarlanma</w:t>
      </w:r>
      <w:r w:rsidRPr="00392137">
        <w:rPr>
          <w:sz w:val="24"/>
        </w:rPr>
        <w:t xml:space="preserve"> yüzeyi üzerinde, en az 50 mm uzunlukta ve en az 10 mm derinlikte boşluğa sebebiyet vermesi durumunu ifade eder.</w:t>
      </w:r>
    </w:p>
    <w:p w14:paraId="62D78147" w14:textId="5E222B59" w:rsidR="005E223E" w:rsidRPr="00392137" w:rsidRDefault="00D0403A" w:rsidP="00392137">
      <w:pPr>
        <w:spacing w:before="120" w:after="120"/>
        <w:jc w:val="both"/>
        <w:rPr>
          <w:sz w:val="24"/>
        </w:rPr>
      </w:pPr>
      <w:r w:rsidRPr="00392137">
        <w:rPr>
          <w:sz w:val="24"/>
        </w:rPr>
        <w:t>Raydaki</w:t>
      </w:r>
      <w:r w:rsidR="00630F7D" w:rsidRPr="00392137">
        <w:rPr>
          <w:sz w:val="24"/>
        </w:rPr>
        <w:t xml:space="preserve"> çatlaklar, kaynaklar</w:t>
      </w:r>
      <w:r w:rsidR="00DA6D1D" w:rsidRPr="00392137">
        <w:rPr>
          <w:sz w:val="24"/>
        </w:rPr>
        <w:t>daki kusurlar</w:t>
      </w:r>
      <w:r w:rsidRPr="00392137">
        <w:rPr>
          <w:sz w:val="24"/>
        </w:rPr>
        <w:t xml:space="preserve"> ve </w:t>
      </w:r>
      <w:r w:rsidR="00B65754" w:rsidRPr="00392137">
        <w:rPr>
          <w:sz w:val="24"/>
        </w:rPr>
        <w:t>cebire</w:t>
      </w:r>
      <w:r w:rsidR="00630F7D" w:rsidRPr="00392137">
        <w:rPr>
          <w:sz w:val="24"/>
        </w:rPr>
        <w:t>ler</w:t>
      </w:r>
      <w:r w:rsidR="00B65754" w:rsidRPr="00392137">
        <w:rPr>
          <w:sz w:val="24"/>
        </w:rPr>
        <w:t>deki</w:t>
      </w:r>
      <w:r w:rsidR="00DA6D1D" w:rsidRPr="00392137">
        <w:rPr>
          <w:sz w:val="24"/>
        </w:rPr>
        <w:t xml:space="preserve"> montaj hataları, kusurlar, arızalanmalar</w:t>
      </w:r>
      <w:r w:rsidR="00B65754" w:rsidRPr="00392137">
        <w:rPr>
          <w:sz w:val="24"/>
        </w:rPr>
        <w:t xml:space="preserve"> </w:t>
      </w:r>
      <w:r w:rsidR="002F45A5" w:rsidRPr="00392137">
        <w:rPr>
          <w:sz w:val="24"/>
        </w:rPr>
        <w:t>dâhildir</w:t>
      </w:r>
      <w:r w:rsidR="00B65754" w:rsidRPr="00392137">
        <w:rPr>
          <w:sz w:val="24"/>
        </w:rPr>
        <w:t xml:space="preserve">. </w:t>
      </w:r>
    </w:p>
    <w:p w14:paraId="00876952" w14:textId="5478A6F9" w:rsidR="00B65754" w:rsidRPr="00392137" w:rsidRDefault="00DB2D9F" w:rsidP="00392137">
      <w:pPr>
        <w:spacing w:before="120" w:after="120"/>
        <w:jc w:val="both"/>
        <w:rPr>
          <w:sz w:val="24"/>
        </w:rPr>
      </w:pPr>
      <w:r w:rsidRPr="00392137">
        <w:rPr>
          <w:sz w:val="24"/>
        </w:rPr>
        <w:t>Hem hat</w:t>
      </w:r>
      <w:r w:rsidR="000714AB" w:rsidRPr="00392137">
        <w:rPr>
          <w:sz w:val="24"/>
        </w:rPr>
        <w:t>taki raylar</w:t>
      </w:r>
      <w:r w:rsidRPr="00392137">
        <w:rPr>
          <w:sz w:val="24"/>
        </w:rPr>
        <w:t xml:space="preserve">, hem </w:t>
      </w:r>
      <w:r w:rsidR="002F45A5" w:rsidRPr="00392137">
        <w:rPr>
          <w:sz w:val="24"/>
        </w:rPr>
        <w:t xml:space="preserve">de </w:t>
      </w:r>
      <w:r w:rsidR="000714AB" w:rsidRPr="00392137">
        <w:rPr>
          <w:sz w:val="24"/>
        </w:rPr>
        <w:t>makas rayları</w:t>
      </w:r>
      <w:r w:rsidRPr="00392137">
        <w:rPr>
          <w:sz w:val="24"/>
        </w:rPr>
        <w:t xml:space="preserve"> ve</w:t>
      </w:r>
      <w:r w:rsidR="00A33CE8" w:rsidRPr="00392137">
        <w:rPr>
          <w:sz w:val="24"/>
        </w:rPr>
        <w:t xml:space="preserve"> makas </w:t>
      </w:r>
      <w:r w:rsidR="000714AB" w:rsidRPr="00392137">
        <w:rPr>
          <w:sz w:val="24"/>
        </w:rPr>
        <w:t>göbekleri</w:t>
      </w:r>
      <w:r w:rsidR="00DA6D1D" w:rsidRPr="00392137">
        <w:rPr>
          <w:sz w:val="24"/>
        </w:rPr>
        <w:t xml:space="preserve"> </w:t>
      </w:r>
      <w:r w:rsidR="00CE6200" w:rsidRPr="00392137">
        <w:rPr>
          <w:sz w:val="24"/>
        </w:rPr>
        <w:t>dâhildir</w:t>
      </w:r>
      <w:r w:rsidRPr="00392137">
        <w:rPr>
          <w:sz w:val="24"/>
        </w:rPr>
        <w:t xml:space="preserve">. </w:t>
      </w:r>
    </w:p>
    <w:p w14:paraId="64CB62A3" w14:textId="2D3F2BC6" w:rsidR="00C96650" w:rsidRPr="00392137" w:rsidRDefault="006D550F"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b/>
          <w:lang w:val="tr-TR"/>
        </w:rPr>
        <w:t>3</w:t>
      </w:r>
      <w:r w:rsidR="00C96650" w:rsidRPr="00392137">
        <w:rPr>
          <w:rFonts w:ascii="Times New Roman" w:hAnsi="Times New Roman" w:cs="Times New Roman"/>
          <w:b/>
          <w:lang w:val="tr-TR"/>
        </w:rPr>
        <w:t>.4.2 Hat burulmaları ve hattaki diğer bozulmalar</w:t>
      </w:r>
    </w:p>
    <w:p w14:paraId="699403F8" w14:textId="77777777" w:rsidR="00C96650" w:rsidRPr="00392137" w:rsidRDefault="00C96650"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Hat burulmaları ve hattaki diğer bozulmalar, hattın bütünlüğü veya geometrisi ile ilgili olan ve emniyetin sağlanması için hattın değiştirilmesini veya izin verilen hızın düşürülmesini gerektiren kusurları ifade eder.</w:t>
      </w:r>
    </w:p>
    <w:p w14:paraId="6E692B7D" w14:textId="77777777" w:rsidR="00E7416D" w:rsidRPr="00392137" w:rsidRDefault="00E7416D"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Hız düşürülmesi kararı verilen bir hat kesiminde birbirini takip eden birden fazla burulma </w:t>
      </w:r>
      <w:r w:rsidR="00965BCD" w:rsidRPr="00392137">
        <w:rPr>
          <w:rFonts w:ascii="Times New Roman" w:hAnsi="Times New Roman" w:cs="Times New Roman"/>
          <w:lang w:val="tr-TR"/>
        </w:rPr>
        <w:t xml:space="preserve">noktaları </w:t>
      </w:r>
      <w:r w:rsidRPr="00392137">
        <w:rPr>
          <w:rFonts w:ascii="Times New Roman" w:hAnsi="Times New Roman" w:cs="Times New Roman"/>
          <w:lang w:val="tr-TR"/>
        </w:rPr>
        <w:t xml:space="preserve">varsa, bunlar tek bir burulma olarak bildirilir. </w:t>
      </w:r>
    </w:p>
    <w:p w14:paraId="53B657EA" w14:textId="050C09C3" w:rsidR="00965BCD" w:rsidRPr="00392137" w:rsidRDefault="006D550F" w:rsidP="00392137">
      <w:pPr>
        <w:pStyle w:val="Default"/>
        <w:spacing w:before="120" w:after="120"/>
        <w:jc w:val="both"/>
        <w:rPr>
          <w:rFonts w:ascii="Times New Roman" w:hAnsi="Times New Roman" w:cs="Times New Roman"/>
          <w:b/>
          <w:lang w:val="tr-TR"/>
        </w:rPr>
      </w:pPr>
      <w:r w:rsidRPr="00392137">
        <w:rPr>
          <w:rFonts w:ascii="Times New Roman" w:hAnsi="Times New Roman" w:cs="Times New Roman"/>
          <w:b/>
          <w:lang w:val="tr-TR"/>
        </w:rPr>
        <w:t>3</w:t>
      </w:r>
      <w:r w:rsidR="00965BCD" w:rsidRPr="00392137">
        <w:rPr>
          <w:rFonts w:ascii="Times New Roman" w:hAnsi="Times New Roman" w:cs="Times New Roman"/>
          <w:b/>
          <w:lang w:val="tr-TR"/>
        </w:rPr>
        <w:t>.4.3 Yanlış taraf sinyal hatası</w:t>
      </w:r>
    </w:p>
    <w:p w14:paraId="15578F71" w14:textId="1AD3E1DB" w:rsidR="00965BCD" w:rsidRPr="00392137" w:rsidRDefault="00965BCD" w:rsidP="00392137">
      <w:pPr>
        <w:pStyle w:val="Default"/>
        <w:spacing w:before="120" w:after="120"/>
        <w:jc w:val="both"/>
        <w:rPr>
          <w:rFonts w:ascii="Times New Roman" w:hAnsi="Times New Roman" w:cs="Times New Roman"/>
          <w:shd w:val="clear" w:color="auto" w:fill="FFFFFF"/>
          <w:lang w:val="tr-TR"/>
        </w:rPr>
      </w:pPr>
      <w:r w:rsidRPr="00392137">
        <w:rPr>
          <w:rFonts w:ascii="Times New Roman" w:hAnsi="Times New Roman" w:cs="Times New Roman"/>
          <w:lang w:val="tr-TR"/>
        </w:rPr>
        <w:t>Yanlış taraf sinyal hatası,</w:t>
      </w:r>
      <w:r w:rsidRPr="00392137">
        <w:rPr>
          <w:rFonts w:ascii="Times New Roman" w:hAnsi="Times New Roman" w:cs="Times New Roman"/>
          <w:b/>
          <w:lang w:val="tr-TR"/>
        </w:rPr>
        <w:t xml:space="preserve"> </w:t>
      </w:r>
      <w:r w:rsidRPr="00392137">
        <w:rPr>
          <w:rFonts w:ascii="Times New Roman" w:hAnsi="Times New Roman" w:cs="Times New Roman"/>
          <w:lang w:val="tr-TR"/>
        </w:rPr>
        <w:t>s</w:t>
      </w:r>
      <w:r w:rsidRPr="00392137">
        <w:rPr>
          <w:rFonts w:ascii="Times New Roman" w:hAnsi="Times New Roman" w:cs="Times New Roman"/>
          <w:shd w:val="clear" w:color="auto" w:fill="FFFFFF"/>
          <w:lang w:val="tr-TR"/>
        </w:rPr>
        <w:t xml:space="preserve">inyalizasyon sisteminde yaşanan (altyapıya veya demiryolu aracına yönelik) herhangi bir arıza sebebiyle, sinyale durumun gerektirdiğinden daha emniyetli bir durumun yansıtılması ve böylece tehlikeli </w:t>
      </w:r>
      <w:r w:rsidR="002A1514" w:rsidRPr="00392137">
        <w:rPr>
          <w:rFonts w:ascii="Times New Roman" w:hAnsi="Times New Roman" w:cs="Times New Roman"/>
          <w:shd w:val="clear" w:color="auto" w:fill="FFFFFF"/>
          <w:lang w:val="tr-TR"/>
        </w:rPr>
        <w:t>bir duruma sebebiyet verilmesi anlamına gelir</w:t>
      </w:r>
      <w:r w:rsidRPr="00392137">
        <w:rPr>
          <w:rFonts w:ascii="Times New Roman" w:hAnsi="Times New Roman" w:cs="Times New Roman"/>
          <w:shd w:val="clear" w:color="auto" w:fill="FFFFFF"/>
          <w:lang w:val="tr-TR"/>
        </w:rPr>
        <w:t xml:space="preserve">.  </w:t>
      </w:r>
    </w:p>
    <w:p w14:paraId="5B2696F3" w14:textId="77777777" w:rsidR="009B4834" w:rsidRPr="00392137" w:rsidRDefault="005B6A94" w:rsidP="00392137">
      <w:pPr>
        <w:pStyle w:val="Default"/>
        <w:spacing w:before="120" w:after="120"/>
        <w:jc w:val="both"/>
        <w:rPr>
          <w:rFonts w:ascii="Times New Roman" w:hAnsi="Times New Roman" w:cs="Times New Roman"/>
          <w:shd w:val="clear" w:color="auto" w:fill="FFFFFF"/>
          <w:lang w:val="tr-TR"/>
        </w:rPr>
      </w:pPr>
      <w:r w:rsidRPr="00392137">
        <w:rPr>
          <w:rFonts w:ascii="Times New Roman" w:hAnsi="Times New Roman" w:cs="Times New Roman"/>
          <w:shd w:val="clear" w:color="auto" w:fill="FFFFFF"/>
          <w:lang w:val="tr-TR"/>
        </w:rPr>
        <w:t xml:space="preserve">Yanlış taraf sinyal hatası, sinyalizasyon sistemine yönelik teknik arızaları </w:t>
      </w:r>
      <w:r w:rsidR="009C3F2E" w:rsidRPr="00392137">
        <w:rPr>
          <w:rFonts w:ascii="Times New Roman" w:hAnsi="Times New Roman" w:cs="Times New Roman"/>
          <w:shd w:val="clear" w:color="auto" w:fill="FFFFFF"/>
          <w:lang w:val="tr-TR"/>
        </w:rPr>
        <w:t>ifade eder</w:t>
      </w:r>
      <w:r w:rsidRPr="00392137">
        <w:rPr>
          <w:rFonts w:ascii="Times New Roman" w:hAnsi="Times New Roman" w:cs="Times New Roman"/>
          <w:shd w:val="clear" w:color="auto" w:fill="FFFFFF"/>
          <w:lang w:val="tr-TR"/>
        </w:rPr>
        <w:t>.</w:t>
      </w:r>
      <w:r w:rsidR="009C3F2E" w:rsidRPr="00392137">
        <w:rPr>
          <w:rFonts w:ascii="Times New Roman" w:hAnsi="Times New Roman" w:cs="Times New Roman"/>
          <w:shd w:val="clear" w:color="auto" w:fill="FFFFFF"/>
          <w:lang w:val="tr-TR"/>
        </w:rPr>
        <w:t xml:space="preserve"> </w:t>
      </w:r>
      <w:r w:rsidR="006A09AA" w:rsidRPr="00392137">
        <w:rPr>
          <w:rFonts w:ascii="Times New Roman" w:hAnsi="Times New Roman" w:cs="Times New Roman"/>
          <w:shd w:val="clear" w:color="auto" w:fill="FFFFFF"/>
          <w:lang w:val="tr-TR"/>
        </w:rPr>
        <w:t xml:space="preserve">Bu kavram, </w:t>
      </w:r>
      <w:r w:rsidR="00D61EDB" w:rsidRPr="00392137">
        <w:rPr>
          <w:rFonts w:ascii="Times New Roman" w:hAnsi="Times New Roman" w:cs="Times New Roman"/>
          <w:shd w:val="clear" w:color="auto" w:fill="FFFFFF"/>
          <w:lang w:val="tr-TR"/>
        </w:rPr>
        <w:t xml:space="preserve">demiryolu sinyalizasyon </w:t>
      </w:r>
      <w:proofErr w:type="gramStart"/>
      <w:r w:rsidR="00D61EDB" w:rsidRPr="00392137">
        <w:rPr>
          <w:rFonts w:ascii="Times New Roman" w:hAnsi="Times New Roman" w:cs="Times New Roman"/>
          <w:shd w:val="clear" w:color="auto" w:fill="FFFFFF"/>
          <w:lang w:val="tr-TR"/>
        </w:rPr>
        <w:t>ekipmanın</w:t>
      </w:r>
      <w:r w:rsidR="006A09AA" w:rsidRPr="00392137">
        <w:rPr>
          <w:rFonts w:ascii="Times New Roman" w:hAnsi="Times New Roman" w:cs="Times New Roman"/>
          <w:shd w:val="clear" w:color="auto" w:fill="FFFFFF"/>
          <w:lang w:val="tr-TR"/>
        </w:rPr>
        <w:t>ın</w:t>
      </w:r>
      <w:proofErr w:type="gramEnd"/>
      <w:r w:rsidR="006A09AA" w:rsidRPr="00392137">
        <w:rPr>
          <w:rFonts w:ascii="Times New Roman" w:hAnsi="Times New Roman" w:cs="Times New Roman"/>
          <w:shd w:val="clear" w:color="auto" w:fill="FFFFFF"/>
          <w:lang w:val="tr-TR"/>
        </w:rPr>
        <w:t xml:space="preserve"> bir parçasında bir</w:t>
      </w:r>
      <w:r w:rsidR="00D61EDB" w:rsidRPr="00392137">
        <w:rPr>
          <w:rFonts w:ascii="Times New Roman" w:hAnsi="Times New Roman" w:cs="Times New Roman"/>
          <w:shd w:val="clear" w:color="auto" w:fill="FFFFFF"/>
          <w:lang w:val="tr-TR"/>
        </w:rPr>
        <w:t xml:space="preserve"> arıza</w:t>
      </w:r>
      <w:r w:rsidR="006A09AA" w:rsidRPr="00392137">
        <w:rPr>
          <w:rFonts w:ascii="Times New Roman" w:hAnsi="Times New Roman" w:cs="Times New Roman"/>
          <w:shd w:val="clear" w:color="auto" w:fill="FFFFFF"/>
          <w:lang w:val="tr-TR"/>
        </w:rPr>
        <w:t xml:space="preserve"> olmasıyla emniyetsiz bir duruma sebebiyet verilmesini tarif eder. </w:t>
      </w:r>
      <w:r w:rsidR="00D61EDB" w:rsidRPr="00392137">
        <w:rPr>
          <w:rFonts w:ascii="Times New Roman" w:hAnsi="Times New Roman" w:cs="Times New Roman"/>
          <w:shd w:val="clear" w:color="auto" w:fill="FFFFFF"/>
          <w:lang w:val="tr-TR"/>
        </w:rPr>
        <w:t xml:space="preserve">  </w:t>
      </w:r>
      <w:r w:rsidRPr="00392137">
        <w:rPr>
          <w:rFonts w:ascii="Times New Roman" w:hAnsi="Times New Roman" w:cs="Times New Roman"/>
          <w:shd w:val="clear" w:color="auto" w:fill="FFFFFF"/>
          <w:lang w:val="tr-TR"/>
        </w:rPr>
        <w:t xml:space="preserve"> </w:t>
      </w:r>
    </w:p>
    <w:p w14:paraId="7279CB41" w14:textId="730A254D" w:rsidR="006A09AA" w:rsidRPr="00392137" w:rsidRDefault="00351A1C" w:rsidP="00392137">
      <w:pPr>
        <w:pStyle w:val="Default"/>
        <w:spacing w:before="120" w:after="120"/>
        <w:jc w:val="both"/>
        <w:rPr>
          <w:rFonts w:ascii="Times New Roman" w:hAnsi="Times New Roman" w:cs="Times New Roman"/>
          <w:shd w:val="clear" w:color="auto" w:fill="FFFFFF"/>
          <w:lang w:val="tr-TR"/>
        </w:rPr>
      </w:pPr>
      <w:r w:rsidRPr="00392137">
        <w:rPr>
          <w:rFonts w:ascii="Times New Roman" w:hAnsi="Times New Roman" w:cs="Times New Roman"/>
          <w:shd w:val="clear" w:color="auto" w:fill="FFFFFF"/>
          <w:lang w:val="tr-TR"/>
        </w:rPr>
        <w:t xml:space="preserve">Aşağıdaki vakalar, tam bir liste olmasa da bu duruma </w:t>
      </w:r>
      <w:r w:rsidR="00536787" w:rsidRPr="00392137">
        <w:rPr>
          <w:rFonts w:ascii="Times New Roman" w:hAnsi="Times New Roman" w:cs="Times New Roman"/>
          <w:shd w:val="clear" w:color="auto" w:fill="FFFFFF"/>
          <w:lang w:val="tr-TR"/>
        </w:rPr>
        <w:t>dâhildir</w:t>
      </w:r>
      <w:r w:rsidRPr="00392137">
        <w:rPr>
          <w:rFonts w:ascii="Times New Roman" w:hAnsi="Times New Roman" w:cs="Times New Roman"/>
          <w:shd w:val="clear" w:color="auto" w:fill="FFFFFF"/>
          <w:lang w:val="tr-TR"/>
        </w:rPr>
        <w:t xml:space="preserve"> (sinyalizasyon sisteminde teknik bir arıza </w:t>
      </w:r>
      <w:r w:rsidR="002A1514" w:rsidRPr="00392137">
        <w:rPr>
          <w:rFonts w:ascii="Times New Roman" w:hAnsi="Times New Roman" w:cs="Times New Roman"/>
          <w:shd w:val="clear" w:color="auto" w:fill="FFFFFF"/>
          <w:lang w:val="tr-TR"/>
        </w:rPr>
        <w:t>sebebiyle</w:t>
      </w:r>
      <w:r w:rsidRPr="00392137">
        <w:rPr>
          <w:rFonts w:ascii="Times New Roman" w:hAnsi="Times New Roman" w:cs="Times New Roman"/>
          <w:shd w:val="clear" w:color="auto" w:fill="FFFFFF"/>
          <w:lang w:val="tr-TR"/>
        </w:rPr>
        <w:t xml:space="preserve"> olurlarsa): </w:t>
      </w:r>
    </w:p>
    <w:p w14:paraId="45777ACB" w14:textId="77777777" w:rsidR="00DC17FB" w:rsidRPr="00392137" w:rsidRDefault="00536787" w:rsidP="00392137">
      <w:pPr>
        <w:pStyle w:val="ListeParagraf"/>
        <w:numPr>
          <w:ilvl w:val="0"/>
          <w:numId w:val="25"/>
        </w:numPr>
        <w:spacing w:before="120" w:after="120"/>
        <w:jc w:val="both"/>
        <w:rPr>
          <w:sz w:val="24"/>
        </w:rPr>
      </w:pPr>
      <w:r w:rsidRPr="00392137">
        <w:rPr>
          <w:sz w:val="24"/>
        </w:rPr>
        <w:t>Tehlike bildirimi</w:t>
      </w:r>
      <w:r w:rsidR="003831FA" w:rsidRPr="00392137">
        <w:rPr>
          <w:sz w:val="24"/>
        </w:rPr>
        <w:t xml:space="preserve"> sinyali</w:t>
      </w:r>
      <w:r w:rsidRPr="00392137">
        <w:rPr>
          <w:sz w:val="24"/>
        </w:rPr>
        <w:t xml:space="preserve">, yavaşlama </w:t>
      </w:r>
      <w:r w:rsidR="003831FA" w:rsidRPr="00392137">
        <w:rPr>
          <w:sz w:val="24"/>
        </w:rPr>
        <w:t>sinyali</w:t>
      </w:r>
      <w:r w:rsidRPr="00392137">
        <w:rPr>
          <w:sz w:val="24"/>
        </w:rPr>
        <w:t xml:space="preserve">, </w:t>
      </w:r>
      <w:r w:rsidR="003831FA" w:rsidRPr="00392137">
        <w:rPr>
          <w:sz w:val="24"/>
        </w:rPr>
        <w:t xml:space="preserve">ileride </w:t>
      </w:r>
      <w:r w:rsidRPr="00392137">
        <w:rPr>
          <w:sz w:val="24"/>
        </w:rPr>
        <w:t>dur sinyali olduğunu</w:t>
      </w:r>
      <w:r w:rsidR="003831FA" w:rsidRPr="00392137">
        <w:rPr>
          <w:sz w:val="24"/>
        </w:rPr>
        <w:t xml:space="preserve"> bildiren uyarı</w:t>
      </w:r>
      <w:r w:rsidRPr="00392137">
        <w:rPr>
          <w:sz w:val="24"/>
        </w:rPr>
        <w:t xml:space="preserve"> sinyali</w:t>
      </w:r>
      <w:r w:rsidR="003831FA" w:rsidRPr="00392137">
        <w:rPr>
          <w:sz w:val="24"/>
        </w:rPr>
        <w:t xml:space="preserve"> veya hız düşürülmesi sinyali yerine yeşil ışık gösterilmesi.</w:t>
      </w:r>
    </w:p>
    <w:p w14:paraId="13AE9318" w14:textId="6746012B" w:rsidR="003831FA" w:rsidRPr="00392137" w:rsidRDefault="003831FA" w:rsidP="00392137">
      <w:pPr>
        <w:pStyle w:val="ListeParagraf"/>
        <w:numPr>
          <w:ilvl w:val="0"/>
          <w:numId w:val="25"/>
        </w:numPr>
        <w:spacing w:before="120" w:after="120"/>
        <w:jc w:val="both"/>
        <w:rPr>
          <w:sz w:val="24"/>
        </w:rPr>
      </w:pPr>
      <w:r w:rsidRPr="00392137">
        <w:rPr>
          <w:sz w:val="24"/>
        </w:rPr>
        <w:t>Dur sinyali yerine dur sinyalinden daha az kısıtlayıcı bir sinyal gösterilmesi</w:t>
      </w:r>
      <w:r w:rsidR="002A1514" w:rsidRPr="00392137">
        <w:rPr>
          <w:sz w:val="24"/>
        </w:rPr>
        <w:t>.</w:t>
      </w:r>
    </w:p>
    <w:p w14:paraId="2B4DAEED" w14:textId="03A7B4C1" w:rsidR="003831FA" w:rsidRPr="00392137" w:rsidRDefault="003831FA" w:rsidP="00392137">
      <w:pPr>
        <w:pStyle w:val="ListeParagraf"/>
        <w:numPr>
          <w:ilvl w:val="0"/>
          <w:numId w:val="25"/>
        </w:numPr>
        <w:spacing w:before="120" w:after="120"/>
        <w:jc w:val="both"/>
        <w:rPr>
          <w:sz w:val="24"/>
        </w:rPr>
      </w:pPr>
      <w:r w:rsidRPr="00392137">
        <w:rPr>
          <w:sz w:val="24"/>
        </w:rPr>
        <w:t>İleride dur veya hız düşürülmesi olduğunu bildiren uyarı sinyalinin gösterilmemesi</w:t>
      </w:r>
      <w:r w:rsidR="002A1514" w:rsidRPr="00392137">
        <w:rPr>
          <w:sz w:val="24"/>
        </w:rPr>
        <w:t>.</w:t>
      </w:r>
    </w:p>
    <w:p w14:paraId="5E3C7E35" w14:textId="1CB9DD93" w:rsidR="003831FA" w:rsidRPr="00392137" w:rsidRDefault="004B5164" w:rsidP="00392137">
      <w:pPr>
        <w:pStyle w:val="ListeParagraf"/>
        <w:numPr>
          <w:ilvl w:val="0"/>
          <w:numId w:val="25"/>
        </w:numPr>
        <w:spacing w:before="120" w:after="120"/>
        <w:jc w:val="both"/>
        <w:rPr>
          <w:sz w:val="24"/>
        </w:rPr>
      </w:pPr>
      <w:r w:rsidRPr="00392137">
        <w:rPr>
          <w:sz w:val="24"/>
        </w:rPr>
        <w:t>Sinyalizasyon sisteminde makasın</w:t>
      </w:r>
      <w:r w:rsidR="003831FA" w:rsidRPr="00392137">
        <w:rPr>
          <w:sz w:val="24"/>
        </w:rPr>
        <w:t xml:space="preserve"> yanlış tespiti/algılanması</w:t>
      </w:r>
      <w:r w:rsidR="002A1514" w:rsidRPr="00392137">
        <w:rPr>
          <w:sz w:val="24"/>
        </w:rPr>
        <w:t>.</w:t>
      </w:r>
    </w:p>
    <w:p w14:paraId="51C2955D" w14:textId="1EFCC598" w:rsidR="003831FA" w:rsidRPr="00392137" w:rsidRDefault="00115439" w:rsidP="00392137">
      <w:pPr>
        <w:pStyle w:val="ListeParagraf"/>
        <w:numPr>
          <w:ilvl w:val="0"/>
          <w:numId w:val="25"/>
        </w:numPr>
        <w:spacing w:before="120" w:after="120"/>
        <w:jc w:val="both"/>
        <w:rPr>
          <w:sz w:val="24"/>
        </w:rPr>
      </w:pPr>
      <w:r w:rsidRPr="00392137">
        <w:rPr>
          <w:sz w:val="24"/>
        </w:rPr>
        <w:lastRenderedPageBreak/>
        <w:t>Tren koruma sistem</w:t>
      </w:r>
      <w:r w:rsidR="0014463F" w:rsidRPr="00392137">
        <w:rPr>
          <w:sz w:val="24"/>
        </w:rPr>
        <w:t>i</w:t>
      </w:r>
      <w:r w:rsidRPr="00392137">
        <w:rPr>
          <w:sz w:val="24"/>
        </w:rPr>
        <w:t xml:space="preserve"> tarafından makinist kabinine </w:t>
      </w:r>
      <w:r w:rsidR="0014463F" w:rsidRPr="00392137">
        <w:rPr>
          <w:sz w:val="24"/>
        </w:rPr>
        <w:t xml:space="preserve">olması gerekenden </w:t>
      </w:r>
      <w:r w:rsidRPr="00392137">
        <w:rPr>
          <w:sz w:val="24"/>
        </w:rPr>
        <w:t>daha az kısıtlayıcı bir bilgi aktarılması</w:t>
      </w:r>
      <w:r w:rsidR="002A1514" w:rsidRPr="00392137">
        <w:rPr>
          <w:sz w:val="24"/>
        </w:rPr>
        <w:t>.</w:t>
      </w:r>
    </w:p>
    <w:p w14:paraId="30E8F005" w14:textId="77777777" w:rsidR="00115439" w:rsidRPr="00392137" w:rsidRDefault="00115439" w:rsidP="00392137">
      <w:pPr>
        <w:spacing w:before="120" w:after="120"/>
        <w:jc w:val="both"/>
        <w:rPr>
          <w:sz w:val="24"/>
        </w:rPr>
      </w:pPr>
      <w:r w:rsidRPr="00392137">
        <w:rPr>
          <w:sz w:val="24"/>
        </w:rPr>
        <w:t>Aşağıdaki durumlar hariç tutulur:</w:t>
      </w:r>
    </w:p>
    <w:p w14:paraId="734CC47C" w14:textId="01E6E34D" w:rsidR="0014463F" w:rsidRPr="00392137" w:rsidRDefault="0014463F" w:rsidP="00392137">
      <w:pPr>
        <w:pStyle w:val="ListeParagraf"/>
        <w:numPr>
          <w:ilvl w:val="0"/>
          <w:numId w:val="26"/>
        </w:numPr>
        <w:spacing w:before="120" w:after="120"/>
        <w:jc w:val="both"/>
        <w:rPr>
          <w:sz w:val="24"/>
        </w:rPr>
      </w:pPr>
      <w:proofErr w:type="spellStart"/>
      <w:r w:rsidRPr="00392137">
        <w:rPr>
          <w:sz w:val="24"/>
        </w:rPr>
        <w:t>Anklaşmanda</w:t>
      </w:r>
      <w:proofErr w:type="spellEnd"/>
      <w:r w:rsidRPr="00392137">
        <w:rPr>
          <w:sz w:val="24"/>
        </w:rPr>
        <w:t xml:space="preserve"> ‘</w:t>
      </w:r>
      <w:proofErr w:type="spellStart"/>
      <w:r w:rsidRPr="00392137">
        <w:rPr>
          <w:sz w:val="24"/>
        </w:rPr>
        <w:t>dur’dan</w:t>
      </w:r>
      <w:proofErr w:type="spellEnd"/>
      <w:r w:rsidRPr="00392137">
        <w:rPr>
          <w:sz w:val="24"/>
        </w:rPr>
        <w:t xml:space="preserve"> daha az kısıtlayıcı bir bilgiye sebebiyet vermeyen arız</w:t>
      </w:r>
      <w:r w:rsidR="002A1514" w:rsidRPr="00392137">
        <w:rPr>
          <w:sz w:val="24"/>
        </w:rPr>
        <w:t>alar, örneğin: tren ilgili kesimd</w:t>
      </w:r>
      <w:r w:rsidRPr="00392137">
        <w:rPr>
          <w:sz w:val="24"/>
        </w:rPr>
        <w:t>en ayrılmadan önce,</w:t>
      </w:r>
      <w:r w:rsidR="00553958" w:rsidRPr="00392137">
        <w:rPr>
          <w:sz w:val="24"/>
        </w:rPr>
        <w:t xml:space="preserve"> rota tanziminin</w:t>
      </w:r>
      <w:r w:rsidRPr="00392137">
        <w:rPr>
          <w:sz w:val="24"/>
        </w:rPr>
        <w:t xml:space="preserve"> otomatik olarak serbest kalması. </w:t>
      </w:r>
    </w:p>
    <w:p w14:paraId="631AACA0" w14:textId="53F89D18" w:rsidR="002503D6" w:rsidRPr="00392137" w:rsidRDefault="00553958" w:rsidP="00392137">
      <w:pPr>
        <w:pStyle w:val="ListeParagraf"/>
        <w:numPr>
          <w:ilvl w:val="0"/>
          <w:numId w:val="26"/>
        </w:numPr>
        <w:jc w:val="both"/>
        <w:rPr>
          <w:sz w:val="24"/>
        </w:rPr>
      </w:pPr>
      <w:r w:rsidRPr="00392137">
        <w:rPr>
          <w:sz w:val="24"/>
        </w:rPr>
        <w:t>İndirgenmiş</w:t>
      </w:r>
      <w:r w:rsidR="002503D6" w:rsidRPr="00392137">
        <w:rPr>
          <w:sz w:val="24"/>
        </w:rPr>
        <w:t xml:space="preserve"> </w:t>
      </w:r>
      <w:proofErr w:type="spellStart"/>
      <w:r w:rsidR="002503D6" w:rsidRPr="00392137">
        <w:rPr>
          <w:sz w:val="24"/>
        </w:rPr>
        <w:t>mod</w:t>
      </w:r>
      <w:r w:rsidRPr="00392137">
        <w:rPr>
          <w:sz w:val="24"/>
        </w:rPr>
        <w:t>da</w:t>
      </w:r>
      <w:proofErr w:type="spellEnd"/>
      <w:r w:rsidRPr="00392137">
        <w:rPr>
          <w:sz w:val="24"/>
        </w:rPr>
        <w:t xml:space="preserve"> işletim yapılırken meydana gelen </w:t>
      </w:r>
      <w:r w:rsidR="002503D6" w:rsidRPr="00392137">
        <w:rPr>
          <w:sz w:val="24"/>
        </w:rPr>
        <w:t>arızalar</w:t>
      </w:r>
    </w:p>
    <w:p w14:paraId="115D5F67" w14:textId="77777777" w:rsidR="002503D6" w:rsidRPr="00392137" w:rsidRDefault="002503D6" w:rsidP="00392137">
      <w:pPr>
        <w:pStyle w:val="ListeParagraf"/>
        <w:numPr>
          <w:ilvl w:val="0"/>
          <w:numId w:val="26"/>
        </w:numPr>
        <w:jc w:val="both"/>
        <w:rPr>
          <w:sz w:val="24"/>
        </w:rPr>
      </w:pPr>
      <w:r w:rsidRPr="00392137">
        <w:rPr>
          <w:sz w:val="24"/>
        </w:rPr>
        <w:t>Hat devrelerinin çalışmaması (yaprak birikmesi/kirlenme sebebiyle)</w:t>
      </w:r>
    </w:p>
    <w:p w14:paraId="4621ADC3" w14:textId="446DAB56" w:rsidR="002503D6" w:rsidRPr="00392137" w:rsidRDefault="006D550F" w:rsidP="00392137">
      <w:pPr>
        <w:spacing w:before="120"/>
        <w:jc w:val="both"/>
        <w:rPr>
          <w:b/>
          <w:sz w:val="24"/>
          <w:shd w:val="clear" w:color="auto" w:fill="FFFFFF"/>
        </w:rPr>
      </w:pPr>
      <w:r w:rsidRPr="00392137">
        <w:rPr>
          <w:b/>
          <w:sz w:val="24"/>
        </w:rPr>
        <w:t>3</w:t>
      </w:r>
      <w:r w:rsidR="002503D6" w:rsidRPr="00392137">
        <w:rPr>
          <w:b/>
          <w:sz w:val="24"/>
        </w:rPr>
        <w:t xml:space="preserve">.4.4 </w:t>
      </w:r>
      <w:r w:rsidR="00196671" w:rsidRPr="00392137">
        <w:rPr>
          <w:b/>
          <w:sz w:val="24"/>
          <w:shd w:val="clear" w:color="auto" w:fill="FFFFFF"/>
        </w:rPr>
        <w:t>Tehlike noktasının geçildiği</w:t>
      </w:r>
      <w:r w:rsidR="002503D6" w:rsidRPr="00392137">
        <w:rPr>
          <w:b/>
          <w:sz w:val="24"/>
          <w:shd w:val="clear" w:color="auto" w:fill="FFFFFF"/>
        </w:rPr>
        <w:t xml:space="preserve"> yanlış sinyal geçişi</w:t>
      </w:r>
    </w:p>
    <w:p w14:paraId="1513E649" w14:textId="77777777" w:rsidR="002503D6" w:rsidRPr="00392137" w:rsidRDefault="00196671" w:rsidP="00392137">
      <w:pPr>
        <w:spacing w:before="120"/>
        <w:jc w:val="both"/>
        <w:rPr>
          <w:sz w:val="24"/>
          <w:shd w:val="clear" w:color="auto" w:fill="FFFFFF"/>
        </w:rPr>
      </w:pPr>
      <w:r w:rsidRPr="00392137">
        <w:rPr>
          <w:sz w:val="24"/>
          <w:shd w:val="clear" w:color="auto" w:fill="FFFFFF"/>
        </w:rPr>
        <w:t>Tehlike noktasının geçildiği</w:t>
      </w:r>
      <w:r w:rsidR="00A33CE8" w:rsidRPr="00392137">
        <w:rPr>
          <w:sz w:val="24"/>
          <w:shd w:val="clear" w:color="auto" w:fill="FFFFFF"/>
        </w:rPr>
        <w:t xml:space="preserve"> yanlış sinyal geçişi, trenin herhangi bir bölümünün, izin verilen hareket</w:t>
      </w:r>
      <w:r w:rsidR="0032384F" w:rsidRPr="00392137">
        <w:rPr>
          <w:sz w:val="24"/>
          <w:shd w:val="clear" w:color="auto" w:fill="FFFFFF"/>
        </w:rPr>
        <w:t>in ötesine geçmesi</w:t>
      </w:r>
      <w:r w:rsidR="00A33CE8" w:rsidRPr="00392137">
        <w:rPr>
          <w:sz w:val="24"/>
          <w:shd w:val="clear" w:color="auto" w:fill="FFFFFF"/>
        </w:rPr>
        <w:t xml:space="preserve"> ve tehlike noktasını da geçmesi durumunu ifade eder.</w:t>
      </w:r>
    </w:p>
    <w:p w14:paraId="37764D32" w14:textId="77777777" w:rsidR="00196671" w:rsidRPr="00392137" w:rsidRDefault="00196671" w:rsidP="00392137">
      <w:pPr>
        <w:spacing w:before="120" w:after="120"/>
        <w:jc w:val="both"/>
        <w:rPr>
          <w:sz w:val="24"/>
          <w:shd w:val="clear" w:color="auto" w:fill="FFFFFF"/>
        </w:rPr>
      </w:pPr>
      <w:r w:rsidRPr="00392137">
        <w:rPr>
          <w:sz w:val="24"/>
          <w:u w:val="single"/>
          <w:shd w:val="clear" w:color="auto" w:fill="FFFFFF"/>
        </w:rPr>
        <w:t>Tehlike noktası,</w:t>
      </w:r>
      <w:r w:rsidRPr="00392137">
        <w:rPr>
          <w:sz w:val="24"/>
          <w:shd w:val="clear" w:color="auto" w:fill="FFFFFF"/>
        </w:rPr>
        <w:t xml:space="preserve"> trenin o noktayı </w:t>
      </w:r>
      <w:r w:rsidR="00FF563C" w:rsidRPr="00392137">
        <w:rPr>
          <w:sz w:val="24"/>
          <w:shd w:val="clear" w:color="auto" w:fill="FFFFFF"/>
        </w:rPr>
        <w:t xml:space="preserve">geçmesiyle kaza (çarpışma, hemzemin geçit kazası, </w:t>
      </w:r>
      <w:r w:rsidR="00FF563C" w:rsidRPr="00392137">
        <w:rPr>
          <w:sz w:val="24"/>
        </w:rPr>
        <w:t xml:space="preserve">hareket halindeki demiryolu aracı sebebiyle kişilerin karıştığı kazalar veya </w:t>
      </w:r>
      <w:proofErr w:type="spellStart"/>
      <w:r w:rsidR="00FF563C" w:rsidRPr="00392137">
        <w:rPr>
          <w:sz w:val="24"/>
        </w:rPr>
        <w:t>deray</w:t>
      </w:r>
      <w:proofErr w:type="spellEnd"/>
      <w:r w:rsidR="00FF563C" w:rsidRPr="00392137">
        <w:rPr>
          <w:sz w:val="24"/>
        </w:rPr>
        <w:t>)</w:t>
      </w:r>
      <w:r w:rsidR="00FF563C" w:rsidRPr="00392137">
        <w:rPr>
          <w:sz w:val="24"/>
          <w:shd w:val="clear" w:color="auto" w:fill="FFFFFF"/>
        </w:rPr>
        <w:t xml:space="preserve"> tehlikesi içerisinde olacağı noktadır. </w:t>
      </w:r>
      <w:r w:rsidR="0048029A" w:rsidRPr="00392137">
        <w:rPr>
          <w:sz w:val="24"/>
          <w:shd w:val="clear" w:color="auto" w:fill="FFFFFF"/>
        </w:rPr>
        <w:t>Genellikle</w:t>
      </w:r>
      <w:r w:rsidR="00922D25" w:rsidRPr="00392137">
        <w:rPr>
          <w:sz w:val="24"/>
          <w:shd w:val="clear" w:color="auto" w:fill="FFFFFF"/>
        </w:rPr>
        <w:t>,</w:t>
      </w:r>
      <w:r w:rsidR="0048029A" w:rsidRPr="00392137">
        <w:rPr>
          <w:sz w:val="24"/>
          <w:shd w:val="clear" w:color="auto" w:fill="FFFFFF"/>
        </w:rPr>
        <w:t xml:space="preserve"> b</w:t>
      </w:r>
      <w:r w:rsidR="002F293A" w:rsidRPr="00392137">
        <w:rPr>
          <w:sz w:val="24"/>
          <w:shd w:val="clear" w:color="auto" w:fill="FFFFFF"/>
        </w:rPr>
        <w:t xml:space="preserve">u noktalar tren koruma sisteminde tanımlıdır. </w:t>
      </w:r>
    </w:p>
    <w:p w14:paraId="507C465D" w14:textId="77777777" w:rsidR="002F293A" w:rsidRPr="00392137" w:rsidRDefault="00057217" w:rsidP="00392137">
      <w:pPr>
        <w:spacing w:before="120" w:after="120"/>
        <w:jc w:val="both"/>
        <w:rPr>
          <w:sz w:val="24"/>
          <w:shd w:val="clear" w:color="auto" w:fill="FFFFFF"/>
        </w:rPr>
      </w:pPr>
      <w:r w:rsidRPr="00392137">
        <w:rPr>
          <w:sz w:val="24"/>
          <w:shd w:val="clear" w:color="auto" w:fill="FFFFFF"/>
        </w:rPr>
        <w:t>Trenin, tren tarifesinde belirtilen bir istasyonda duramaması</w:t>
      </w:r>
      <w:r w:rsidR="004A4A50" w:rsidRPr="00392137">
        <w:rPr>
          <w:sz w:val="24"/>
          <w:shd w:val="clear" w:color="auto" w:fill="FFFFFF"/>
        </w:rPr>
        <w:t>,</w:t>
      </w:r>
      <w:r w:rsidRPr="00392137">
        <w:rPr>
          <w:sz w:val="24"/>
          <w:shd w:val="clear" w:color="auto" w:fill="FFFFFF"/>
        </w:rPr>
        <w:t xml:space="preserve"> kendi başına bu kap</w:t>
      </w:r>
      <w:r w:rsidR="000F7277" w:rsidRPr="00392137">
        <w:rPr>
          <w:sz w:val="24"/>
          <w:shd w:val="clear" w:color="auto" w:fill="FFFFFF"/>
        </w:rPr>
        <w:t>s</w:t>
      </w:r>
      <w:r w:rsidRPr="00392137">
        <w:rPr>
          <w:sz w:val="24"/>
          <w:shd w:val="clear" w:color="auto" w:fill="FFFFFF"/>
        </w:rPr>
        <w:t>ama girmez. Çünkü bu</w:t>
      </w:r>
      <w:r w:rsidR="004A4A50" w:rsidRPr="00392137">
        <w:rPr>
          <w:sz w:val="24"/>
          <w:shd w:val="clear" w:color="auto" w:fill="FFFFFF"/>
        </w:rPr>
        <w:t>,</w:t>
      </w:r>
      <w:r w:rsidRPr="00392137">
        <w:rPr>
          <w:sz w:val="24"/>
          <w:shd w:val="clear" w:color="auto" w:fill="FFFFFF"/>
        </w:rPr>
        <w:t xml:space="preserve"> trenin izin verilmiş hareketi için </w:t>
      </w:r>
      <w:r w:rsidR="004A4A50" w:rsidRPr="00392137">
        <w:rPr>
          <w:sz w:val="24"/>
          <w:shd w:val="clear" w:color="auto" w:fill="FFFFFF"/>
        </w:rPr>
        <w:t xml:space="preserve">bir </w:t>
      </w:r>
      <w:r w:rsidRPr="00392137">
        <w:rPr>
          <w:sz w:val="24"/>
          <w:shd w:val="clear" w:color="auto" w:fill="FFFFFF"/>
        </w:rPr>
        <w:t xml:space="preserve">engel teşkil etmez.  </w:t>
      </w:r>
    </w:p>
    <w:p w14:paraId="4AA43766" w14:textId="0C4A9DDF" w:rsidR="002503D6" w:rsidRPr="00392137" w:rsidRDefault="006D550F" w:rsidP="00392137">
      <w:pPr>
        <w:spacing w:before="120" w:after="120"/>
        <w:jc w:val="both"/>
        <w:rPr>
          <w:b/>
          <w:sz w:val="24"/>
        </w:rPr>
      </w:pPr>
      <w:r w:rsidRPr="00392137">
        <w:rPr>
          <w:b/>
          <w:sz w:val="24"/>
        </w:rPr>
        <w:t>3</w:t>
      </w:r>
      <w:r w:rsidR="004A4A50" w:rsidRPr="00392137">
        <w:rPr>
          <w:b/>
          <w:sz w:val="24"/>
        </w:rPr>
        <w:t>.4.5 Tehlike noktasının geçilmediği yanlış sinyal geçişi</w:t>
      </w:r>
    </w:p>
    <w:p w14:paraId="18EE2730" w14:textId="77777777" w:rsidR="004A4A50" w:rsidRPr="00392137" w:rsidRDefault="004A4A50" w:rsidP="00392137">
      <w:pPr>
        <w:spacing w:before="120" w:after="120"/>
        <w:jc w:val="both"/>
        <w:rPr>
          <w:sz w:val="24"/>
          <w:shd w:val="clear" w:color="auto" w:fill="FFFFFF"/>
        </w:rPr>
      </w:pPr>
      <w:r w:rsidRPr="00392137">
        <w:rPr>
          <w:sz w:val="24"/>
        </w:rPr>
        <w:t xml:space="preserve">Tehlike noktasının geçilmediği yanlış sinyal geçişi, </w:t>
      </w:r>
      <w:r w:rsidR="006E1AFF" w:rsidRPr="00392137">
        <w:rPr>
          <w:sz w:val="24"/>
          <w:shd w:val="clear" w:color="auto" w:fill="FFFFFF"/>
        </w:rPr>
        <w:t>trenin herhangi bir bölümünün, izin verilen hareket</w:t>
      </w:r>
      <w:r w:rsidR="0032384F" w:rsidRPr="00392137">
        <w:rPr>
          <w:sz w:val="24"/>
          <w:shd w:val="clear" w:color="auto" w:fill="FFFFFF"/>
        </w:rPr>
        <w:t>in ötesine geçmesi</w:t>
      </w:r>
      <w:r w:rsidR="006E1AFF" w:rsidRPr="00392137">
        <w:rPr>
          <w:sz w:val="24"/>
          <w:shd w:val="clear" w:color="auto" w:fill="FFFFFF"/>
        </w:rPr>
        <w:t xml:space="preserve"> anlamına gelir. </w:t>
      </w:r>
    </w:p>
    <w:p w14:paraId="03621BD5" w14:textId="64BF1781" w:rsidR="00961AE0" w:rsidRPr="00392137" w:rsidRDefault="0032384F" w:rsidP="00392137">
      <w:pPr>
        <w:spacing w:before="120" w:after="120"/>
        <w:jc w:val="both"/>
        <w:rPr>
          <w:sz w:val="24"/>
          <w:shd w:val="clear" w:color="auto" w:fill="FFFFFF"/>
        </w:rPr>
      </w:pPr>
      <w:r w:rsidRPr="00392137">
        <w:rPr>
          <w:sz w:val="24"/>
          <w:shd w:val="clear" w:color="auto" w:fill="FFFFFF"/>
        </w:rPr>
        <w:t>İ</w:t>
      </w:r>
      <w:r w:rsidR="00961AE0" w:rsidRPr="00392137">
        <w:rPr>
          <w:sz w:val="24"/>
          <w:shd w:val="clear" w:color="auto" w:fill="FFFFFF"/>
        </w:rPr>
        <w:t>zin verilmeyen hareket</w:t>
      </w:r>
      <w:r w:rsidR="002A5583">
        <w:rPr>
          <w:sz w:val="24"/>
          <w:shd w:val="clear" w:color="auto" w:fill="FFFFFF"/>
        </w:rPr>
        <w:t>, 3.4.4 ve 3</w:t>
      </w:r>
      <w:r w:rsidR="00845EC7" w:rsidRPr="00392137">
        <w:rPr>
          <w:sz w:val="24"/>
          <w:shd w:val="clear" w:color="auto" w:fill="FFFFFF"/>
        </w:rPr>
        <w:t>.4.5’i kapsayacak şekilde,</w:t>
      </w:r>
      <w:r w:rsidRPr="00392137">
        <w:rPr>
          <w:sz w:val="24"/>
          <w:shd w:val="clear" w:color="auto" w:fill="FFFFFF"/>
        </w:rPr>
        <w:t xml:space="preserve"> </w:t>
      </w:r>
      <w:r w:rsidR="00CB3914" w:rsidRPr="00392137">
        <w:rPr>
          <w:sz w:val="24"/>
          <w:shd w:val="clear" w:color="auto" w:fill="FFFFFF"/>
        </w:rPr>
        <w:t>aşağıdakileri</w:t>
      </w:r>
      <w:r w:rsidR="00F524B5" w:rsidRPr="00392137">
        <w:rPr>
          <w:sz w:val="24"/>
          <w:shd w:val="clear" w:color="auto" w:fill="FFFFFF"/>
        </w:rPr>
        <w:t xml:space="preserve">n </w:t>
      </w:r>
      <w:r w:rsidR="004077E6" w:rsidRPr="00392137">
        <w:rPr>
          <w:sz w:val="24"/>
          <w:shd w:val="clear" w:color="auto" w:fill="FFFFFF"/>
        </w:rPr>
        <w:t>ihlalini</w:t>
      </w:r>
      <w:r w:rsidR="00F524B5" w:rsidRPr="00392137">
        <w:rPr>
          <w:sz w:val="24"/>
          <w:shd w:val="clear" w:color="auto" w:fill="FFFFFF"/>
        </w:rPr>
        <w:t xml:space="preserve"> ifade eder</w:t>
      </w:r>
      <w:r w:rsidR="00961AE0" w:rsidRPr="00392137">
        <w:rPr>
          <w:sz w:val="24"/>
          <w:shd w:val="clear" w:color="auto" w:fill="FFFFFF"/>
        </w:rPr>
        <w:t>:</w:t>
      </w:r>
    </w:p>
    <w:p w14:paraId="65D2611D" w14:textId="77777777" w:rsidR="00973FE1" w:rsidRPr="00392137" w:rsidRDefault="003A3650" w:rsidP="00392137">
      <w:pPr>
        <w:pStyle w:val="ListeParagraf"/>
        <w:numPr>
          <w:ilvl w:val="0"/>
          <w:numId w:val="27"/>
        </w:numPr>
        <w:spacing w:before="120" w:after="120"/>
        <w:jc w:val="both"/>
        <w:rPr>
          <w:sz w:val="24"/>
          <w:shd w:val="clear" w:color="auto" w:fill="FFFFFF"/>
        </w:rPr>
      </w:pPr>
      <w:r w:rsidRPr="00392137">
        <w:rPr>
          <w:sz w:val="24"/>
          <w:shd w:val="clear" w:color="auto" w:fill="FFFFFF"/>
        </w:rPr>
        <w:t>Tehlike belirten h</w:t>
      </w:r>
      <w:r w:rsidR="00961AE0" w:rsidRPr="00392137">
        <w:rPr>
          <w:sz w:val="24"/>
          <w:shd w:val="clear" w:color="auto" w:fill="FFFFFF"/>
        </w:rPr>
        <w:t>at kenarındaki renkli sinyalin veya semaforun</w:t>
      </w:r>
      <w:r w:rsidR="00F524B5" w:rsidRPr="00392137">
        <w:rPr>
          <w:sz w:val="24"/>
          <w:shd w:val="clear" w:color="auto" w:fill="FFFFFF"/>
        </w:rPr>
        <w:t xml:space="preserve"> </w:t>
      </w:r>
      <w:r w:rsidR="00961AE0" w:rsidRPr="00392137">
        <w:rPr>
          <w:sz w:val="24"/>
          <w:shd w:val="clear" w:color="auto" w:fill="FFFFFF"/>
        </w:rPr>
        <w:t xml:space="preserve">veya tren koruma sistemi devrede </w:t>
      </w:r>
      <w:r w:rsidR="00F524B5" w:rsidRPr="00392137">
        <w:rPr>
          <w:sz w:val="24"/>
          <w:shd w:val="clear" w:color="auto" w:fill="FFFFFF"/>
        </w:rPr>
        <w:t>değilken verilen bir DUR emri</w:t>
      </w:r>
      <w:r w:rsidRPr="00392137">
        <w:rPr>
          <w:sz w:val="24"/>
          <w:shd w:val="clear" w:color="auto" w:fill="FFFFFF"/>
        </w:rPr>
        <w:t>nin</w:t>
      </w:r>
      <w:r w:rsidR="000F7277" w:rsidRPr="00392137">
        <w:rPr>
          <w:sz w:val="24"/>
          <w:shd w:val="clear" w:color="auto" w:fill="FFFFFF"/>
        </w:rPr>
        <w:t>;</w:t>
      </w:r>
    </w:p>
    <w:p w14:paraId="52E49237" w14:textId="06BCFF6A" w:rsidR="0032384F" w:rsidRPr="00392137" w:rsidRDefault="0032384F" w:rsidP="00392137">
      <w:pPr>
        <w:pStyle w:val="ListeParagraf"/>
        <w:numPr>
          <w:ilvl w:val="0"/>
          <w:numId w:val="27"/>
        </w:numPr>
        <w:spacing w:before="120" w:after="120"/>
        <w:jc w:val="both"/>
        <w:rPr>
          <w:sz w:val="24"/>
          <w:shd w:val="clear" w:color="auto" w:fill="FFFFFF"/>
        </w:rPr>
      </w:pPr>
      <w:r w:rsidRPr="00392137">
        <w:rPr>
          <w:sz w:val="24"/>
          <w:shd w:val="clear" w:color="auto" w:fill="FFFFFF"/>
        </w:rPr>
        <w:t>Tren koruma sistemi</w:t>
      </w:r>
      <w:r w:rsidR="00870E65" w:rsidRPr="00392137">
        <w:rPr>
          <w:sz w:val="24"/>
          <w:shd w:val="clear" w:color="auto" w:fill="FFFFFF"/>
        </w:rPr>
        <w:t xml:space="preserve">nde tanımlanmış, </w:t>
      </w:r>
      <w:r w:rsidRPr="00392137">
        <w:rPr>
          <w:sz w:val="24"/>
          <w:shd w:val="clear" w:color="auto" w:fill="FFFFFF"/>
        </w:rPr>
        <w:t>emniyete ilişkin</w:t>
      </w:r>
      <w:r w:rsidR="00F524B5" w:rsidRPr="00392137">
        <w:rPr>
          <w:sz w:val="24"/>
          <w:shd w:val="clear" w:color="auto" w:fill="FFFFFF"/>
        </w:rPr>
        <w:t xml:space="preserve"> hareket yetkisinin</w:t>
      </w:r>
      <w:r w:rsidRPr="00392137">
        <w:rPr>
          <w:sz w:val="24"/>
          <w:shd w:val="clear" w:color="auto" w:fill="FFFFFF"/>
        </w:rPr>
        <w:t xml:space="preserve"> bitiş</w:t>
      </w:r>
      <w:r w:rsidR="00F524B5" w:rsidRPr="00392137">
        <w:rPr>
          <w:sz w:val="24"/>
          <w:shd w:val="clear" w:color="auto" w:fill="FFFFFF"/>
        </w:rPr>
        <w:t>i</w:t>
      </w:r>
      <w:r w:rsidR="003A3650" w:rsidRPr="00392137">
        <w:rPr>
          <w:sz w:val="24"/>
          <w:shd w:val="clear" w:color="auto" w:fill="FFFFFF"/>
        </w:rPr>
        <w:t>nin</w:t>
      </w:r>
      <w:r w:rsidR="000F7277" w:rsidRPr="00392137">
        <w:rPr>
          <w:sz w:val="24"/>
          <w:shd w:val="clear" w:color="auto" w:fill="FFFFFF"/>
        </w:rPr>
        <w:t>;</w:t>
      </w:r>
    </w:p>
    <w:p w14:paraId="25CA2B6A" w14:textId="77777777" w:rsidR="00961AE0" w:rsidRPr="00392137" w:rsidRDefault="003A3650" w:rsidP="00392137">
      <w:pPr>
        <w:pStyle w:val="ListeParagraf"/>
        <w:numPr>
          <w:ilvl w:val="0"/>
          <w:numId w:val="27"/>
        </w:numPr>
        <w:spacing w:before="120" w:after="120"/>
        <w:jc w:val="both"/>
        <w:rPr>
          <w:sz w:val="24"/>
          <w:shd w:val="clear" w:color="auto" w:fill="FFFFFF"/>
        </w:rPr>
      </w:pPr>
      <w:r w:rsidRPr="00392137">
        <w:rPr>
          <w:sz w:val="24"/>
          <w:shd w:val="clear" w:color="auto" w:fill="FFFFFF"/>
        </w:rPr>
        <w:t>Sözel veya</w:t>
      </w:r>
      <w:r w:rsidR="000F7277" w:rsidRPr="00392137">
        <w:rPr>
          <w:sz w:val="24"/>
          <w:shd w:val="clear" w:color="auto" w:fill="FFFFFF"/>
        </w:rPr>
        <w:t xml:space="preserve"> yazılı emirle bildirilen, </w:t>
      </w:r>
      <w:r w:rsidRPr="00392137">
        <w:rPr>
          <w:sz w:val="24"/>
          <w:shd w:val="clear" w:color="auto" w:fill="FFFFFF"/>
        </w:rPr>
        <w:t xml:space="preserve"> kurallarda ifade edilen bir noktanın</w:t>
      </w:r>
      <w:r w:rsidR="000F7277" w:rsidRPr="00392137">
        <w:rPr>
          <w:sz w:val="24"/>
          <w:shd w:val="clear" w:color="auto" w:fill="FFFFFF"/>
        </w:rPr>
        <w:t>;</w:t>
      </w:r>
    </w:p>
    <w:p w14:paraId="57F03668" w14:textId="134DC214" w:rsidR="003A3650" w:rsidRPr="00392137" w:rsidRDefault="003A3650" w:rsidP="00392137">
      <w:pPr>
        <w:pStyle w:val="ListeParagraf"/>
        <w:numPr>
          <w:ilvl w:val="0"/>
          <w:numId w:val="27"/>
        </w:numPr>
        <w:spacing w:before="120" w:after="120"/>
        <w:jc w:val="both"/>
        <w:rPr>
          <w:sz w:val="24"/>
          <w:shd w:val="clear" w:color="auto" w:fill="FFFFFF"/>
        </w:rPr>
      </w:pPr>
      <w:r w:rsidRPr="00392137">
        <w:rPr>
          <w:sz w:val="24"/>
          <w:shd w:val="clear" w:color="auto" w:fill="FFFFFF"/>
        </w:rPr>
        <w:t>Dur levhalarının (</w:t>
      </w:r>
      <w:proofErr w:type="spellStart"/>
      <w:r w:rsidRPr="00392137">
        <w:rPr>
          <w:sz w:val="24"/>
          <w:szCs w:val="21"/>
        </w:rPr>
        <w:t>hortuarlar</w:t>
      </w:r>
      <w:proofErr w:type="spellEnd"/>
      <w:r w:rsidRPr="00392137">
        <w:rPr>
          <w:sz w:val="24"/>
          <w:szCs w:val="21"/>
        </w:rPr>
        <w:t xml:space="preserve"> </w:t>
      </w:r>
      <w:r w:rsidR="000F7277" w:rsidRPr="00392137">
        <w:rPr>
          <w:sz w:val="24"/>
          <w:szCs w:val="21"/>
        </w:rPr>
        <w:t>dâhil</w:t>
      </w:r>
      <w:r w:rsidRPr="00392137">
        <w:rPr>
          <w:sz w:val="24"/>
          <w:szCs w:val="21"/>
        </w:rPr>
        <w:t xml:space="preserve"> değildir) veya elle verilen sinyallerin</w:t>
      </w:r>
      <w:r w:rsidR="00322D76" w:rsidRPr="00392137">
        <w:rPr>
          <w:sz w:val="24"/>
          <w:szCs w:val="21"/>
        </w:rPr>
        <w:t>.</w:t>
      </w:r>
    </w:p>
    <w:p w14:paraId="356416C3" w14:textId="4EFA2C32" w:rsidR="003903FB" w:rsidRPr="00392137" w:rsidRDefault="003903FB" w:rsidP="00392137">
      <w:pPr>
        <w:spacing w:before="120" w:after="120"/>
        <w:jc w:val="both"/>
        <w:rPr>
          <w:sz w:val="24"/>
          <w:shd w:val="clear" w:color="auto" w:fill="FFFFFF"/>
        </w:rPr>
      </w:pPr>
      <w:r w:rsidRPr="00392137">
        <w:rPr>
          <w:sz w:val="24"/>
          <w:shd w:val="clear" w:color="auto" w:fill="FFFFFF"/>
        </w:rPr>
        <w:t>Herhangi bir çekiş ünitesi bağlı olmayan bir aracın veya başıboş bir trenin kaçarak yanlış sinyal geçişi yapma durumlar</w:t>
      </w:r>
      <w:r w:rsidR="00755D78" w:rsidRPr="00392137">
        <w:rPr>
          <w:sz w:val="24"/>
          <w:shd w:val="clear" w:color="auto" w:fill="FFFFFF"/>
        </w:rPr>
        <w:t>ı</w:t>
      </w:r>
      <w:r w:rsidRPr="00392137">
        <w:rPr>
          <w:sz w:val="24"/>
          <w:shd w:val="clear" w:color="auto" w:fill="FFFFFF"/>
        </w:rPr>
        <w:t xml:space="preserve"> </w:t>
      </w:r>
      <w:r w:rsidR="000F7277" w:rsidRPr="00392137">
        <w:rPr>
          <w:sz w:val="24"/>
          <w:shd w:val="clear" w:color="auto" w:fill="FFFFFF"/>
        </w:rPr>
        <w:t>dâhil</w:t>
      </w:r>
      <w:r w:rsidRPr="00392137">
        <w:rPr>
          <w:sz w:val="24"/>
          <w:shd w:val="clear" w:color="auto" w:fill="FFFFFF"/>
        </w:rPr>
        <w:t xml:space="preserve"> edilmez. </w:t>
      </w:r>
      <w:r w:rsidR="00322D76" w:rsidRPr="00392137">
        <w:rPr>
          <w:sz w:val="24"/>
          <w:shd w:val="clear" w:color="auto" w:fill="FFFFFF"/>
        </w:rPr>
        <w:t>H</w:t>
      </w:r>
      <w:r w:rsidR="00B238DC" w:rsidRPr="00392137">
        <w:rPr>
          <w:sz w:val="24"/>
          <w:shd w:val="clear" w:color="auto" w:fill="FFFFFF"/>
        </w:rPr>
        <w:t>erhangi bir sebeple</w:t>
      </w:r>
      <w:r w:rsidR="0098230A" w:rsidRPr="00392137">
        <w:rPr>
          <w:sz w:val="24"/>
          <w:shd w:val="clear" w:color="auto" w:fill="FFFFFF"/>
        </w:rPr>
        <w:t>,</w:t>
      </w:r>
      <w:r w:rsidR="00B238DC" w:rsidRPr="00392137">
        <w:rPr>
          <w:sz w:val="24"/>
          <w:shd w:val="clear" w:color="auto" w:fill="FFFFFF"/>
        </w:rPr>
        <w:t xml:space="preserve"> </w:t>
      </w:r>
      <w:r w:rsidR="00C7424A" w:rsidRPr="00392137">
        <w:rPr>
          <w:sz w:val="24"/>
          <w:shd w:val="clear" w:color="auto" w:fill="FFFFFF"/>
        </w:rPr>
        <w:t>sinyalin</w:t>
      </w:r>
      <w:r w:rsidR="0098230A" w:rsidRPr="00392137">
        <w:rPr>
          <w:sz w:val="24"/>
          <w:shd w:val="clear" w:color="auto" w:fill="FFFFFF"/>
        </w:rPr>
        <w:t xml:space="preserve">, makinistin </w:t>
      </w:r>
      <w:r w:rsidR="00322D76" w:rsidRPr="00392137">
        <w:rPr>
          <w:sz w:val="24"/>
          <w:shd w:val="clear" w:color="auto" w:fill="FFFFFF"/>
        </w:rPr>
        <w:t xml:space="preserve">sinyale gelmeden </w:t>
      </w:r>
      <w:r w:rsidR="0098230A" w:rsidRPr="00392137">
        <w:rPr>
          <w:sz w:val="24"/>
          <w:shd w:val="clear" w:color="auto" w:fill="FFFFFF"/>
        </w:rPr>
        <w:t>treni durdur</w:t>
      </w:r>
      <w:r w:rsidR="004C21AB" w:rsidRPr="00392137">
        <w:rPr>
          <w:sz w:val="24"/>
          <w:shd w:val="clear" w:color="auto" w:fill="FFFFFF"/>
        </w:rPr>
        <w:t xml:space="preserve">abilmesi için </w:t>
      </w:r>
      <w:r w:rsidR="00C7424A" w:rsidRPr="00392137">
        <w:rPr>
          <w:sz w:val="24"/>
          <w:shd w:val="clear" w:color="auto" w:fill="FFFFFF"/>
        </w:rPr>
        <w:t>zamanında tehlikeye dönme</w:t>
      </w:r>
      <w:r w:rsidR="0098230A" w:rsidRPr="00392137">
        <w:rPr>
          <w:sz w:val="24"/>
          <w:shd w:val="clear" w:color="auto" w:fill="FFFFFF"/>
        </w:rPr>
        <w:t>me</w:t>
      </w:r>
      <w:r w:rsidR="00C7424A" w:rsidRPr="00392137">
        <w:rPr>
          <w:sz w:val="24"/>
          <w:shd w:val="clear" w:color="auto" w:fill="FFFFFF"/>
        </w:rPr>
        <w:t xml:space="preserve">si </w:t>
      </w:r>
      <w:r w:rsidR="0098230A" w:rsidRPr="00392137">
        <w:rPr>
          <w:sz w:val="24"/>
          <w:shd w:val="clear" w:color="auto" w:fill="FFFFFF"/>
        </w:rPr>
        <w:t>durumlar</w:t>
      </w:r>
      <w:r w:rsidR="004C21AB" w:rsidRPr="00392137">
        <w:rPr>
          <w:sz w:val="24"/>
          <w:shd w:val="clear" w:color="auto" w:fill="FFFFFF"/>
        </w:rPr>
        <w:t>ı</w:t>
      </w:r>
      <w:r w:rsidR="0098230A" w:rsidRPr="00392137">
        <w:rPr>
          <w:sz w:val="24"/>
          <w:shd w:val="clear" w:color="auto" w:fill="FFFFFF"/>
        </w:rPr>
        <w:t xml:space="preserve"> </w:t>
      </w:r>
      <w:r w:rsidR="004C21AB" w:rsidRPr="00392137">
        <w:rPr>
          <w:sz w:val="24"/>
          <w:shd w:val="clear" w:color="auto" w:fill="FFFFFF"/>
        </w:rPr>
        <w:t>dâhil</w:t>
      </w:r>
      <w:r w:rsidR="0098230A" w:rsidRPr="00392137">
        <w:rPr>
          <w:sz w:val="24"/>
          <w:shd w:val="clear" w:color="auto" w:fill="FFFFFF"/>
        </w:rPr>
        <w:t xml:space="preserve"> edilmez. </w:t>
      </w:r>
    </w:p>
    <w:p w14:paraId="5BCA0EA8" w14:textId="0462A481" w:rsidR="001A3AEA" w:rsidRPr="00392137" w:rsidRDefault="003918EB" w:rsidP="00392137">
      <w:pPr>
        <w:spacing w:before="120" w:after="120"/>
        <w:jc w:val="both"/>
        <w:rPr>
          <w:sz w:val="24"/>
          <w:shd w:val="clear" w:color="auto" w:fill="FFFFFF"/>
        </w:rPr>
      </w:pPr>
      <w:r w:rsidRPr="00392137">
        <w:rPr>
          <w:sz w:val="24"/>
          <w:shd w:val="clear" w:color="auto" w:fill="FFFFFF"/>
        </w:rPr>
        <w:t>İşletmeciler</w:t>
      </w:r>
      <w:r w:rsidR="001A3AEA" w:rsidRPr="00392137">
        <w:rPr>
          <w:sz w:val="24"/>
          <w:shd w:val="clear" w:color="auto" w:fill="FFFFFF"/>
        </w:rPr>
        <w:t>,</w:t>
      </w:r>
      <w:r w:rsidR="008E37D7" w:rsidRPr="00392137">
        <w:rPr>
          <w:sz w:val="24"/>
          <w:shd w:val="clear" w:color="auto" w:fill="FFFFFF"/>
        </w:rPr>
        <w:t xml:space="preserve"> yıllık emniyet raporlarında</w:t>
      </w:r>
      <w:r w:rsidR="001A3AEA" w:rsidRPr="00392137">
        <w:rPr>
          <w:sz w:val="24"/>
          <w:shd w:val="clear" w:color="auto" w:fill="FFFFFF"/>
        </w:rPr>
        <w:t xml:space="preserve"> </w:t>
      </w:r>
      <w:r w:rsidR="00037094" w:rsidRPr="00392137">
        <w:rPr>
          <w:sz w:val="24"/>
          <w:shd w:val="clear" w:color="auto" w:fill="FFFFFF"/>
        </w:rPr>
        <w:t xml:space="preserve">izin verilmeyen hareketle ilgili </w:t>
      </w:r>
      <w:r w:rsidR="001A3AEA" w:rsidRPr="00392137">
        <w:rPr>
          <w:sz w:val="24"/>
          <w:shd w:val="clear" w:color="auto" w:fill="FFFFFF"/>
        </w:rPr>
        <w:t xml:space="preserve">yukarıda </w:t>
      </w:r>
      <w:r w:rsidR="00037094" w:rsidRPr="00392137">
        <w:rPr>
          <w:sz w:val="24"/>
          <w:shd w:val="clear" w:color="auto" w:fill="FFFFFF"/>
        </w:rPr>
        <w:t xml:space="preserve">verilen </w:t>
      </w:r>
      <w:r w:rsidR="001A3AEA" w:rsidRPr="00392137">
        <w:rPr>
          <w:sz w:val="24"/>
          <w:shd w:val="clear" w:color="auto" w:fill="FFFFFF"/>
        </w:rPr>
        <w:t xml:space="preserve">dört maddedeki durumları ayrı ayrı </w:t>
      </w:r>
      <w:r w:rsidR="008E37D7" w:rsidRPr="00392137">
        <w:rPr>
          <w:sz w:val="24"/>
          <w:shd w:val="clear" w:color="auto" w:fill="FFFFFF"/>
        </w:rPr>
        <w:t>bildirebilirler</w:t>
      </w:r>
      <w:r w:rsidR="001A3AEA" w:rsidRPr="00392137">
        <w:rPr>
          <w:sz w:val="24"/>
          <w:shd w:val="clear" w:color="auto" w:fill="FFFFFF"/>
        </w:rPr>
        <w:t xml:space="preserve">. </w:t>
      </w:r>
    </w:p>
    <w:p w14:paraId="71A1185F" w14:textId="77777777" w:rsidR="00F6076C" w:rsidRPr="00392137" w:rsidRDefault="008E3957" w:rsidP="00392137">
      <w:pPr>
        <w:spacing w:before="120" w:after="120"/>
        <w:jc w:val="both"/>
        <w:rPr>
          <w:sz w:val="24"/>
          <w:shd w:val="clear" w:color="auto" w:fill="FFFFFF"/>
        </w:rPr>
      </w:pPr>
      <w:r w:rsidRPr="00392137">
        <w:rPr>
          <w:sz w:val="24"/>
          <w:shd w:val="clear" w:color="auto" w:fill="FFFFFF"/>
        </w:rPr>
        <w:t xml:space="preserve">Bir </w:t>
      </w:r>
      <w:proofErr w:type="spellStart"/>
      <w:r w:rsidRPr="00392137">
        <w:rPr>
          <w:sz w:val="24"/>
          <w:shd w:val="clear" w:color="auto" w:fill="FFFFFF"/>
        </w:rPr>
        <w:t>ATP’li</w:t>
      </w:r>
      <w:proofErr w:type="spellEnd"/>
      <w:r w:rsidR="00396201" w:rsidRPr="00392137">
        <w:rPr>
          <w:sz w:val="24"/>
          <w:shd w:val="clear" w:color="auto" w:fill="FFFFFF"/>
        </w:rPr>
        <w:t xml:space="preserve"> (Otomatik Tren Korum Sistemi)</w:t>
      </w:r>
      <w:r w:rsidRPr="00392137">
        <w:rPr>
          <w:sz w:val="24"/>
          <w:shd w:val="clear" w:color="auto" w:fill="FFFFFF"/>
        </w:rPr>
        <w:t xml:space="preserve"> hatta bulunan sinyal, aynı zamanda emniyetle ilgili hareket yetkisinin sonunu teşkil ediyorsa, bu </w:t>
      </w:r>
      <w:r w:rsidR="00F6076C" w:rsidRPr="00392137">
        <w:rPr>
          <w:sz w:val="24"/>
          <w:shd w:val="clear" w:color="auto" w:fill="FFFFFF"/>
        </w:rPr>
        <w:t>hattaki yanlış</w:t>
      </w:r>
      <w:r w:rsidR="001326AC" w:rsidRPr="00392137">
        <w:rPr>
          <w:sz w:val="24"/>
          <w:shd w:val="clear" w:color="auto" w:fill="FFFFFF"/>
        </w:rPr>
        <w:t xml:space="preserve"> sinyal geçişleri </w:t>
      </w:r>
      <w:r w:rsidR="00F6076C" w:rsidRPr="00392137">
        <w:rPr>
          <w:sz w:val="24"/>
          <w:shd w:val="clear" w:color="auto" w:fill="FFFFFF"/>
        </w:rPr>
        <w:t>de bildirilmelidir</w:t>
      </w:r>
      <w:r w:rsidRPr="00392137">
        <w:rPr>
          <w:sz w:val="24"/>
          <w:shd w:val="clear" w:color="auto" w:fill="FFFFFF"/>
        </w:rPr>
        <w:t>.</w:t>
      </w:r>
    </w:p>
    <w:p w14:paraId="4C30F071" w14:textId="017536D6" w:rsidR="00037094" w:rsidRPr="00392137" w:rsidRDefault="00F6076C" w:rsidP="00392137">
      <w:pPr>
        <w:spacing w:before="120" w:after="120"/>
        <w:jc w:val="both"/>
        <w:rPr>
          <w:sz w:val="24"/>
          <w:shd w:val="clear" w:color="auto" w:fill="FFFFFF"/>
        </w:rPr>
      </w:pPr>
      <w:r w:rsidRPr="00392137">
        <w:rPr>
          <w:sz w:val="24"/>
          <w:shd w:val="clear" w:color="auto" w:fill="FFFFFF"/>
        </w:rPr>
        <w:t xml:space="preserve">Trenin </w:t>
      </w:r>
      <w:r w:rsidR="002027E7" w:rsidRPr="00392137">
        <w:rPr>
          <w:sz w:val="24"/>
          <w:shd w:val="clear" w:color="auto" w:fill="FFFFFF"/>
        </w:rPr>
        <w:t xml:space="preserve">nerede </w:t>
      </w:r>
      <w:r w:rsidRPr="00392137">
        <w:rPr>
          <w:sz w:val="24"/>
          <w:shd w:val="clear" w:color="auto" w:fill="FFFFFF"/>
        </w:rPr>
        <w:t>duracağı</w:t>
      </w:r>
      <w:r w:rsidR="002027E7" w:rsidRPr="00392137">
        <w:rPr>
          <w:sz w:val="24"/>
          <w:shd w:val="clear" w:color="auto" w:fill="FFFFFF"/>
        </w:rPr>
        <w:t>nı</w:t>
      </w:r>
      <w:r w:rsidRPr="00392137">
        <w:rPr>
          <w:sz w:val="24"/>
          <w:shd w:val="clear" w:color="auto" w:fill="FFFFFF"/>
        </w:rPr>
        <w:t xml:space="preserve"> g</w:t>
      </w:r>
      <w:r w:rsidR="008A50E8" w:rsidRPr="00392137">
        <w:rPr>
          <w:sz w:val="24"/>
          <w:shd w:val="clear" w:color="auto" w:fill="FFFFFF"/>
        </w:rPr>
        <w:t xml:space="preserve">österen ve genellikle yolcuların konforuna </w:t>
      </w:r>
      <w:r w:rsidRPr="00392137">
        <w:rPr>
          <w:sz w:val="24"/>
          <w:shd w:val="clear" w:color="auto" w:fill="FFFFFF"/>
        </w:rPr>
        <w:t xml:space="preserve">yönelik kullanılan dur </w:t>
      </w:r>
      <w:r w:rsidRPr="00392137">
        <w:rPr>
          <w:sz w:val="24"/>
        </w:rPr>
        <w:t>işaretçileri (</w:t>
      </w:r>
      <w:proofErr w:type="spellStart"/>
      <w:r w:rsidR="008A50E8" w:rsidRPr="00392137">
        <w:rPr>
          <w:sz w:val="24"/>
        </w:rPr>
        <w:t>Bkz</w:t>
      </w:r>
      <w:proofErr w:type="spellEnd"/>
      <w:r w:rsidR="008A50E8" w:rsidRPr="00392137">
        <w:rPr>
          <w:sz w:val="24"/>
        </w:rPr>
        <w:t xml:space="preserve">: Ek </w:t>
      </w:r>
      <w:r w:rsidRPr="00392137">
        <w:rPr>
          <w:sz w:val="24"/>
        </w:rPr>
        <w:t>I), dur</w:t>
      </w:r>
      <w:r w:rsidRPr="00392137">
        <w:rPr>
          <w:sz w:val="24"/>
          <w:shd w:val="clear" w:color="auto" w:fill="FFFFFF"/>
        </w:rPr>
        <w:t xml:space="preserve"> levhası olarak değerlendirilmez. </w:t>
      </w:r>
    </w:p>
    <w:p w14:paraId="0C8509AD" w14:textId="16FDB2B6" w:rsidR="002A6C1D" w:rsidRPr="00392137" w:rsidRDefault="006D550F" w:rsidP="00392137">
      <w:pPr>
        <w:spacing w:before="120" w:after="120"/>
        <w:jc w:val="both"/>
        <w:rPr>
          <w:b/>
          <w:sz w:val="24"/>
          <w:shd w:val="clear" w:color="auto" w:fill="FFFFFF"/>
        </w:rPr>
      </w:pPr>
      <w:r w:rsidRPr="00392137">
        <w:rPr>
          <w:b/>
          <w:sz w:val="24"/>
          <w:shd w:val="clear" w:color="auto" w:fill="FFFFFF"/>
        </w:rPr>
        <w:t>3</w:t>
      </w:r>
      <w:r w:rsidR="002A6C1D" w:rsidRPr="00392137">
        <w:rPr>
          <w:b/>
          <w:sz w:val="24"/>
          <w:shd w:val="clear" w:color="auto" w:fill="FFFFFF"/>
        </w:rPr>
        <w:t>.4.6 Hizmetteki demiryolu aracındaki kırık teker</w:t>
      </w:r>
    </w:p>
    <w:p w14:paraId="66D0F787" w14:textId="77777777" w:rsidR="002A6C1D" w:rsidRPr="00392137" w:rsidRDefault="002A6C1D" w:rsidP="00392137">
      <w:pPr>
        <w:spacing w:before="120" w:after="120"/>
        <w:jc w:val="both"/>
        <w:rPr>
          <w:sz w:val="24"/>
          <w:shd w:val="clear" w:color="auto" w:fill="FFFFFF"/>
        </w:rPr>
      </w:pPr>
      <w:r w:rsidRPr="00392137">
        <w:rPr>
          <w:sz w:val="24"/>
          <w:shd w:val="clear" w:color="auto" w:fill="FFFFFF"/>
        </w:rPr>
        <w:t xml:space="preserve">Hizmetteki demiryolu aracındaki kırık teker, </w:t>
      </w:r>
      <w:r w:rsidR="00066821" w:rsidRPr="00392137">
        <w:rPr>
          <w:sz w:val="24"/>
          <w:shd w:val="clear" w:color="auto" w:fill="FFFFFF"/>
        </w:rPr>
        <w:t>tekeri etkileyen ve kaza (</w:t>
      </w:r>
      <w:proofErr w:type="spellStart"/>
      <w:r w:rsidR="00066821" w:rsidRPr="00392137">
        <w:rPr>
          <w:sz w:val="24"/>
          <w:shd w:val="clear" w:color="auto" w:fill="FFFFFF"/>
        </w:rPr>
        <w:t>deray</w:t>
      </w:r>
      <w:proofErr w:type="spellEnd"/>
      <w:r w:rsidR="00066821" w:rsidRPr="00392137">
        <w:rPr>
          <w:sz w:val="24"/>
          <w:shd w:val="clear" w:color="auto" w:fill="FFFFFF"/>
        </w:rPr>
        <w:t xml:space="preserve"> veya çarpışma) riski doğuran </w:t>
      </w:r>
      <w:r w:rsidR="000F7277" w:rsidRPr="00392137">
        <w:rPr>
          <w:sz w:val="24"/>
          <w:shd w:val="clear" w:color="auto" w:fill="FFFFFF"/>
        </w:rPr>
        <w:t>kırılmaları</w:t>
      </w:r>
      <w:r w:rsidR="00066821" w:rsidRPr="00392137">
        <w:rPr>
          <w:sz w:val="24"/>
          <w:shd w:val="clear" w:color="auto" w:fill="FFFFFF"/>
        </w:rPr>
        <w:t xml:space="preserve"> ifade eder. </w:t>
      </w:r>
    </w:p>
    <w:p w14:paraId="79B4F365" w14:textId="77777777" w:rsidR="00412AB3" w:rsidRPr="00392137" w:rsidRDefault="00412AB3" w:rsidP="00392137">
      <w:pPr>
        <w:spacing w:before="120" w:after="120"/>
        <w:jc w:val="both"/>
        <w:rPr>
          <w:sz w:val="24"/>
          <w:shd w:val="clear" w:color="auto" w:fill="FFFFFF"/>
        </w:rPr>
      </w:pPr>
      <w:r w:rsidRPr="00392137">
        <w:rPr>
          <w:sz w:val="24"/>
          <w:shd w:val="clear" w:color="auto" w:fill="FFFFFF"/>
        </w:rPr>
        <w:t xml:space="preserve">Kırık teker sayısı aşağıdakileri içermelidir: </w:t>
      </w:r>
    </w:p>
    <w:p w14:paraId="2DEA6579" w14:textId="77777777" w:rsidR="00412AB3" w:rsidRPr="00392137" w:rsidRDefault="00412AB3" w:rsidP="00392137">
      <w:pPr>
        <w:pStyle w:val="ListeParagraf"/>
        <w:numPr>
          <w:ilvl w:val="0"/>
          <w:numId w:val="28"/>
        </w:numPr>
        <w:spacing w:before="120" w:after="120"/>
        <w:jc w:val="both"/>
        <w:rPr>
          <w:sz w:val="24"/>
          <w:shd w:val="clear" w:color="auto" w:fill="FFFFFF"/>
        </w:rPr>
      </w:pPr>
      <w:r w:rsidRPr="00392137">
        <w:rPr>
          <w:sz w:val="24"/>
          <w:shd w:val="clear" w:color="auto" w:fill="FFFFFF"/>
        </w:rPr>
        <w:t xml:space="preserve">Kazaya sebebiyet vermiş </w:t>
      </w:r>
      <w:r w:rsidRPr="00392137">
        <w:rPr>
          <w:b/>
          <w:sz w:val="24"/>
          <w:shd w:val="clear" w:color="auto" w:fill="FFFFFF"/>
        </w:rPr>
        <w:t>kusurlar – yarılmalar (malzemenin tam olarak ayrılması)</w:t>
      </w:r>
    </w:p>
    <w:p w14:paraId="1443AF7F" w14:textId="77777777" w:rsidR="00412AB3" w:rsidRPr="00392137" w:rsidRDefault="00412AB3" w:rsidP="00392137">
      <w:pPr>
        <w:pStyle w:val="ListeParagraf"/>
        <w:numPr>
          <w:ilvl w:val="0"/>
          <w:numId w:val="28"/>
        </w:numPr>
        <w:spacing w:before="120" w:after="120"/>
        <w:jc w:val="both"/>
        <w:rPr>
          <w:sz w:val="24"/>
          <w:shd w:val="clear" w:color="auto" w:fill="FFFFFF"/>
        </w:rPr>
      </w:pPr>
      <w:r w:rsidRPr="00392137">
        <w:rPr>
          <w:sz w:val="24"/>
          <w:shd w:val="clear" w:color="auto" w:fill="FFFFFF"/>
        </w:rPr>
        <w:lastRenderedPageBreak/>
        <w:t xml:space="preserve">Hareketten önce yapılan kontrollerde tespit edilen ve aracı hizmet dışı bırakacak ciddiyetteki </w:t>
      </w:r>
      <w:r w:rsidRPr="00392137">
        <w:rPr>
          <w:b/>
          <w:sz w:val="24"/>
          <w:shd w:val="clear" w:color="auto" w:fill="FFFFFF"/>
        </w:rPr>
        <w:t>kusurlar - yarılmalar veya çatlamalar</w:t>
      </w:r>
      <w:r w:rsidRPr="00392137">
        <w:rPr>
          <w:sz w:val="24"/>
          <w:shd w:val="clear" w:color="auto" w:fill="FFFFFF"/>
        </w:rPr>
        <w:t xml:space="preserve">  </w:t>
      </w:r>
    </w:p>
    <w:p w14:paraId="03B05B21" w14:textId="77777777" w:rsidR="00412AB3" w:rsidRPr="00392137" w:rsidRDefault="002F768B" w:rsidP="00392137">
      <w:pPr>
        <w:pStyle w:val="ListeParagraf"/>
        <w:numPr>
          <w:ilvl w:val="0"/>
          <w:numId w:val="28"/>
        </w:numPr>
        <w:spacing w:before="120" w:after="120"/>
        <w:jc w:val="both"/>
        <w:rPr>
          <w:sz w:val="24"/>
          <w:shd w:val="clear" w:color="auto" w:fill="FFFFFF"/>
        </w:rPr>
      </w:pPr>
      <w:r w:rsidRPr="00392137">
        <w:rPr>
          <w:sz w:val="24"/>
          <w:shd w:val="clear" w:color="auto" w:fill="FFFFFF"/>
        </w:rPr>
        <w:t>Tren seti f</w:t>
      </w:r>
      <w:r w:rsidR="00412AB3" w:rsidRPr="00392137">
        <w:rPr>
          <w:sz w:val="24"/>
          <w:shd w:val="clear" w:color="auto" w:fill="FFFFFF"/>
        </w:rPr>
        <w:t xml:space="preserve">aaliyet halindeyken </w:t>
      </w:r>
      <w:r w:rsidRPr="00392137">
        <w:rPr>
          <w:sz w:val="24"/>
          <w:shd w:val="clear" w:color="auto" w:fill="FFFFFF"/>
        </w:rPr>
        <w:t xml:space="preserve">tekerlerinde </w:t>
      </w:r>
      <w:r w:rsidR="00412AB3" w:rsidRPr="00392137">
        <w:rPr>
          <w:sz w:val="24"/>
          <w:shd w:val="clear" w:color="auto" w:fill="FFFFFF"/>
        </w:rPr>
        <w:t xml:space="preserve">tespit edilen ve aracı hizmet dışı bırakacak ciddiyetteki </w:t>
      </w:r>
      <w:r w:rsidR="00412AB3" w:rsidRPr="00392137">
        <w:rPr>
          <w:b/>
          <w:sz w:val="24"/>
          <w:shd w:val="clear" w:color="auto" w:fill="FFFFFF"/>
        </w:rPr>
        <w:t>kusurlar - yarılmalar veya çatlamalar</w:t>
      </w:r>
    </w:p>
    <w:p w14:paraId="1FA4B91D" w14:textId="77777777" w:rsidR="000F7277" w:rsidRDefault="000F7277" w:rsidP="00392137">
      <w:pPr>
        <w:spacing w:before="120" w:after="120"/>
        <w:jc w:val="both"/>
        <w:rPr>
          <w:sz w:val="24"/>
          <w:shd w:val="clear" w:color="auto" w:fill="FFFFFF"/>
        </w:rPr>
      </w:pPr>
      <w:r w:rsidRPr="00392137">
        <w:rPr>
          <w:sz w:val="24"/>
          <w:shd w:val="clear" w:color="auto" w:fill="FFFFFF"/>
        </w:rPr>
        <w:t>Planlı bakım onarım çalışmaları esnasında atölyelerde tespit edilen</w:t>
      </w:r>
      <w:r w:rsidRPr="00392137">
        <w:rPr>
          <w:b/>
          <w:sz w:val="24"/>
          <w:shd w:val="clear" w:color="auto" w:fill="FFFFFF"/>
        </w:rPr>
        <w:t xml:space="preserve"> kusurlar - yarılmalar veya çatlamalar </w:t>
      </w:r>
      <w:r w:rsidRPr="00392137">
        <w:rPr>
          <w:sz w:val="24"/>
          <w:shd w:val="clear" w:color="auto" w:fill="FFFFFF"/>
        </w:rPr>
        <w:t>bildirilmez.</w:t>
      </w:r>
    </w:p>
    <w:p w14:paraId="0D5E42E3" w14:textId="0F4F5EED" w:rsidR="00993D28" w:rsidRPr="00392137" w:rsidRDefault="006D550F" w:rsidP="00392137">
      <w:pPr>
        <w:spacing w:before="120" w:after="120"/>
        <w:jc w:val="both"/>
        <w:rPr>
          <w:b/>
          <w:sz w:val="24"/>
          <w:shd w:val="clear" w:color="auto" w:fill="FFFFFF"/>
        </w:rPr>
      </w:pPr>
      <w:r w:rsidRPr="00392137">
        <w:rPr>
          <w:b/>
          <w:sz w:val="24"/>
          <w:shd w:val="clear" w:color="auto" w:fill="FFFFFF"/>
        </w:rPr>
        <w:t>3</w:t>
      </w:r>
      <w:r w:rsidR="00993D28" w:rsidRPr="00392137">
        <w:rPr>
          <w:b/>
          <w:sz w:val="24"/>
          <w:shd w:val="clear" w:color="auto" w:fill="FFFFFF"/>
        </w:rPr>
        <w:t>.4.7 Hizmetteki demiryolu aracındaki kırık dingil</w:t>
      </w:r>
    </w:p>
    <w:p w14:paraId="7438BE87" w14:textId="77777777" w:rsidR="00993D28" w:rsidRPr="00392137" w:rsidRDefault="00993D28" w:rsidP="00392137">
      <w:pPr>
        <w:spacing w:before="120" w:after="120"/>
        <w:jc w:val="both"/>
        <w:rPr>
          <w:sz w:val="24"/>
          <w:shd w:val="clear" w:color="auto" w:fill="FFFFFF"/>
        </w:rPr>
      </w:pPr>
      <w:r w:rsidRPr="00392137">
        <w:rPr>
          <w:sz w:val="24"/>
          <w:shd w:val="clear" w:color="auto" w:fill="FFFFFF"/>
        </w:rPr>
        <w:t>Hizmetteki demiryolu aracındaki kırık dingil, dingili etkileyen ve kaza (</w:t>
      </w:r>
      <w:proofErr w:type="spellStart"/>
      <w:r w:rsidRPr="00392137">
        <w:rPr>
          <w:sz w:val="24"/>
          <w:shd w:val="clear" w:color="auto" w:fill="FFFFFF"/>
        </w:rPr>
        <w:t>deray</w:t>
      </w:r>
      <w:proofErr w:type="spellEnd"/>
      <w:r w:rsidRPr="00392137">
        <w:rPr>
          <w:sz w:val="24"/>
          <w:shd w:val="clear" w:color="auto" w:fill="FFFFFF"/>
        </w:rPr>
        <w:t xml:space="preserve"> veya çarpışma) riski doğuran kırılmaları ifade eder. </w:t>
      </w:r>
    </w:p>
    <w:p w14:paraId="3FF2267F" w14:textId="77777777" w:rsidR="002F768B" w:rsidRPr="00392137" w:rsidRDefault="002F768B" w:rsidP="00392137">
      <w:pPr>
        <w:spacing w:before="120" w:after="120"/>
        <w:jc w:val="both"/>
        <w:rPr>
          <w:sz w:val="24"/>
          <w:shd w:val="clear" w:color="auto" w:fill="FFFFFF"/>
        </w:rPr>
      </w:pPr>
      <w:r w:rsidRPr="00392137">
        <w:rPr>
          <w:sz w:val="24"/>
          <w:shd w:val="clear" w:color="auto" w:fill="FFFFFF"/>
        </w:rPr>
        <w:t xml:space="preserve">Kırık dingil sayısı aşağıdakileri içermelidir: </w:t>
      </w:r>
    </w:p>
    <w:p w14:paraId="47BBADE1" w14:textId="77777777" w:rsidR="002F768B" w:rsidRPr="00392137" w:rsidRDefault="002F768B" w:rsidP="00392137">
      <w:pPr>
        <w:pStyle w:val="ListeParagraf"/>
        <w:numPr>
          <w:ilvl w:val="0"/>
          <w:numId w:val="28"/>
        </w:numPr>
        <w:spacing w:before="120" w:after="120"/>
        <w:jc w:val="both"/>
        <w:rPr>
          <w:sz w:val="24"/>
          <w:shd w:val="clear" w:color="auto" w:fill="FFFFFF"/>
        </w:rPr>
      </w:pPr>
      <w:r w:rsidRPr="00392137">
        <w:rPr>
          <w:sz w:val="24"/>
          <w:shd w:val="clear" w:color="auto" w:fill="FFFFFF"/>
        </w:rPr>
        <w:t xml:space="preserve">Kazaya sebebiyet vermiş </w:t>
      </w:r>
      <w:r w:rsidRPr="00392137">
        <w:rPr>
          <w:b/>
          <w:sz w:val="24"/>
          <w:shd w:val="clear" w:color="auto" w:fill="FFFFFF"/>
        </w:rPr>
        <w:t>kusurlar – yarılmalar (malzemenin tam olarak ayrılması)</w:t>
      </w:r>
    </w:p>
    <w:p w14:paraId="060A5F1E" w14:textId="77777777" w:rsidR="002F768B" w:rsidRPr="00392137" w:rsidRDefault="002F768B" w:rsidP="00392137">
      <w:pPr>
        <w:pStyle w:val="ListeParagraf"/>
        <w:numPr>
          <w:ilvl w:val="0"/>
          <w:numId w:val="28"/>
        </w:numPr>
        <w:spacing w:before="120" w:after="120"/>
        <w:jc w:val="both"/>
        <w:rPr>
          <w:sz w:val="24"/>
          <w:shd w:val="clear" w:color="auto" w:fill="FFFFFF"/>
        </w:rPr>
      </w:pPr>
      <w:r w:rsidRPr="00392137">
        <w:rPr>
          <w:sz w:val="24"/>
          <w:shd w:val="clear" w:color="auto" w:fill="FFFFFF"/>
        </w:rPr>
        <w:t xml:space="preserve">Hareketten önce yapılan kontrollerde tespit edilen ve aracı hizmet dışı bırakacak ciddiyetteki </w:t>
      </w:r>
      <w:r w:rsidRPr="00392137">
        <w:rPr>
          <w:b/>
          <w:sz w:val="24"/>
          <w:shd w:val="clear" w:color="auto" w:fill="FFFFFF"/>
        </w:rPr>
        <w:t>kusurlar - yarılmalar veya çatlamalar</w:t>
      </w:r>
      <w:r w:rsidRPr="00392137">
        <w:rPr>
          <w:sz w:val="24"/>
          <w:shd w:val="clear" w:color="auto" w:fill="FFFFFF"/>
        </w:rPr>
        <w:t xml:space="preserve">  </w:t>
      </w:r>
    </w:p>
    <w:p w14:paraId="56EFB539" w14:textId="77777777" w:rsidR="002F768B" w:rsidRPr="00392137" w:rsidRDefault="00446296" w:rsidP="00392137">
      <w:pPr>
        <w:pStyle w:val="ListeParagraf"/>
        <w:numPr>
          <w:ilvl w:val="0"/>
          <w:numId w:val="28"/>
        </w:numPr>
        <w:spacing w:before="120" w:after="120"/>
        <w:jc w:val="both"/>
        <w:rPr>
          <w:sz w:val="24"/>
          <w:shd w:val="clear" w:color="auto" w:fill="FFFFFF"/>
        </w:rPr>
      </w:pPr>
      <w:r w:rsidRPr="00392137">
        <w:rPr>
          <w:sz w:val="24"/>
          <w:shd w:val="clear" w:color="auto" w:fill="FFFFFF"/>
        </w:rPr>
        <w:t xml:space="preserve">Tren seti faaliyet halindeyken </w:t>
      </w:r>
      <w:r w:rsidR="002F768B" w:rsidRPr="00392137">
        <w:rPr>
          <w:sz w:val="24"/>
          <w:shd w:val="clear" w:color="auto" w:fill="FFFFFF"/>
        </w:rPr>
        <w:t xml:space="preserve">dingillerinin önemli </w:t>
      </w:r>
      <w:r w:rsidRPr="00392137">
        <w:rPr>
          <w:sz w:val="24"/>
          <w:shd w:val="clear" w:color="auto" w:fill="FFFFFF"/>
        </w:rPr>
        <w:t xml:space="preserve">kısımlarında </w:t>
      </w:r>
      <w:r w:rsidR="002F768B" w:rsidRPr="00392137">
        <w:rPr>
          <w:sz w:val="24"/>
          <w:shd w:val="clear" w:color="auto" w:fill="FFFFFF"/>
        </w:rPr>
        <w:t xml:space="preserve">tespit edilen ve aracı hizmet dışı bırakacak ciddiyetteki </w:t>
      </w:r>
      <w:r w:rsidR="002F768B" w:rsidRPr="00392137">
        <w:rPr>
          <w:b/>
          <w:sz w:val="24"/>
          <w:shd w:val="clear" w:color="auto" w:fill="FFFFFF"/>
        </w:rPr>
        <w:t>kusurlar - yarılmalar veya çatlamalar</w:t>
      </w:r>
    </w:p>
    <w:p w14:paraId="450835CE" w14:textId="77777777" w:rsidR="004835A3" w:rsidRPr="00392137" w:rsidRDefault="002F768B" w:rsidP="00392137">
      <w:pPr>
        <w:spacing w:before="120" w:after="120"/>
        <w:jc w:val="both"/>
        <w:rPr>
          <w:sz w:val="24"/>
          <w:shd w:val="clear" w:color="auto" w:fill="FFFFFF"/>
        </w:rPr>
      </w:pPr>
      <w:r w:rsidRPr="00392137">
        <w:rPr>
          <w:sz w:val="24"/>
          <w:shd w:val="clear" w:color="auto" w:fill="FFFFFF"/>
        </w:rPr>
        <w:t>Planlı bakım onarım çalışmaları esnasında atölyelerde tespit edilen</w:t>
      </w:r>
      <w:r w:rsidRPr="00392137">
        <w:rPr>
          <w:b/>
          <w:sz w:val="24"/>
          <w:shd w:val="clear" w:color="auto" w:fill="FFFFFF"/>
        </w:rPr>
        <w:t xml:space="preserve"> kusurlar - yarılmalar veya çatlamalar </w:t>
      </w:r>
      <w:r w:rsidRPr="00392137">
        <w:rPr>
          <w:sz w:val="24"/>
          <w:shd w:val="clear" w:color="auto" w:fill="FFFFFF"/>
        </w:rPr>
        <w:t>bildirilmez.</w:t>
      </w:r>
    </w:p>
    <w:p w14:paraId="67050177" w14:textId="77777777" w:rsidR="00446296" w:rsidRPr="00392137" w:rsidRDefault="00446296" w:rsidP="00392137">
      <w:pPr>
        <w:pStyle w:val="Balk2"/>
        <w:tabs>
          <w:tab w:val="clear" w:pos="6336"/>
        </w:tabs>
        <w:ind w:left="630"/>
        <w:jc w:val="both"/>
        <w:rPr>
          <w:rFonts w:ascii="Times New Roman" w:hAnsi="Times New Roman" w:cs="Times New Roman"/>
          <w:shd w:val="clear" w:color="auto" w:fill="FFFFFF"/>
        </w:rPr>
      </w:pPr>
      <w:bookmarkStart w:id="10" w:name="_Toc466448984"/>
      <w:r w:rsidRPr="00392137">
        <w:rPr>
          <w:rFonts w:ascii="Times New Roman" w:hAnsi="Times New Roman" w:cs="Times New Roman"/>
          <w:shd w:val="clear" w:color="auto" w:fill="FFFFFF"/>
        </w:rPr>
        <w:t>Kaz</w:t>
      </w:r>
      <w:r w:rsidR="004835A3" w:rsidRPr="00392137">
        <w:rPr>
          <w:rFonts w:ascii="Times New Roman" w:hAnsi="Times New Roman" w:cs="Times New Roman"/>
          <w:shd w:val="clear" w:color="auto" w:fill="FFFFFF"/>
        </w:rPr>
        <w:t>a</w:t>
      </w:r>
      <w:r w:rsidRPr="00392137">
        <w:rPr>
          <w:rFonts w:ascii="Times New Roman" w:hAnsi="Times New Roman" w:cs="Times New Roman"/>
          <w:shd w:val="clear" w:color="auto" w:fill="FFFFFF"/>
        </w:rPr>
        <w:t>ların ekonomik etkilerini</w:t>
      </w:r>
      <w:r w:rsidR="0031101D" w:rsidRPr="00392137">
        <w:rPr>
          <w:rFonts w:ascii="Times New Roman" w:hAnsi="Times New Roman" w:cs="Times New Roman"/>
          <w:shd w:val="clear" w:color="auto" w:fill="FFFFFF"/>
        </w:rPr>
        <w:t>n</w:t>
      </w:r>
      <w:r w:rsidRPr="00392137">
        <w:rPr>
          <w:rFonts w:ascii="Times New Roman" w:hAnsi="Times New Roman" w:cs="Times New Roman"/>
          <w:shd w:val="clear" w:color="auto" w:fill="FFFFFF"/>
        </w:rPr>
        <w:t xml:space="preserve"> hesaplanması için ortak </w:t>
      </w:r>
      <w:proofErr w:type="gramStart"/>
      <w:r w:rsidRPr="00392137">
        <w:rPr>
          <w:rFonts w:ascii="Times New Roman" w:hAnsi="Times New Roman" w:cs="Times New Roman"/>
          <w:shd w:val="clear" w:color="auto" w:fill="FFFFFF"/>
        </w:rPr>
        <w:t>metodolojiler</w:t>
      </w:r>
      <w:bookmarkEnd w:id="10"/>
      <w:proofErr w:type="gramEnd"/>
    </w:p>
    <w:p w14:paraId="46162612" w14:textId="4ECD8086" w:rsidR="00E53624" w:rsidRPr="00392137" w:rsidRDefault="00E53624" w:rsidP="00392137">
      <w:pPr>
        <w:spacing w:before="120" w:after="120"/>
        <w:jc w:val="both"/>
        <w:rPr>
          <w:sz w:val="24"/>
        </w:rPr>
      </w:pPr>
      <w:r w:rsidRPr="00392137">
        <w:rPr>
          <w:sz w:val="24"/>
        </w:rPr>
        <w:t xml:space="preserve">Ölümlerin, ağır yaralanmaların ve gecikmelerin ekonomik etkisine ilişkin göstergeler, Türkiye için uygun </w:t>
      </w:r>
      <w:proofErr w:type="gramStart"/>
      <w:r w:rsidRPr="00392137">
        <w:rPr>
          <w:sz w:val="24"/>
        </w:rPr>
        <w:t>metodoloji</w:t>
      </w:r>
      <w:proofErr w:type="gramEnd"/>
      <w:r w:rsidRPr="00392137">
        <w:rPr>
          <w:sz w:val="24"/>
        </w:rPr>
        <w:t xml:space="preserve"> ve ekonomik göste</w:t>
      </w:r>
      <w:r w:rsidR="003C3512" w:rsidRPr="00392137">
        <w:rPr>
          <w:sz w:val="24"/>
        </w:rPr>
        <w:t>r</w:t>
      </w:r>
      <w:r w:rsidRPr="00392137">
        <w:rPr>
          <w:sz w:val="24"/>
        </w:rPr>
        <w:t xml:space="preserve">gelerin geliştirilmesinden sonra bildirilmeye başlanacaktır. </w:t>
      </w:r>
      <w:r w:rsidR="007B0346" w:rsidRPr="00392137">
        <w:rPr>
          <w:sz w:val="24"/>
        </w:rPr>
        <w:t xml:space="preserve">İşletmeciler bu aşamada bu göstergelerle ilgili herhangi bir bildirim yapmayacaktır.  </w:t>
      </w:r>
    </w:p>
    <w:p w14:paraId="42B4259A" w14:textId="77777777" w:rsidR="00177B15" w:rsidRPr="00392137" w:rsidRDefault="00177B15" w:rsidP="00392137">
      <w:pPr>
        <w:pStyle w:val="Balk2"/>
        <w:tabs>
          <w:tab w:val="clear" w:pos="6336"/>
        </w:tabs>
        <w:ind w:left="630"/>
        <w:jc w:val="both"/>
        <w:rPr>
          <w:rFonts w:ascii="Times New Roman" w:hAnsi="Times New Roman" w:cs="Times New Roman"/>
        </w:rPr>
      </w:pPr>
      <w:bookmarkStart w:id="11" w:name="_Toc466448985"/>
      <w:r w:rsidRPr="00392137">
        <w:rPr>
          <w:rFonts w:ascii="Times New Roman" w:hAnsi="Times New Roman" w:cs="Times New Roman"/>
        </w:rPr>
        <w:t>Altyapının teknik emniyeti ile ilgili göstergeler</w:t>
      </w:r>
      <w:bookmarkEnd w:id="11"/>
    </w:p>
    <w:p w14:paraId="14135DE4" w14:textId="61B48717" w:rsidR="00B82770" w:rsidRPr="00392137" w:rsidRDefault="006D550F" w:rsidP="00392137">
      <w:pPr>
        <w:spacing w:before="120" w:after="120"/>
        <w:jc w:val="both"/>
        <w:rPr>
          <w:b/>
          <w:sz w:val="24"/>
        </w:rPr>
      </w:pPr>
      <w:r w:rsidRPr="00392137">
        <w:rPr>
          <w:b/>
          <w:sz w:val="24"/>
        </w:rPr>
        <w:t>3</w:t>
      </w:r>
      <w:r w:rsidR="00B82770" w:rsidRPr="00392137">
        <w:rPr>
          <w:b/>
          <w:sz w:val="24"/>
        </w:rPr>
        <w:t>.6.1 Tren koruma sistemleri (TKS)</w:t>
      </w:r>
    </w:p>
    <w:p w14:paraId="4605AF3F" w14:textId="77777777" w:rsidR="008F153A" w:rsidRPr="00392137" w:rsidRDefault="008F153A" w:rsidP="00392137">
      <w:pPr>
        <w:spacing w:before="120" w:after="120"/>
        <w:jc w:val="both"/>
        <w:rPr>
          <w:sz w:val="24"/>
        </w:rPr>
      </w:pPr>
      <w:r w:rsidRPr="00392137">
        <w:rPr>
          <w:sz w:val="24"/>
        </w:rPr>
        <w:t xml:space="preserve">Tren koruma sistemi (TKS) sinyallere ve hız sınırlandırmalarına uymayı mecbur bırakan </w:t>
      </w:r>
      <w:r w:rsidR="008F5B9E" w:rsidRPr="00392137">
        <w:rPr>
          <w:sz w:val="24"/>
        </w:rPr>
        <w:t xml:space="preserve">bir </w:t>
      </w:r>
      <w:r w:rsidRPr="00392137">
        <w:rPr>
          <w:sz w:val="24"/>
        </w:rPr>
        <w:t xml:space="preserve">sistemi ifade eder.  </w:t>
      </w:r>
    </w:p>
    <w:p w14:paraId="6320DF4C" w14:textId="457E6970" w:rsidR="0061588A" w:rsidRPr="00392137" w:rsidRDefault="008F5B9E" w:rsidP="00392137">
      <w:pPr>
        <w:spacing w:before="120" w:after="120"/>
        <w:jc w:val="both"/>
        <w:rPr>
          <w:sz w:val="24"/>
        </w:rPr>
      </w:pPr>
      <w:r w:rsidRPr="00392137">
        <w:rPr>
          <w:sz w:val="24"/>
        </w:rPr>
        <w:t>Hat sinyal bilgilerin</w:t>
      </w:r>
      <w:r w:rsidR="00763CFF" w:rsidRPr="00392137">
        <w:rPr>
          <w:sz w:val="24"/>
        </w:rPr>
        <w:t>in</w:t>
      </w:r>
      <w:r w:rsidRPr="00392137">
        <w:rPr>
          <w:sz w:val="24"/>
        </w:rPr>
        <w:t>, kabin içi sinyallerle ikame edildiği ve/veya desteklendiği sistemler dâhil edilir.</w:t>
      </w:r>
    </w:p>
    <w:p w14:paraId="7F235786" w14:textId="77777777" w:rsidR="008F5B9E" w:rsidRPr="00392137" w:rsidRDefault="008F5B9E" w:rsidP="00392137">
      <w:pPr>
        <w:spacing w:before="120" w:after="120"/>
        <w:jc w:val="both"/>
        <w:rPr>
          <w:sz w:val="24"/>
        </w:rPr>
      </w:pPr>
      <w:r w:rsidRPr="00392137">
        <w:rPr>
          <w:sz w:val="24"/>
        </w:rPr>
        <w:t>Tanımlarda geçen “sinyalde otomatik durma” ifadesi farklı gabariler arasındaki çatışma noktalarında otomatik durmaları da kapsar.</w:t>
      </w:r>
    </w:p>
    <w:p w14:paraId="09E1A59F" w14:textId="12606E76" w:rsidR="008F5B9E" w:rsidRPr="00392137" w:rsidRDefault="006D550F" w:rsidP="00392137">
      <w:pPr>
        <w:spacing w:before="120" w:after="120"/>
        <w:jc w:val="both"/>
        <w:rPr>
          <w:b/>
          <w:sz w:val="24"/>
        </w:rPr>
      </w:pPr>
      <w:r w:rsidRPr="00392137">
        <w:rPr>
          <w:b/>
          <w:sz w:val="24"/>
        </w:rPr>
        <w:t>3</w:t>
      </w:r>
      <w:r w:rsidR="008F5B9E" w:rsidRPr="00392137">
        <w:rPr>
          <w:b/>
          <w:sz w:val="24"/>
        </w:rPr>
        <w:t xml:space="preserve">.6.2 Araç </w:t>
      </w:r>
      <w:r w:rsidR="00AA3B19" w:rsidRPr="00392137">
        <w:rPr>
          <w:b/>
          <w:sz w:val="24"/>
        </w:rPr>
        <w:t>üstü</w:t>
      </w:r>
      <w:r w:rsidR="008F5B9E" w:rsidRPr="00392137">
        <w:rPr>
          <w:b/>
          <w:sz w:val="24"/>
        </w:rPr>
        <w:t xml:space="preserve"> sistemler</w:t>
      </w:r>
    </w:p>
    <w:p w14:paraId="309B74A4" w14:textId="0C39557C" w:rsidR="00E35401" w:rsidRPr="00392137" w:rsidRDefault="008F5B9E" w:rsidP="00392137">
      <w:pPr>
        <w:spacing w:before="120" w:after="120"/>
        <w:jc w:val="both"/>
        <w:rPr>
          <w:sz w:val="24"/>
        </w:rPr>
      </w:pPr>
      <w:r w:rsidRPr="00392137">
        <w:rPr>
          <w:sz w:val="24"/>
        </w:rPr>
        <w:t xml:space="preserve">Araç </w:t>
      </w:r>
      <w:r w:rsidR="00AA3B19" w:rsidRPr="00392137">
        <w:rPr>
          <w:sz w:val="24"/>
        </w:rPr>
        <w:t>üstü</w:t>
      </w:r>
      <w:r w:rsidRPr="00392137">
        <w:rPr>
          <w:sz w:val="24"/>
        </w:rPr>
        <w:t xml:space="preserve"> sistemler, </w:t>
      </w:r>
      <w:r w:rsidR="00263247" w:rsidRPr="00392137">
        <w:rPr>
          <w:sz w:val="24"/>
        </w:rPr>
        <w:t xml:space="preserve"> makiniste, hat tarafındaki ve kabindeki sinyalleri takip etmesinde yardımcı olan, böylece tehlike noktalarında koruma sağlayan ve hız sınırlamalarına uymasını mecbur bırakan sistemleri ifade eder. </w:t>
      </w:r>
    </w:p>
    <w:p w14:paraId="56D6940A" w14:textId="702C9FC8" w:rsidR="008F5B9E" w:rsidRPr="00392137" w:rsidRDefault="00E35401" w:rsidP="00392137">
      <w:pPr>
        <w:spacing w:before="120" w:after="120"/>
        <w:jc w:val="both"/>
        <w:rPr>
          <w:sz w:val="24"/>
        </w:rPr>
      </w:pPr>
      <w:r w:rsidRPr="00392137">
        <w:rPr>
          <w:sz w:val="24"/>
        </w:rPr>
        <w:t xml:space="preserve">Araç </w:t>
      </w:r>
      <w:r w:rsidR="00AA3B19" w:rsidRPr="00392137">
        <w:rPr>
          <w:sz w:val="24"/>
        </w:rPr>
        <w:t>üstü</w:t>
      </w:r>
      <w:r w:rsidRPr="00392137">
        <w:rPr>
          <w:sz w:val="24"/>
        </w:rPr>
        <w:t xml:space="preserve"> tren koruma sistemleri</w:t>
      </w:r>
      <w:r w:rsidR="00263247" w:rsidRPr="00392137">
        <w:rPr>
          <w:sz w:val="24"/>
        </w:rPr>
        <w:t xml:space="preserve"> </w:t>
      </w:r>
      <w:r w:rsidRPr="00392137">
        <w:rPr>
          <w:sz w:val="24"/>
        </w:rPr>
        <w:t>(TKS) aşağıdaki gibi tarif edilmiştir:</w:t>
      </w:r>
    </w:p>
    <w:p w14:paraId="00FA2305" w14:textId="352FC729" w:rsidR="00E35401" w:rsidRPr="00392137" w:rsidRDefault="00600817" w:rsidP="00392137">
      <w:pPr>
        <w:spacing w:before="120" w:after="120"/>
        <w:jc w:val="both"/>
        <w:rPr>
          <w:sz w:val="24"/>
        </w:rPr>
      </w:pPr>
      <w:r w:rsidRPr="00392137">
        <w:rPr>
          <w:sz w:val="24"/>
        </w:rPr>
        <w:t xml:space="preserve">a) </w:t>
      </w:r>
      <w:r w:rsidR="002733E1" w:rsidRPr="00392137">
        <w:rPr>
          <w:sz w:val="24"/>
        </w:rPr>
        <w:t>Uyarı</w:t>
      </w:r>
      <w:r w:rsidR="001474E9" w:rsidRPr="00392137">
        <w:rPr>
          <w:sz w:val="24"/>
        </w:rPr>
        <w:t xml:space="preserve">: </w:t>
      </w:r>
      <w:r w:rsidR="00343BF2" w:rsidRPr="00392137">
        <w:rPr>
          <w:sz w:val="24"/>
        </w:rPr>
        <w:t>makiniste</w:t>
      </w:r>
      <w:r w:rsidR="001474E9" w:rsidRPr="00392137">
        <w:rPr>
          <w:sz w:val="24"/>
        </w:rPr>
        <w:t xml:space="preserve"> otomatik uyarı verilmesi</w:t>
      </w:r>
      <w:r w:rsidR="002733E1" w:rsidRPr="00392137">
        <w:rPr>
          <w:sz w:val="24"/>
        </w:rPr>
        <w:t xml:space="preserve"> </w:t>
      </w:r>
    </w:p>
    <w:p w14:paraId="171E3310" w14:textId="5F21F7E4" w:rsidR="002733E1" w:rsidRPr="00392137" w:rsidRDefault="002733E1" w:rsidP="00392137">
      <w:pPr>
        <w:spacing w:before="120" w:after="120"/>
        <w:jc w:val="both"/>
        <w:rPr>
          <w:sz w:val="24"/>
        </w:rPr>
      </w:pPr>
      <w:r w:rsidRPr="00392137">
        <w:rPr>
          <w:sz w:val="24"/>
        </w:rPr>
        <w:t xml:space="preserve">b) Uyarı ve otomatik durdurma: </w:t>
      </w:r>
      <w:r w:rsidR="00343BF2" w:rsidRPr="00392137">
        <w:rPr>
          <w:sz w:val="24"/>
        </w:rPr>
        <w:t>makiniste otomatik uyarı verilmesi ve tehlike noktası geçilirken trenin otomatik olarak durdurulması.</w:t>
      </w:r>
    </w:p>
    <w:p w14:paraId="7C99A1C9" w14:textId="67280BF2" w:rsidR="00343BF2" w:rsidRPr="00392137" w:rsidRDefault="00343BF2" w:rsidP="00392137">
      <w:pPr>
        <w:spacing w:before="120" w:after="120"/>
        <w:jc w:val="both"/>
        <w:rPr>
          <w:sz w:val="24"/>
        </w:rPr>
      </w:pPr>
      <w:r w:rsidRPr="00392137">
        <w:rPr>
          <w:sz w:val="24"/>
        </w:rPr>
        <w:lastRenderedPageBreak/>
        <w:t xml:space="preserve">c) Uyarı </w:t>
      </w:r>
      <w:r w:rsidR="00325E46" w:rsidRPr="00392137">
        <w:rPr>
          <w:sz w:val="24"/>
        </w:rPr>
        <w:t>ve</w:t>
      </w:r>
      <w:r w:rsidRPr="00392137">
        <w:rPr>
          <w:sz w:val="24"/>
        </w:rPr>
        <w:t xml:space="preserve"> otomatik durdurma</w:t>
      </w:r>
      <w:r w:rsidR="003E3B81" w:rsidRPr="00392137">
        <w:rPr>
          <w:sz w:val="24"/>
        </w:rPr>
        <w:t xml:space="preserve"> ve belli noktalarda hız kontrolü: </w:t>
      </w:r>
      <w:r w:rsidR="0074218B" w:rsidRPr="00392137">
        <w:rPr>
          <w:sz w:val="24"/>
        </w:rPr>
        <w:t>tehlike</w:t>
      </w:r>
      <w:r w:rsidR="00BC16A6" w:rsidRPr="00392137">
        <w:rPr>
          <w:sz w:val="24"/>
        </w:rPr>
        <w:t>li noktalarda koruma sağlanması</w:t>
      </w:r>
      <w:r w:rsidR="0074218B" w:rsidRPr="00392137">
        <w:rPr>
          <w:sz w:val="24"/>
        </w:rPr>
        <w:t xml:space="preserve"> </w:t>
      </w:r>
      <w:r w:rsidR="00BC16A6" w:rsidRPr="00392137">
        <w:rPr>
          <w:sz w:val="24"/>
        </w:rPr>
        <w:t>ve bir sinyale</w:t>
      </w:r>
      <w:r w:rsidR="00AA3B19" w:rsidRPr="00392137">
        <w:rPr>
          <w:sz w:val="24"/>
        </w:rPr>
        <w:t xml:space="preserve"> yaklaşırken belirli noktalarda</w:t>
      </w:r>
      <w:r w:rsidR="00BC16A6" w:rsidRPr="00392137">
        <w:rPr>
          <w:sz w:val="24"/>
        </w:rPr>
        <w:t xml:space="preserve"> hız kontrolü yapılması</w:t>
      </w:r>
    </w:p>
    <w:p w14:paraId="2CE09179" w14:textId="09D3AAF5" w:rsidR="00BC16A6" w:rsidRPr="00392137" w:rsidRDefault="00BC16A6" w:rsidP="00392137">
      <w:pPr>
        <w:spacing w:before="120" w:after="120"/>
        <w:jc w:val="both"/>
        <w:rPr>
          <w:sz w:val="24"/>
        </w:rPr>
      </w:pPr>
      <w:r w:rsidRPr="00392137">
        <w:rPr>
          <w:sz w:val="24"/>
        </w:rPr>
        <w:t>d)</w:t>
      </w:r>
      <w:r w:rsidR="00325E46" w:rsidRPr="00392137">
        <w:rPr>
          <w:sz w:val="24"/>
        </w:rPr>
        <w:t xml:space="preserve"> Uyarı ve otomatik durdurma ve sürekli hız kontrolü: tehlikeli noktalarda koruma sağlanması ve </w:t>
      </w:r>
      <w:r w:rsidR="008A5076" w:rsidRPr="00392137">
        <w:rPr>
          <w:sz w:val="24"/>
        </w:rPr>
        <w:t xml:space="preserve">hattın tüm kesimlerinde </w:t>
      </w:r>
      <w:r w:rsidR="00325E46" w:rsidRPr="00392137">
        <w:rPr>
          <w:sz w:val="24"/>
        </w:rPr>
        <w:t xml:space="preserve">izin verilen azami hız </w:t>
      </w:r>
      <w:r w:rsidR="00393683" w:rsidRPr="00392137">
        <w:rPr>
          <w:sz w:val="24"/>
        </w:rPr>
        <w:t xml:space="preserve">hedefinin </w:t>
      </w:r>
      <w:r w:rsidR="00325E46" w:rsidRPr="00392137">
        <w:rPr>
          <w:sz w:val="24"/>
        </w:rPr>
        <w:t>aşılmamasını</w:t>
      </w:r>
      <w:r w:rsidR="00E3761B" w:rsidRPr="00392137">
        <w:rPr>
          <w:sz w:val="24"/>
        </w:rPr>
        <w:t>n</w:t>
      </w:r>
      <w:r w:rsidR="00325E46" w:rsidRPr="00392137">
        <w:rPr>
          <w:sz w:val="24"/>
        </w:rPr>
        <w:t xml:space="preserve"> sağlanması.</w:t>
      </w:r>
    </w:p>
    <w:p w14:paraId="3E398AFA" w14:textId="77777777" w:rsidR="00E3761B" w:rsidRDefault="00E3761B" w:rsidP="00392137">
      <w:pPr>
        <w:spacing w:before="120" w:after="120"/>
        <w:jc w:val="both"/>
        <w:rPr>
          <w:sz w:val="24"/>
        </w:rPr>
      </w:pPr>
      <w:r w:rsidRPr="00392137">
        <w:rPr>
          <w:sz w:val="24"/>
        </w:rPr>
        <w:t>Yukarıdaki ‘d’ maddesi “Otomatik Tren Koruma Sistemi” (ATP)</w:t>
      </w:r>
      <w:r w:rsidR="00DC2C37" w:rsidRPr="00392137">
        <w:rPr>
          <w:sz w:val="24"/>
        </w:rPr>
        <w:t xml:space="preserve"> olarak</w:t>
      </w:r>
      <w:r w:rsidRPr="00392137">
        <w:rPr>
          <w:sz w:val="24"/>
        </w:rPr>
        <w:t xml:space="preserve"> bilinir.   </w:t>
      </w:r>
    </w:p>
    <w:p w14:paraId="40955F41" w14:textId="289639E7" w:rsidR="00396201" w:rsidRPr="00392137" w:rsidRDefault="006D550F" w:rsidP="00392137">
      <w:pPr>
        <w:spacing w:before="120" w:after="120"/>
        <w:jc w:val="both"/>
        <w:rPr>
          <w:b/>
          <w:sz w:val="24"/>
        </w:rPr>
      </w:pPr>
      <w:r w:rsidRPr="00392137">
        <w:rPr>
          <w:b/>
          <w:sz w:val="24"/>
        </w:rPr>
        <w:t>3</w:t>
      </w:r>
      <w:r w:rsidR="00396201" w:rsidRPr="00392137">
        <w:rPr>
          <w:b/>
          <w:sz w:val="24"/>
        </w:rPr>
        <w:t>.6.3 Hemzemin geçit</w:t>
      </w:r>
    </w:p>
    <w:p w14:paraId="3D741090" w14:textId="15912C7F" w:rsidR="0061588A" w:rsidRPr="00392137" w:rsidRDefault="00C64A00" w:rsidP="00392137">
      <w:pPr>
        <w:spacing w:before="120" w:after="120"/>
        <w:jc w:val="both"/>
        <w:rPr>
          <w:sz w:val="24"/>
        </w:rPr>
      </w:pPr>
      <w:r w:rsidRPr="00392137">
        <w:rPr>
          <w:sz w:val="24"/>
        </w:rPr>
        <w:t xml:space="preserve">Hemzemin geçit, </w:t>
      </w:r>
      <w:r w:rsidR="001269D9" w:rsidRPr="00392137">
        <w:rPr>
          <w:sz w:val="24"/>
        </w:rPr>
        <w:t xml:space="preserve">altyapı yöneticisi tarafından tanınan,  kamuya veya özel kullanıcılara açık olan, </w:t>
      </w:r>
      <w:r w:rsidR="00D84276" w:rsidRPr="00392137">
        <w:rPr>
          <w:sz w:val="24"/>
        </w:rPr>
        <w:t>demiryoluyla bir geçiş</w:t>
      </w:r>
      <w:r w:rsidR="001269D9" w:rsidRPr="00392137">
        <w:rPr>
          <w:sz w:val="24"/>
        </w:rPr>
        <w:t xml:space="preserve"> arasında</w:t>
      </w:r>
      <w:r w:rsidR="002C53A7" w:rsidRPr="00392137">
        <w:rPr>
          <w:sz w:val="24"/>
        </w:rPr>
        <w:t xml:space="preserve"> aynı seviyedeki </w:t>
      </w:r>
      <w:r w:rsidRPr="00392137">
        <w:rPr>
          <w:sz w:val="24"/>
        </w:rPr>
        <w:t xml:space="preserve">kesişim noktasını ifade eder. </w:t>
      </w:r>
      <w:r w:rsidR="002C53A7" w:rsidRPr="00392137">
        <w:rPr>
          <w:sz w:val="24"/>
        </w:rPr>
        <w:t xml:space="preserve">İstasyon içerisinde peronlar arasındaki geçitler ve hatlar üzerinde sadece çalışanların kullandığı geçitler hariçtir. </w:t>
      </w:r>
    </w:p>
    <w:p w14:paraId="485F051A" w14:textId="4F8514EA" w:rsidR="001269D9" w:rsidRPr="00392137" w:rsidRDefault="006D550F" w:rsidP="00392137">
      <w:pPr>
        <w:spacing w:before="120" w:after="120"/>
        <w:jc w:val="both"/>
        <w:rPr>
          <w:b/>
          <w:sz w:val="24"/>
        </w:rPr>
      </w:pPr>
      <w:r w:rsidRPr="00392137">
        <w:rPr>
          <w:b/>
          <w:sz w:val="24"/>
        </w:rPr>
        <w:t>3</w:t>
      </w:r>
      <w:r w:rsidR="00D84276" w:rsidRPr="00392137">
        <w:rPr>
          <w:b/>
          <w:sz w:val="24"/>
        </w:rPr>
        <w:t>.6.</w:t>
      </w:r>
      <w:r w:rsidR="007150A2" w:rsidRPr="00392137">
        <w:rPr>
          <w:b/>
          <w:sz w:val="24"/>
        </w:rPr>
        <w:t>4</w:t>
      </w:r>
      <w:r w:rsidR="00D84276" w:rsidRPr="00392137">
        <w:rPr>
          <w:b/>
          <w:sz w:val="24"/>
        </w:rPr>
        <w:t xml:space="preserve"> Geçiş</w:t>
      </w:r>
    </w:p>
    <w:p w14:paraId="005386B3" w14:textId="4D4E9F8B" w:rsidR="001269D9" w:rsidRPr="00392137" w:rsidRDefault="00D84276" w:rsidP="00392137">
      <w:pPr>
        <w:spacing w:before="120" w:after="120"/>
        <w:jc w:val="both"/>
        <w:rPr>
          <w:sz w:val="24"/>
        </w:rPr>
      </w:pPr>
      <w:r w:rsidRPr="00392137">
        <w:rPr>
          <w:sz w:val="24"/>
        </w:rPr>
        <w:t>Geçiş</w:t>
      </w:r>
      <w:r w:rsidR="001269D9" w:rsidRPr="00392137">
        <w:rPr>
          <w:sz w:val="24"/>
        </w:rPr>
        <w:t xml:space="preserve">, </w:t>
      </w:r>
      <w:r w:rsidRPr="00392137">
        <w:rPr>
          <w:sz w:val="24"/>
        </w:rPr>
        <w:t xml:space="preserve">yaya ve bisiklet yolları da dâhil olmak üzere </w:t>
      </w:r>
      <w:r w:rsidR="001269D9" w:rsidRPr="00392137">
        <w:rPr>
          <w:sz w:val="24"/>
        </w:rPr>
        <w:t>insanların, hayvanların</w:t>
      </w:r>
      <w:r w:rsidRPr="00392137">
        <w:rPr>
          <w:sz w:val="24"/>
        </w:rPr>
        <w:t>,</w:t>
      </w:r>
      <w:r w:rsidR="001269D9" w:rsidRPr="00392137">
        <w:rPr>
          <w:sz w:val="24"/>
        </w:rPr>
        <w:t xml:space="preserve"> araçların ve iş makinelerinin geçişini sağlayan </w:t>
      </w:r>
      <w:r w:rsidRPr="00392137">
        <w:rPr>
          <w:sz w:val="24"/>
        </w:rPr>
        <w:t xml:space="preserve">kamuya ait veya özel karayolu, sokak/cadde veya otoyol </w:t>
      </w:r>
      <w:r w:rsidR="001269D9" w:rsidRPr="00392137">
        <w:rPr>
          <w:sz w:val="24"/>
        </w:rPr>
        <w:t xml:space="preserve">anlamına gelir. </w:t>
      </w:r>
    </w:p>
    <w:p w14:paraId="1F6322BF" w14:textId="3283D8A9" w:rsidR="001269D9" w:rsidRPr="00392137" w:rsidRDefault="006D550F" w:rsidP="00392137">
      <w:pPr>
        <w:spacing w:before="120" w:after="120"/>
        <w:jc w:val="both"/>
        <w:rPr>
          <w:b/>
          <w:sz w:val="24"/>
        </w:rPr>
      </w:pPr>
      <w:r w:rsidRPr="00392137">
        <w:rPr>
          <w:b/>
          <w:sz w:val="24"/>
        </w:rPr>
        <w:t>3</w:t>
      </w:r>
      <w:r w:rsidR="001269D9" w:rsidRPr="00392137">
        <w:rPr>
          <w:b/>
          <w:sz w:val="24"/>
        </w:rPr>
        <w:t>.6.</w:t>
      </w:r>
      <w:r w:rsidR="007150A2" w:rsidRPr="00392137">
        <w:rPr>
          <w:b/>
          <w:sz w:val="24"/>
        </w:rPr>
        <w:t>5</w:t>
      </w:r>
      <w:r w:rsidR="001269D9" w:rsidRPr="00392137">
        <w:rPr>
          <w:b/>
          <w:sz w:val="24"/>
        </w:rPr>
        <w:t xml:space="preserve"> </w:t>
      </w:r>
      <w:r w:rsidR="00CB2E4C" w:rsidRPr="00392137">
        <w:rPr>
          <w:b/>
          <w:sz w:val="24"/>
        </w:rPr>
        <w:t>Pasif hemzemin geçit</w:t>
      </w:r>
    </w:p>
    <w:p w14:paraId="3938C930" w14:textId="77777777" w:rsidR="00826254" w:rsidRPr="00392137" w:rsidRDefault="00826254" w:rsidP="00392137">
      <w:pPr>
        <w:spacing w:before="120" w:after="120"/>
        <w:jc w:val="both"/>
        <w:rPr>
          <w:sz w:val="24"/>
        </w:rPr>
      </w:pPr>
      <w:r w:rsidRPr="00392137">
        <w:rPr>
          <w:sz w:val="24"/>
        </w:rPr>
        <w:t xml:space="preserve">Pasif hemzemin geçit, </w:t>
      </w:r>
      <w:r w:rsidR="00E42CD2" w:rsidRPr="00392137">
        <w:rPr>
          <w:sz w:val="24"/>
        </w:rPr>
        <w:t xml:space="preserve">kullanıcının geçişinin emniyetsiz olduğu durumlarda hiçbir </w:t>
      </w:r>
      <w:r w:rsidRPr="00392137">
        <w:rPr>
          <w:sz w:val="24"/>
        </w:rPr>
        <w:t>uyarı sistemi</w:t>
      </w:r>
      <w:r w:rsidR="00C60EB1" w:rsidRPr="00392137">
        <w:rPr>
          <w:sz w:val="24"/>
        </w:rPr>
        <w:t>nin</w:t>
      </w:r>
      <w:r w:rsidRPr="00392137">
        <w:rPr>
          <w:sz w:val="24"/>
        </w:rPr>
        <w:t xml:space="preserve"> veya koruma</w:t>
      </w:r>
      <w:r w:rsidR="00C60EB1" w:rsidRPr="00392137">
        <w:rPr>
          <w:sz w:val="24"/>
        </w:rPr>
        <w:t>nın</w:t>
      </w:r>
      <w:r w:rsidRPr="00392137">
        <w:rPr>
          <w:sz w:val="24"/>
        </w:rPr>
        <w:t xml:space="preserve"> </w:t>
      </w:r>
      <w:r w:rsidR="00C60EB1" w:rsidRPr="00392137">
        <w:rPr>
          <w:sz w:val="24"/>
        </w:rPr>
        <w:t xml:space="preserve">devreye girmediği </w:t>
      </w:r>
      <w:r w:rsidRPr="00392137">
        <w:rPr>
          <w:sz w:val="24"/>
        </w:rPr>
        <w:t xml:space="preserve">hemzemin geçitleri ifade eder.   </w:t>
      </w:r>
    </w:p>
    <w:p w14:paraId="528B0975" w14:textId="77777777" w:rsidR="00D2068C" w:rsidRPr="00392137" w:rsidRDefault="006B0EEB" w:rsidP="00392137">
      <w:pPr>
        <w:spacing w:before="120" w:after="120"/>
        <w:jc w:val="both"/>
        <w:rPr>
          <w:sz w:val="24"/>
        </w:rPr>
      </w:pPr>
      <w:r w:rsidRPr="00392137">
        <w:rPr>
          <w:sz w:val="24"/>
        </w:rPr>
        <w:t>Bunlar s</w:t>
      </w:r>
      <w:r w:rsidR="00D2068C" w:rsidRPr="00392137">
        <w:rPr>
          <w:sz w:val="24"/>
        </w:rPr>
        <w:t>adece yaya</w:t>
      </w:r>
      <w:r w:rsidRPr="00392137">
        <w:rPr>
          <w:sz w:val="24"/>
        </w:rPr>
        <w:t xml:space="preserve">lar </w:t>
      </w:r>
      <w:r w:rsidR="00D2068C" w:rsidRPr="00392137">
        <w:rPr>
          <w:sz w:val="24"/>
        </w:rPr>
        <w:t>ve/veya araç</w:t>
      </w:r>
      <w:r w:rsidRPr="00392137">
        <w:rPr>
          <w:sz w:val="24"/>
        </w:rPr>
        <w:t>lar</w:t>
      </w:r>
      <w:r w:rsidR="00D2068C" w:rsidRPr="00392137">
        <w:rPr>
          <w:sz w:val="24"/>
        </w:rPr>
        <w:t xml:space="preserve"> </w:t>
      </w:r>
      <w:r w:rsidRPr="00392137">
        <w:rPr>
          <w:sz w:val="24"/>
        </w:rPr>
        <w:t>için olabilir. Araç geçişi için kullanılan ve bu kategoriye giren hemzemin geçitlere örnek olarak aşağıdakiler dâhildir:</w:t>
      </w:r>
      <w:r w:rsidR="00D2068C" w:rsidRPr="00392137">
        <w:rPr>
          <w:sz w:val="24"/>
        </w:rPr>
        <w:t xml:space="preserve"> </w:t>
      </w:r>
    </w:p>
    <w:p w14:paraId="3AF6B13C" w14:textId="77777777" w:rsidR="006B0EEB" w:rsidRPr="00392137" w:rsidRDefault="006B0EEB" w:rsidP="00392137">
      <w:pPr>
        <w:pStyle w:val="ListeParagraf"/>
        <w:numPr>
          <w:ilvl w:val="0"/>
          <w:numId w:val="36"/>
        </w:numPr>
        <w:spacing w:before="120" w:after="120"/>
        <w:jc w:val="both"/>
        <w:rPr>
          <w:sz w:val="24"/>
        </w:rPr>
      </w:pPr>
      <w:r w:rsidRPr="00392137">
        <w:rPr>
          <w:sz w:val="24"/>
        </w:rPr>
        <w:t xml:space="preserve">Kullanıcı tarafından </w:t>
      </w:r>
      <w:r w:rsidR="00CE4D5F" w:rsidRPr="00392137">
        <w:rPr>
          <w:sz w:val="24"/>
        </w:rPr>
        <w:t>açılan</w:t>
      </w:r>
      <w:r w:rsidRPr="00392137">
        <w:rPr>
          <w:sz w:val="24"/>
        </w:rPr>
        <w:t xml:space="preserve"> hemzemin geçitler</w:t>
      </w:r>
    </w:p>
    <w:p w14:paraId="24FA1B92" w14:textId="77777777" w:rsidR="006B0EEB" w:rsidRPr="00392137" w:rsidRDefault="006B0EEB" w:rsidP="00392137">
      <w:pPr>
        <w:pStyle w:val="ListeParagraf"/>
        <w:numPr>
          <w:ilvl w:val="0"/>
          <w:numId w:val="36"/>
        </w:numPr>
        <w:spacing w:before="120" w:after="120"/>
        <w:jc w:val="both"/>
        <w:rPr>
          <w:sz w:val="24"/>
        </w:rPr>
      </w:pPr>
      <w:r w:rsidRPr="00392137">
        <w:rPr>
          <w:sz w:val="24"/>
        </w:rPr>
        <w:t xml:space="preserve">Kullanıcı tarafından telefonla </w:t>
      </w:r>
      <w:r w:rsidR="00CE4D5F" w:rsidRPr="00392137">
        <w:rPr>
          <w:sz w:val="24"/>
        </w:rPr>
        <w:t>açılan</w:t>
      </w:r>
      <w:r w:rsidRPr="00392137">
        <w:rPr>
          <w:sz w:val="24"/>
        </w:rPr>
        <w:t xml:space="preserve"> hemzemin geçitler</w:t>
      </w:r>
    </w:p>
    <w:p w14:paraId="2A008289" w14:textId="77777777" w:rsidR="006B0EEB" w:rsidRPr="00392137" w:rsidRDefault="006B0EEB" w:rsidP="00392137">
      <w:pPr>
        <w:pStyle w:val="ListeParagraf"/>
        <w:numPr>
          <w:ilvl w:val="0"/>
          <w:numId w:val="36"/>
        </w:numPr>
        <w:spacing w:before="120" w:after="120"/>
        <w:jc w:val="both"/>
        <w:rPr>
          <w:sz w:val="24"/>
        </w:rPr>
      </w:pPr>
      <w:r w:rsidRPr="00392137">
        <w:rPr>
          <w:sz w:val="24"/>
        </w:rPr>
        <w:t>Açık hemzemin geçitler</w:t>
      </w:r>
    </w:p>
    <w:p w14:paraId="709C9B15" w14:textId="77777777" w:rsidR="00AA71C8" w:rsidRPr="00392137" w:rsidRDefault="00AA71C8" w:rsidP="00392137">
      <w:pPr>
        <w:spacing w:before="120" w:after="120"/>
        <w:jc w:val="both"/>
        <w:rPr>
          <w:sz w:val="24"/>
        </w:rPr>
      </w:pPr>
      <w:r w:rsidRPr="00392137">
        <w:rPr>
          <w:sz w:val="24"/>
        </w:rPr>
        <w:t xml:space="preserve">Karayolu tarafında işaretçilerin/levhaların olduğu hemzemin geçitler de buna </w:t>
      </w:r>
      <w:r w:rsidR="00C1228F" w:rsidRPr="00392137">
        <w:rPr>
          <w:sz w:val="24"/>
        </w:rPr>
        <w:t>dâhildir</w:t>
      </w:r>
      <w:r w:rsidRPr="00392137">
        <w:rPr>
          <w:sz w:val="24"/>
        </w:rPr>
        <w:t xml:space="preserve">. </w:t>
      </w:r>
    </w:p>
    <w:p w14:paraId="42F66240" w14:textId="77777777" w:rsidR="00C1228F" w:rsidRPr="00392137" w:rsidRDefault="00C1228F" w:rsidP="00392137">
      <w:pPr>
        <w:spacing w:before="120" w:after="120"/>
        <w:jc w:val="both"/>
        <w:rPr>
          <w:b/>
          <w:sz w:val="24"/>
        </w:rPr>
      </w:pPr>
      <w:r w:rsidRPr="00392137">
        <w:rPr>
          <w:b/>
          <w:sz w:val="24"/>
        </w:rPr>
        <w:t xml:space="preserve">Kullanıcı tarafından </w:t>
      </w:r>
      <w:r w:rsidR="00D12276" w:rsidRPr="00392137">
        <w:rPr>
          <w:b/>
          <w:sz w:val="24"/>
        </w:rPr>
        <w:t>açılan</w:t>
      </w:r>
      <w:r w:rsidRPr="00392137">
        <w:rPr>
          <w:b/>
          <w:sz w:val="24"/>
        </w:rPr>
        <w:t xml:space="preserve"> hemzemin geçitler</w:t>
      </w:r>
    </w:p>
    <w:p w14:paraId="01240134" w14:textId="19D0B69D" w:rsidR="00C1228F" w:rsidRPr="00392137" w:rsidRDefault="00CE4D5F" w:rsidP="00392137">
      <w:pPr>
        <w:spacing w:before="120" w:after="120"/>
        <w:jc w:val="both"/>
        <w:rPr>
          <w:sz w:val="24"/>
        </w:rPr>
      </w:pPr>
      <w:r w:rsidRPr="00392137">
        <w:rPr>
          <w:sz w:val="24"/>
        </w:rPr>
        <w:t xml:space="preserve">Bu hemzemin geçitler, kullanıcının geçmeden önce açması gerektiği kapılara veya kalkan tam bariyerlere sahiptir. </w:t>
      </w:r>
      <w:r w:rsidR="00A01D70" w:rsidRPr="00392137">
        <w:rPr>
          <w:sz w:val="24"/>
        </w:rPr>
        <w:t>Geç</w:t>
      </w:r>
      <w:r w:rsidR="00B83B82" w:rsidRPr="00392137">
        <w:rPr>
          <w:sz w:val="24"/>
        </w:rPr>
        <w:t>menin emniyetli olduğu</w:t>
      </w:r>
      <w:r w:rsidR="00A01D70" w:rsidRPr="00392137">
        <w:rPr>
          <w:sz w:val="24"/>
        </w:rPr>
        <w:t xml:space="preserve"> </w:t>
      </w:r>
      <w:r w:rsidR="00B83B82" w:rsidRPr="00392137">
        <w:rPr>
          <w:sz w:val="24"/>
        </w:rPr>
        <w:t xml:space="preserve">kararının </w:t>
      </w:r>
      <w:r w:rsidR="00A01D70" w:rsidRPr="00392137">
        <w:rPr>
          <w:sz w:val="24"/>
        </w:rPr>
        <w:t xml:space="preserve">sorumluluğu kullanıcınındır. </w:t>
      </w:r>
      <w:r w:rsidR="005B72B9" w:rsidRPr="00392137">
        <w:rPr>
          <w:sz w:val="24"/>
        </w:rPr>
        <w:t xml:space="preserve">Bu tür hemzemin geçitler genellikle kırsal bölgelerde, </w:t>
      </w:r>
      <w:r w:rsidR="00B62783" w:rsidRPr="00392137">
        <w:rPr>
          <w:sz w:val="24"/>
        </w:rPr>
        <w:t xml:space="preserve">çiftlik ve tarlalar arasında geçiş sağladıkları gibi </w:t>
      </w:r>
      <w:r w:rsidR="005A5CF8" w:rsidRPr="00392137">
        <w:rPr>
          <w:sz w:val="24"/>
        </w:rPr>
        <w:t>tali</w:t>
      </w:r>
      <w:r w:rsidR="00B62783" w:rsidRPr="00392137">
        <w:rPr>
          <w:sz w:val="24"/>
        </w:rPr>
        <w:t xml:space="preserve"> yollar üzerinde de bulunabilirler. </w:t>
      </w:r>
      <w:r w:rsidR="00D12276" w:rsidRPr="00392137">
        <w:rPr>
          <w:sz w:val="24"/>
        </w:rPr>
        <w:t>Bazen</w:t>
      </w:r>
      <w:r w:rsidR="00B62783" w:rsidRPr="00392137">
        <w:rPr>
          <w:sz w:val="24"/>
        </w:rPr>
        <w:t xml:space="preserve"> bu </w:t>
      </w:r>
      <w:r w:rsidR="00D12276" w:rsidRPr="00392137">
        <w:rPr>
          <w:sz w:val="24"/>
        </w:rPr>
        <w:t xml:space="preserve">tür </w:t>
      </w:r>
      <w:r w:rsidR="00B62783" w:rsidRPr="00392137">
        <w:rPr>
          <w:sz w:val="24"/>
        </w:rPr>
        <w:t xml:space="preserve">geçitleri kimin kullanacağı bellidir. </w:t>
      </w:r>
      <w:r w:rsidR="00D12276" w:rsidRPr="00392137">
        <w:rPr>
          <w:sz w:val="24"/>
        </w:rPr>
        <w:t>Bunlar genellikle</w:t>
      </w:r>
      <w:r w:rsidR="00B62783" w:rsidRPr="00392137">
        <w:rPr>
          <w:sz w:val="24"/>
        </w:rPr>
        <w:t xml:space="preserve"> izinsiz kullanımı engellemek için geçiş kapılarını asma kilitle kilitlerler. </w:t>
      </w:r>
    </w:p>
    <w:p w14:paraId="5D4ED419" w14:textId="77777777" w:rsidR="00D12276" w:rsidRPr="00392137" w:rsidRDefault="00D12276" w:rsidP="00392137">
      <w:pPr>
        <w:spacing w:before="120" w:after="120"/>
        <w:jc w:val="both"/>
        <w:rPr>
          <w:b/>
          <w:sz w:val="24"/>
        </w:rPr>
      </w:pPr>
      <w:r w:rsidRPr="00392137">
        <w:rPr>
          <w:b/>
          <w:sz w:val="24"/>
        </w:rPr>
        <w:t>Kullanıcı tarafından telefonla açılan hemzemin geçitler</w:t>
      </w:r>
    </w:p>
    <w:p w14:paraId="342BA35E" w14:textId="76FA5CEE" w:rsidR="00D12276" w:rsidRPr="00392137" w:rsidRDefault="007E4F75" w:rsidP="00392137">
      <w:pPr>
        <w:spacing w:before="120" w:after="120"/>
        <w:jc w:val="both"/>
        <w:rPr>
          <w:sz w:val="24"/>
        </w:rPr>
      </w:pPr>
      <w:r w:rsidRPr="00392137">
        <w:rPr>
          <w:sz w:val="24"/>
        </w:rPr>
        <w:t xml:space="preserve">Bunlar kullanıcı tarafından açılan hemzemin geçitlere benzer, fakat geçiş için kullanıcının telefonla bir görevliden izin alması gerekir. </w:t>
      </w:r>
    </w:p>
    <w:p w14:paraId="57DBE6EB" w14:textId="77777777" w:rsidR="007E4F75" w:rsidRPr="00392137" w:rsidRDefault="007E4F75" w:rsidP="00392137">
      <w:pPr>
        <w:spacing w:before="120" w:after="120"/>
        <w:jc w:val="both"/>
        <w:rPr>
          <w:b/>
          <w:sz w:val="24"/>
        </w:rPr>
      </w:pPr>
      <w:r w:rsidRPr="00392137">
        <w:rPr>
          <w:b/>
          <w:sz w:val="24"/>
        </w:rPr>
        <w:t>Açık hemzemin geçitler</w:t>
      </w:r>
    </w:p>
    <w:p w14:paraId="4A030F0E" w14:textId="2BE1B9FD" w:rsidR="007E4F75" w:rsidRPr="00042C1F" w:rsidRDefault="007E4F75" w:rsidP="00392137">
      <w:pPr>
        <w:spacing w:before="120" w:after="120"/>
        <w:jc w:val="both"/>
        <w:rPr>
          <w:sz w:val="24"/>
        </w:rPr>
      </w:pPr>
      <w:r w:rsidRPr="00392137">
        <w:rPr>
          <w:sz w:val="24"/>
        </w:rPr>
        <w:t xml:space="preserve">Bu tür hemzemin geçitlerde, karayoluyla demiryolu arasındaki </w:t>
      </w:r>
      <w:proofErr w:type="spellStart"/>
      <w:r w:rsidRPr="00392137">
        <w:rPr>
          <w:sz w:val="24"/>
        </w:rPr>
        <w:t>arayüz</w:t>
      </w:r>
      <w:proofErr w:type="spellEnd"/>
      <w:r w:rsidRPr="00392137">
        <w:rPr>
          <w:sz w:val="24"/>
        </w:rPr>
        <w:t xml:space="preserve"> tamamen açıktır. Yayaları tren geçişi için uyaran tabelalar bulunabilir.</w:t>
      </w:r>
    </w:p>
    <w:p w14:paraId="0DDCBCE7" w14:textId="4B1D3AC7" w:rsidR="002A623F" w:rsidRPr="00392137" w:rsidRDefault="006D550F" w:rsidP="00392137">
      <w:pPr>
        <w:spacing w:before="120" w:after="120"/>
        <w:jc w:val="both"/>
        <w:rPr>
          <w:b/>
          <w:sz w:val="24"/>
        </w:rPr>
      </w:pPr>
      <w:r w:rsidRPr="00392137">
        <w:rPr>
          <w:b/>
          <w:sz w:val="24"/>
        </w:rPr>
        <w:t>3</w:t>
      </w:r>
      <w:r w:rsidR="002A623F" w:rsidRPr="00392137">
        <w:rPr>
          <w:b/>
          <w:sz w:val="24"/>
        </w:rPr>
        <w:t>.6.</w:t>
      </w:r>
      <w:r w:rsidR="007150A2" w:rsidRPr="00392137">
        <w:rPr>
          <w:b/>
          <w:sz w:val="24"/>
        </w:rPr>
        <w:t>6</w:t>
      </w:r>
      <w:r w:rsidR="002A623F" w:rsidRPr="00392137">
        <w:rPr>
          <w:b/>
          <w:sz w:val="24"/>
        </w:rPr>
        <w:t xml:space="preserve"> Aktif hemzemin geçitler</w:t>
      </w:r>
    </w:p>
    <w:p w14:paraId="6847A542" w14:textId="77777777" w:rsidR="009162D4" w:rsidRPr="00392137" w:rsidRDefault="0050653C" w:rsidP="00392137">
      <w:pPr>
        <w:spacing w:before="120" w:after="120"/>
        <w:jc w:val="both"/>
        <w:rPr>
          <w:sz w:val="24"/>
        </w:rPr>
      </w:pPr>
      <w:r w:rsidRPr="00392137">
        <w:rPr>
          <w:sz w:val="24"/>
        </w:rPr>
        <w:t>Aktif hemzemin geçit, kullanıcının geçişinin emniyetsiz olduğu durumlarda, kullanıcının yaklaşan tren sebebiyle uyarıldığı veya</w:t>
      </w:r>
      <w:r w:rsidR="008A26BC" w:rsidRPr="00392137">
        <w:rPr>
          <w:sz w:val="24"/>
        </w:rPr>
        <w:t xml:space="preserve"> yaklaşan</w:t>
      </w:r>
      <w:r w:rsidRPr="00392137">
        <w:rPr>
          <w:sz w:val="24"/>
        </w:rPr>
        <w:t xml:space="preserve"> </w:t>
      </w:r>
      <w:r w:rsidR="008A26BC" w:rsidRPr="00392137">
        <w:rPr>
          <w:sz w:val="24"/>
        </w:rPr>
        <w:t xml:space="preserve">trenden </w:t>
      </w:r>
      <w:r w:rsidRPr="00392137">
        <w:rPr>
          <w:sz w:val="24"/>
        </w:rPr>
        <w:t xml:space="preserve">korunduğu </w:t>
      </w:r>
      <w:r w:rsidR="00F86795" w:rsidRPr="00392137">
        <w:rPr>
          <w:sz w:val="24"/>
        </w:rPr>
        <w:t xml:space="preserve">hemzemin geçitler ifade eder. </w:t>
      </w:r>
    </w:p>
    <w:p w14:paraId="1F9BCFC9" w14:textId="77777777" w:rsidR="008A26BC" w:rsidRPr="00392137" w:rsidRDefault="008A26BC" w:rsidP="00392137">
      <w:pPr>
        <w:spacing w:before="120" w:after="120"/>
        <w:jc w:val="both"/>
        <w:rPr>
          <w:sz w:val="24"/>
        </w:rPr>
      </w:pPr>
      <w:r w:rsidRPr="00392137">
        <w:rPr>
          <w:sz w:val="24"/>
        </w:rPr>
        <w:t>- Fiziksel araçların kullanımıyla koruma aşağıdakileri içerir:</w:t>
      </w:r>
    </w:p>
    <w:p w14:paraId="377F20B2" w14:textId="77777777" w:rsidR="008A26BC" w:rsidRPr="00392137" w:rsidRDefault="008A26BC" w:rsidP="00392137">
      <w:pPr>
        <w:spacing w:before="120" w:after="120"/>
        <w:jc w:val="both"/>
        <w:rPr>
          <w:sz w:val="24"/>
        </w:rPr>
      </w:pPr>
      <w:r w:rsidRPr="00392137">
        <w:rPr>
          <w:sz w:val="24"/>
        </w:rPr>
        <w:lastRenderedPageBreak/>
        <w:tab/>
        <w:t>- Yarım veya tam bariyer</w:t>
      </w:r>
    </w:p>
    <w:p w14:paraId="23161BDE" w14:textId="77777777" w:rsidR="008A26BC" w:rsidRPr="00392137" w:rsidRDefault="008A26BC" w:rsidP="00392137">
      <w:pPr>
        <w:spacing w:before="120" w:after="120"/>
        <w:jc w:val="both"/>
        <w:rPr>
          <w:sz w:val="24"/>
        </w:rPr>
      </w:pPr>
      <w:r w:rsidRPr="00392137">
        <w:rPr>
          <w:sz w:val="24"/>
        </w:rPr>
        <w:tab/>
        <w:t>- Geçiş kapıları</w:t>
      </w:r>
    </w:p>
    <w:p w14:paraId="2237C6E7" w14:textId="77777777" w:rsidR="008A26BC" w:rsidRPr="00392137" w:rsidRDefault="008A26BC" w:rsidP="00392137">
      <w:pPr>
        <w:spacing w:before="120" w:after="120"/>
        <w:jc w:val="both"/>
        <w:rPr>
          <w:sz w:val="24"/>
        </w:rPr>
      </w:pPr>
      <w:r w:rsidRPr="00392137">
        <w:rPr>
          <w:sz w:val="24"/>
        </w:rPr>
        <w:t xml:space="preserve">- Hemzemin geçitte sabit bulunan </w:t>
      </w:r>
      <w:proofErr w:type="gramStart"/>
      <w:r w:rsidRPr="00392137">
        <w:rPr>
          <w:sz w:val="24"/>
        </w:rPr>
        <w:t>ekipmanlarla</w:t>
      </w:r>
      <w:proofErr w:type="gramEnd"/>
      <w:r w:rsidRPr="00392137">
        <w:rPr>
          <w:sz w:val="24"/>
        </w:rPr>
        <w:t xml:space="preserve"> uyarı aşağıdakileri içerir:</w:t>
      </w:r>
    </w:p>
    <w:p w14:paraId="50D648AF" w14:textId="77777777" w:rsidR="008A26BC" w:rsidRPr="00392137" w:rsidRDefault="008A26BC" w:rsidP="00392137">
      <w:pPr>
        <w:spacing w:before="120" w:after="120"/>
        <w:jc w:val="both"/>
        <w:rPr>
          <w:sz w:val="24"/>
        </w:rPr>
      </w:pPr>
      <w:r w:rsidRPr="00392137">
        <w:rPr>
          <w:sz w:val="24"/>
        </w:rPr>
        <w:tab/>
        <w:t>- Görülebilir cihazlar: ışıklar</w:t>
      </w:r>
    </w:p>
    <w:p w14:paraId="47AF4754" w14:textId="77777777" w:rsidR="008A26BC" w:rsidRPr="00392137" w:rsidRDefault="008A26BC" w:rsidP="00392137">
      <w:pPr>
        <w:spacing w:before="120" w:after="120"/>
        <w:jc w:val="both"/>
        <w:rPr>
          <w:sz w:val="24"/>
        </w:rPr>
      </w:pPr>
      <w:r w:rsidRPr="00392137">
        <w:rPr>
          <w:sz w:val="24"/>
        </w:rPr>
        <w:tab/>
        <w:t xml:space="preserve">- Duyulabilir cihazlar: çan, düdük, klakson vs. </w:t>
      </w:r>
    </w:p>
    <w:p w14:paraId="2A502E9E" w14:textId="77777777" w:rsidR="008A26BC" w:rsidRPr="00392137" w:rsidRDefault="008A26BC" w:rsidP="00392137">
      <w:pPr>
        <w:spacing w:before="120" w:after="120"/>
        <w:jc w:val="both"/>
        <w:rPr>
          <w:sz w:val="24"/>
        </w:rPr>
      </w:pPr>
      <w:r w:rsidRPr="00392137">
        <w:rPr>
          <w:sz w:val="24"/>
        </w:rPr>
        <w:t>Aktif hemzemin geçitler aşağıdaki gibi sınıflandırılırlar:</w:t>
      </w:r>
    </w:p>
    <w:p w14:paraId="611939B7" w14:textId="77777777" w:rsidR="008A26BC" w:rsidRPr="00392137" w:rsidRDefault="008A26BC" w:rsidP="00392137">
      <w:pPr>
        <w:spacing w:before="120" w:after="120"/>
        <w:jc w:val="both"/>
        <w:rPr>
          <w:sz w:val="24"/>
        </w:rPr>
      </w:pPr>
      <w:r w:rsidRPr="00392137">
        <w:rPr>
          <w:sz w:val="24"/>
        </w:rPr>
        <w:t xml:space="preserve">a) Manüel: Kullanıcı tarafı korumanın veya uyarının bir demiryolu </w:t>
      </w:r>
      <w:r w:rsidR="0072303C" w:rsidRPr="00392137">
        <w:rPr>
          <w:sz w:val="24"/>
        </w:rPr>
        <w:t>görevlisi</w:t>
      </w:r>
      <w:r w:rsidRPr="00392137">
        <w:rPr>
          <w:sz w:val="24"/>
        </w:rPr>
        <w:t xml:space="preserve"> tarafından manüel olarak etkinleştirildiği hemzemin geçit,</w:t>
      </w:r>
    </w:p>
    <w:p w14:paraId="1FC804EA" w14:textId="77777777" w:rsidR="008A26BC" w:rsidRPr="00392137" w:rsidRDefault="008A26BC"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rPr>
        <w:t xml:space="preserve">b) </w:t>
      </w:r>
      <w:r w:rsidRPr="00392137">
        <w:rPr>
          <w:rFonts w:ascii="Times New Roman" w:hAnsi="Times New Roman" w:cs="Times New Roman"/>
          <w:lang w:val="tr-TR"/>
        </w:rPr>
        <w:t xml:space="preserve">Kullanıcı için uyarmalı otomatik: Kullanıcı tarafı </w:t>
      </w:r>
      <w:r w:rsidR="00A558B1" w:rsidRPr="00392137">
        <w:rPr>
          <w:rFonts w:ascii="Times New Roman" w:hAnsi="Times New Roman" w:cs="Times New Roman"/>
          <w:lang w:val="tr-TR"/>
        </w:rPr>
        <w:t>uyarının</w:t>
      </w:r>
      <w:r w:rsidRPr="00392137">
        <w:rPr>
          <w:rFonts w:ascii="Times New Roman" w:hAnsi="Times New Roman" w:cs="Times New Roman"/>
          <w:lang w:val="tr-TR"/>
        </w:rPr>
        <w:t>, yaklaşan tren tarafından etkinleştirildiği hemzemin geçit,</w:t>
      </w:r>
    </w:p>
    <w:p w14:paraId="577139E8" w14:textId="11F58F7A" w:rsidR="00A558B1" w:rsidRDefault="008A26BC"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c) Kullanıcı için ko</w:t>
      </w:r>
      <w:r w:rsidR="00A558B1" w:rsidRPr="00392137">
        <w:rPr>
          <w:rFonts w:ascii="Times New Roman" w:hAnsi="Times New Roman" w:cs="Times New Roman"/>
          <w:lang w:val="tr-TR"/>
        </w:rPr>
        <w:t xml:space="preserve">rumalı otomatik: Kullanıcı tarafı korumanın, yaklaşan tren tarafından etkinleştirildiği hemzemin geçit. </w:t>
      </w:r>
    </w:p>
    <w:p w14:paraId="148DE61B" w14:textId="617C9312" w:rsidR="002A5583" w:rsidRPr="00392137" w:rsidRDefault="002A5583" w:rsidP="00392137">
      <w:pPr>
        <w:pStyle w:val="Default"/>
        <w:spacing w:before="120" w:after="120"/>
        <w:jc w:val="both"/>
        <w:rPr>
          <w:rFonts w:ascii="Times New Roman" w:hAnsi="Times New Roman" w:cs="Times New Roman"/>
          <w:lang w:val="tr-TR"/>
        </w:rPr>
      </w:pPr>
      <w:r>
        <w:rPr>
          <w:rFonts w:ascii="Times New Roman" w:hAnsi="Times New Roman" w:cs="Times New Roman"/>
          <w:lang w:val="tr-TR"/>
        </w:rPr>
        <w:t>d) Kullanıcı için korumalı ve uyarmalı otom</w:t>
      </w:r>
      <w:r w:rsidR="0049689D">
        <w:rPr>
          <w:rFonts w:ascii="Times New Roman" w:hAnsi="Times New Roman" w:cs="Times New Roman"/>
          <w:lang w:val="tr-TR"/>
        </w:rPr>
        <w:t>atik: Kullanıcı tarafı uyarının ve kullanıcı tarafı korumanın</w:t>
      </w:r>
      <w:r>
        <w:rPr>
          <w:rFonts w:ascii="Times New Roman" w:hAnsi="Times New Roman" w:cs="Times New Roman"/>
          <w:lang w:val="tr-TR"/>
        </w:rPr>
        <w:t xml:space="preserve"> yaklaşan tren</w:t>
      </w:r>
      <w:r w:rsidR="0049689D">
        <w:rPr>
          <w:rFonts w:ascii="Times New Roman" w:hAnsi="Times New Roman" w:cs="Times New Roman"/>
          <w:lang w:val="tr-TR"/>
        </w:rPr>
        <w:t xml:space="preserve"> tarafından etkinleştirildiği hemzemin geçit. </w:t>
      </w:r>
      <w:r>
        <w:rPr>
          <w:rFonts w:ascii="Times New Roman" w:hAnsi="Times New Roman" w:cs="Times New Roman"/>
          <w:lang w:val="tr-TR"/>
        </w:rPr>
        <w:t xml:space="preserve">  </w:t>
      </w:r>
    </w:p>
    <w:p w14:paraId="2DC75C43" w14:textId="0311EE11" w:rsidR="008A26BC" w:rsidRPr="00392137" w:rsidRDefault="002A5583" w:rsidP="00392137">
      <w:pPr>
        <w:pStyle w:val="Default"/>
        <w:spacing w:before="120" w:after="120"/>
        <w:jc w:val="both"/>
        <w:rPr>
          <w:rFonts w:ascii="Times New Roman" w:hAnsi="Times New Roman" w:cs="Times New Roman"/>
          <w:lang w:val="tr-TR"/>
        </w:rPr>
      </w:pPr>
      <w:r>
        <w:rPr>
          <w:rFonts w:ascii="Times New Roman" w:hAnsi="Times New Roman" w:cs="Times New Roman"/>
          <w:lang w:val="tr-TR"/>
        </w:rPr>
        <w:t>e</w:t>
      </w:r>
      <w:r w:rsidR="00A558B1" w:rsidRPr="00392137">
        <w:rPr>
          <w:rFonts w:ascii="Times New Roman" w:hAnsi="Times New Roman" w:cs="Times New Roman"/>
          <w:lang w:val="tr-TR"/>
        </w:rPr>
        <w:t>) Demiryolu tarafında korumalı:</w:t>
      </w:r>
      <w:r w:rsidR="00AF52D7" w:rsidRPr="00392137">
        <w:rPr>
          <w:rFonts w:ascii="Times New Roman" w:hAnsi="Times New Roman" w:cs="Times New Roman"/>
          <w:lang w:val="tr-TR"/>
        </w:rPr>
        <w:t xml:space="preserve"> hemzemin geçidin tamamen kullanıcı tarafında korumalı ve </w:t>
      </w:r>
      <w:r w:rsidR="00C71B5F" w:rsidRPr="00392137">
        <w:rPr>
          <w:rFonts w:ascii="Times New Roman" w:hAnsi="Times New Roman" w:cs="Times New Roman"/>
          <w:lang w:val="tr-TR"/>
        </w:rPr>
        <w:t xml:space="preserve">geçide </w:t>
      </w:r>
      <w:r w:rsidR="00AF52D7" w:rsidRPr="00392137">
        <w:rPr>
          <w:rFonts w:ascii="Times New Roman" w:hAnsi="Times New Roman" w:cs="Times New Roman"/>
          <w:lang w:val="tr-TR"/>
        </w:rPr>
        <w:t xml:space="preserve">herhangi bir girişin bulunmadığı durumda, bir sinyalin veya tren koruma sisteminin trenin geçişine izin </w:t>
      </w:r>
      <w:r w:rsidR="00C71B5F" w:rsidRPr="00392137">
        <w:rPr>
          <w:rFonts w:ascii="Times New Roman" w:hAnsi="Times New Roman" w:cs="Times New Roman"/>
          <w:lang w:val="tr-TR"/>
        </w:rPr>
        <w:t>verdiği hemzemin geçit</w:t>
      </w:r>
      <w:r w:rsidR="00AF52D7" w:rsidRPr="00392137">
        <w:rPr>
          <w:rFonts w:ascii="Times New Roman" w:hAnsi="Times New Roman" w:cs="Times New Roman"/>
          <w:lang w:val="tr-TR"/>
        </w:rPr>
        <w:t>.</w:t>
      </w:r>
    </w:p>
    <w:p w14:paraId="542B4E28" w14:textId="77777777" w:rsidR="00403636" w:rsidRPr="00392137" w:rsidRDefault="005E6395"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Burada </w:t>
      </w:r>
      <w:r w:rsidR="00561881" w:rsidRPr="00392137">
        <w:rPr>
          <w:rFonts w:ascii="Times New Roman" w:hAnsi="Times New Roman" w:cs="Times New Roman"/>
          <w:lang w:val="tr-TR"/>
        </w:rPr>
        <w:t xml:space="preserve">yapılan </w:t>
      </w:r>
      <w:r w:rsidRPr="00392137">
        <w:rPr>
          <w:rFonts w:ascii="Times New Roman" w:hAnsi="Times New Roman" w:cs="Times New Roman"/>
          <w:lang w:val="tr-TR"/>
        </w:rPr>
        <w:t>a</w:t>
      </w:r>
      <w:r w:rsidR="00403636" w:rsidRPr="00392137">
        <w:rPr>
          <w:rFonts w:ascii="Times New Roman" w:hAnsi="Times New Roman" w:cs="Times New Roman"/>
          <w:lang w:val="tr-TR"/>
        </w:rPr>
        <w:t xml:space="preserve">ktif hemzemin geçitlerin sınıflandırılması, emniyet seviyesine yönelik bir sıralama yapıldığı anlamına gelmez. </w:t>
      </w:r>
    </w:p>
    <w:p w14:paraId="1C6229E1" w14:textId="77777777" w:rsidR="00BD3C4E" w:rsidRPr="00392137" w:rsidRDefault="00BD3C4E"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Manüel olarak idare edilen hemzemin geçitler, </w:t>
      </w:r>
      <w:r w:rsidR="000A1AF3" w:rsidRPr="00392137">
        <w:rPr>
          <w:rFonts w:ascii="Times New Roman" w:hAnsi="Times New Roman" w:cs="Times New Roman"/>
          <w:lang w:val="tr-TR"/>
        </w:rPr>
        <w:t xml:space="preserve">sadece demiryolu </w:t>
      </w:r>
      <w:r w:rsidR="0072303C" w:rsidRPr="00392137">
        <w:rPr>
          <w:rFonts w:ascii="Times New Roman" w:hAnsi="Times New Roman" w:cs="Times New Roman"/>
          <w:lang w:val="tr-TR"/>
        </w:rPr>
        <w:t>görevlisi</w:t>
      </w:r>
      <w:r w:rsidR="000A1AF3" w:rsidRPr="00392137">
        <w:rPr>
          <w:rFonts w:ascii="Times New Roman" w:hAnsi="Times New Roman" w:cs="Times New Roman"/>
          <w:lang w:val="tr-TR"/>
        </w:rPr>
        <w:t xml:space="preserve"> tarafından uyarının veya korumanın </w:t>
      </w:r>
      <w:r w:rsidR="00854467" w:rsidRPr="00392137">
        <w:rPr>
          <w:rFonts w:ascii="Times New Roman" w:hAnsi="Times New Roman" w:cs="Times New Roman"/>
          <w:lang w:val="tr-TR"/>
        </w:rPr>
        <w:t xml:space="preserve">manüel olarak </w:t>
      </w:r>
      <w:r w:rsidR="000A1AF3" w:rsidRPr="00392137">
        <w:rPr>
          <w:rFonts w:ascii="Times New Roman" w:hAnsi="Times New Roman" w:cs="Times New Roman"/>
          <w:lang w:val="tr-TR"/>
        </w:rPr>
        <w:t xml:space="preserve">etkinleştirildiği durumlarda “aktif” olarak kabul edilir. </w:t>
      </w:r>
    </w:p>
    <w:p w14:paraId="7CED4BF1" w14:textId="77777777" w:rsidR="007A7FBD" w:rsidRPr="00392137" w:rsidRDefault="00854467"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b/>
          <w:lang w:val="tr-TR"/>
        </w:rPr>
        <w:t>Demiryolu tarafında korumalı</w:t>
      </w:r>
    </w:p>
    <w:p w14:paraId="36874706" w14:textId="77777777" w:rsidR="003C15CB" w:rsidRPr="00392137" w:rsidRDefault="009665C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Bir demiryolu koruma sinyalinin veya tren koruma si</w:t>
      </w:r>
      <w:r w:rsidR="00BB6720" w:rsidRPr="00392137">
        <w:rPr>
          <w:rFonts w:ascii="Times New Roman" w:hAnsi="Times New Roman" w:cs="Times New Roman"/>
          <w:lang w:val="tr-TR"/>
        </w:rPr>
        <w:t>s</w:t>
      </w:r>
      <w:r w:rsidRPr="00392137">
        <w:rPr>
          <w:rFonts w:ascii="Times New Roman" w:hAnsi="Times New Roman" w:cs="Times New Roman"/>
          <w:lang w:val="tr-TR"/>
        </w:rPr>
        <w:t>teminin, iler</w:t>
      </w:r>
      <w:r w:rsidR="003C15CB" w:rsidRPr="00392137">
        <w:rPr>
          <w:rFonts w:ascii="Times New Roman" w:hAnsi="Times New Roman" w:cs="Times New Roman"/>
          <w:lang w:val="tr-TR"/>
        </w:rPr>
        <w:t>ideki hattın açık, emniyetli ve</w:t>
      </w:r>
      <w:r w:rsidRPr="00392137">
        <w:rPr>
          <w:rFonts w:ascii="Times New Roman" w:hAnsi="Times New Roman" w:cs="Times New Roman"/>
          <w:lang w:val="tr-TR"/>
        </w:rPr>
        <w:t xml:space="preserve"> </w:t>
      </w:r>
      <w:r w:rsidR="003C15CB" w:rsidRPr="00392137">
        <w:rPr>
          <w:rFonts w:ascii="Times New Roman" w:hAnsi="Times New Roman" w:cs="Times New Roman"/>
          <w:lang w:val="tr-TR"/>
        </w:rPr>
        <w:t xml:space="preserve">hatta </w:t>
      </w:r>
      <w:r w:rsidRPr="00392137">
        <w:rPr>
          <w:rFonts w:ascii="Times New Roman" w:hAnsi="Times New Roman" w:cs="Times New Roman"/>
          <w:lang w:val="tr-TR"/>
        </w:rPr>
        <w:t xml:space="preserve">herhangi bir girişin </w:t>
      </w:r>
      <w:r w:rsidR="003C15CB" w:rsidRPr="00392137">
        <w:rPr>
          <w:rFonts w:ascii="Times New Roman" w:hAnsi="Times New Roman" w:cs="Times New Roman"/>
          <w:lang w:val="tr-TR"/>
        </w:rPr>
        <w:t>olmadığına emin ol</w:t>
      </w:r>
      <w:r w:rsidRPr="00392137">
        <w:rPr>
          <w:rFonts w:ascii="Times New Roman" w:hAnsi="Times New Roman" w:cs="Times New Roman"/>
          <w:lang w:val="tr-TR"/>
        </w:rPr>
        <w:t xml:space="preserve">unduğu durumda “devam et” komutunu </w:t>
      </w:r>
      <w:r w:rsidR="003C15CB" w:rsidRPr="00392137">
        <w:rPr>
          <w:rFonts w:ascii="Times New Roman" w:hAnsi="Times New Roman" w:cs="Times New Roman"/>
          <w:lang w:val="tr-TR"/>
        </w:rPr>
        <w:t>göstermesidir</w:t>
      </w:r>
      <w:r w:rsidRPr="00392137">
        <w:rPr>
          <w:rFonts w:ascii="Times New Roman" w:hAnsi="Times New Roman" w:cs="Times New Roman"/>
          <w:lang w:val="tr-TR"/>
        </w:rPr>
        <w:t>.</w:t>
      </w:r>
    </w:p>
    <w:p w14:paraId="7EBC8F5C" w14:textId="77777777" w:rsidR="009665C2" w:rsidRPr="00392137" w:rsidRDefault="003C15CB"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Buna göre </w:t>
      </w:r>
      <w:r w:rsidR="00121D99" w:rsidRPr="00392137">
        <w:rPr>
          <w:rFonts w:ascii="Times New Roman" w:hAnsi="Times New Roman" w:cs="Times New Roman"/>
          <w:lang w:val="tr-TR"/>
        </w:rPr>
        <w:t>hemzemin geçidin “</w:t>
      </w:r>
      <w:r w:rsidRPr="00392137">
        <w:rPr>
          <w:rFonts w:ascii="Times New Roman" w:hAnsi="Times New Roman" w:cs="Times New Roman"/>
          <w:lang w:val="tr-TR"/>
        </w:rPr>
        <w:t>demiryolu tarafında korumalı”</w:t>
      </w:r>
      <w:r w:rsidR="009665C2" w:rsidRPr="00392137">
        <w:rPr>
          <w:rFonts w:ascii="Times New Roman" w:hAnsi="Times New Roman" w:cs="Times New Roman"/>
          <w:lang w:val="tr-TR"/>
        </w:rPr>
        <w:t xml:space="preserve"> </w:t>
      </w:r>
      <w:r w:rsidR="00121D99" w:rsidRPr="00392137">
        <w:rPr>
          <w:rFonts w:ascii="Times New Roman" w:hAnsi="Times New Roman" w:cs="Times New Roman"/>
          <w:lang w:val="tr-TR"/>
        </w:rPr>
        <w:t>olabilmesi için</w:t>
      </w:r>
      <w:r w:rsidRPr="00392137">
        <w:rPr>
          <w:rFonts w:ascii="Times New Roman" w:hAnsi="Times New Roman" w:cs="Times New Roman"/>
          <w:lang w:val="tr-TR"/>
        </w:rPr>
        <w:t>:</w:t>
      </w:r>
    </w:p>
    <w:p w14:paraId="22D4C8FD" w14:textId="77777777" w:rsidR="003C15CB" w:rsidRPr="00392137" w:rsidRDefault="003C15CB"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a) </w:t>
      </w:r>
      <w:r w:rsidR="009024EF" w:rsidRPr="00392137">
        <w:rPr>
          <w:rFonts w:ascii="Times New Roman" w:hAnsi="Times New Roman" w:cs="Times New Roman"/>
          <w:lang w:val="tr-TR"/>
        </w:rPr>
        <w:t xml:space="preserve">Tren geçişi beklendiğinde, </w:t>
      </w:r>
      <w:r w:rsidR="00946199" w:rsidRPr="00392137">
        <w:rPr>
          <w:rFonts w:ascii="Times New Roman" w:hAnsi="Times New Roman" w:cs="Times New Roman"/>
          <w:lang w:val="tr-TR"/>
        </w:rPr>
        <w:t xml:space="preserve">tam </w:t>
      </w:r>
      <w:r w:rsidR="009024EF" w:rsidRPr="00392137">
        <w:rPr>
          <w:rFonts w:ascii="Times New Roman" w:hAnsi="Times New Roman" w:cs="Times New Roman"/>
          <w:lang w:val="tr-TR"/>
        </w:rPr>
        <w:t>kullanıcı tarafı korumasının sağlanması için</w:t>
      </w:r>
      <w:r w:rsidR="0028648B" w:rsidRPr="00392137">
        <w:rPr>
          <w:rFonts w:ascii="Times New Roman" w:hAnsi="Times New Roman" w:cs="Times New Roman"/>
          <w:lang w:val="tr-TR"/>
        </w:rPr>
        <w:t xml:space="preserve"> demiryolunun demiryolu haricindeki girişlerden tamamen korunması amacıyla</w:t>
      </w:r>
      <w:r w:rsidR="009024EF" w:rsidRPr="00392137">
        <w:rPr>
          <w:rFonts w:ascii="Times New Roman" w:hAnsi="Times New Roman" w:cs="Times New Roman"/>
          <w:lang w:val="tr-TR"/>
        </w:rPr>
        <w:t>, bariyerler veya kapılarla tamamen çevrelenmiş olması ve</w:t>
      </w:r>
    </w:p>
    <w:p w14:paraId="582F6275" w14:textId="77777777" w:rsidR="0028648B" w:rsidRPr="00392137" w:rsidRDefault="0028648B"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b)</w:t>
      </w:r>
      <w:r w:rsidR="001404AC" w:rsidRPr="00392137">
        <w:rPr>
          <w:rFonts w:ascii="Times New Roman" w:hAnsi="Times New Roman" w:cs="Times New Roman"/>
          <w:lang w:val="tr-TR"/>
        </w:rPr>
        <w:t xml:space="preserve"> koşulsuz devam etme yetkis</w:t>
      </w:r>
      <w:r w:rsidR="00121D99" w:rsidRPr="00392137">
        <w:rPr>
          <w:rFonts w:ascii="Times New Roman" w:hAnsi="Times New Roman" w:cs="Times New Roman"/>
          <w:lang w:val="tr-TR"/>
        </w:rPr>
        <w:t xml:space="preserve">inin verilebilmesinden önce, yönetici sistemin herhangi bir giriş olmadığını onaylamış olması gerekmektedir. </w:t>
      </w:r>
    </w:p>
    <w:p w14:paraId="2CE10676" w14:textId="77777777" w:rsidR="00121D99" w:rsidRPr="00392137" w:rsidRDefault="00121D99"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Kullanıcı tarafı uyarı ve/veya koruma </w:t>
      </w:r>
      <w:r w:rsidR="00B2452A" w:rsidRPr="00392137">
        <w:rPr>
          <w:rFonts w:ascii="Times New Roman" w:hAnsi="Times New Roman" w:cs="Times New Roman"/>
          <w:lang w:val="tr-TR"/>
        </w:rPr>
        <w:t>sistemlerinin durumunu gösteren, d</w:t>
      </w:r>
      <w:r w:rsidRPr="00392137">
        <w:rPr>
          <w:rFonts w:ascii="Times New Roman" w:hAnsi="Times New Roman" w:cs="Times New Roman"/>
          <w:lang w:val="tr-TR"/>
        </w:rPr>
        <w:t>emiryolu tarafındaki uyarı cihazlar</w:t>
      </w:r>
      <w:r w:rsidR="00B2452A" w:rsidRPr="00392137">
        <w:rPr>
          <w:rFonts w:ascii="Times New Roman" w:hAnsi="Times New Roman" w:cs="Times New Roman"/>
          <w:lang w:val="tr-TR"/>
        </w:rPr>
        <w:t>ı</w:t>
      </w:r>
      <w:r w:rsidR="00C115F9" w:rsidRPr="00392137">
        <w:rPr>
          <w:rFonts w:ascii="Times New Roman" w:hAnsi="Times New Roman" w:cs="Times New Roman"/>
          <w:lang w:val="tr-TR"/>
        </w:rPr>
        <w:t xml:space="preserve"> veya sinyalleri, güvenilir</w:t>
      </w:r>
      <w:r w:rsidR="00DC1A42" w:rsidRPr="00392137">
        <w:rPr>
          <w:rFonts w:ascii="Times New Roman" w:hAnsi="Times New Roman" w:cs="Times New Roman"/>
          <w:lang w:val="tr-TR"/>
        </w:rPr>
        <w:t xml:space="preserve"> bir</w:t>
      </w:r>
      <w:r w:rsidR="00C115F9" w:rsidRPr="00392137">
        <w:rPr>
          <w:rFonts w:ascii="Times New Roman" w:hAnsi="Times New Roman" w:cs="Times New Roman"/>
          <w:lang w:val="tr-TR"/>
        </w:rPr>
        <w:t xml:space="preserve"> demiryolu tarafında ko</w:t>
      </w:r>
      <w:r w:rsidR="00746576" w:rsidRPr="00392137">
        <w:rPr>
          <w:rFonts w:ascii="Times New Roman" w:hAnsi="Times New Roman" w:cs="Times New Roman"/>
          <w:lang w:val="tr-TR"/>
        </w:rPr>
        <w:t>ruma olarak değerlendirilemez</w:t>
      </w:r>
      <w:r w:rsidR="00C115F9" w:rsidRPr="00392137">
        <w:rPr>
          <w:rFonts w:ascii="Times New Roman" w:hAnsi="Times New Roman" w:cs="Times New Roman"/>
          <w:lang w:val="tr-TR"/>
        </w:rPr>
        <w:t xml:space="preserve">. </w:t>
      </w:r>
    </w:p>
    <w:p w14:paraId="4FC19C2E" w14:textId="77777777" w:rsidR="00A15C2D" w:rsidRPr="00392137" w:rsidRDefault="00946199"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Hemzemin geçidi tamamen çevrelemeyen bariyerler (örneğin otomatik yarım bariyer sistemleri) tam kullanıcı tarafı koruması sağlamazlar ve bu yüzden bu hemzemin geçitler demiryolu tarafı korumalı sayılmazlar.</w:t>
      </w:r>
    </w:p>
    <w:p w14:paraId="51917D35" w14:textId="77777777" w:rsidR="00213D82" w:rsidRPr="00392137" w:rsidRDefault="006D0381" w:rsidP="00392137">
      <w:pPr>
        <w:pStyle w:val="Default"/>
        <w:spacing w:before="120" w:after="120"/>
        <w:jc w:val="both"/>
        <w:rPr>
          <w:rFonts w:ascii="Times New Roman" w:hAnsi="Times New Roman" w:cs="Times New Roman"/>
        </w:rPr>
      </w:pPr>
      <w:r w:rsidRPr="00392137">
        <w:rPr>
          <w:rFonts w:ascii="Times New Roman" w:hAnsi="Times New Roman" w:cs="Times New Roman"/>
          <w:lang w:val="tr-TR"/>
        </w:rPr>
        <w:t xml:space="preserve">Demiryolu tarafındaki uyarı cihazları, </w:t>
      </w:r>
      <w:proofErr w:type="spellStart"/>
      <w:r w:rsidRPr="00392137">
        <w:rPr>
          <w:rFonts w:ascii="Times New Roman" w:hAnsi="Times New Roman" w:cs="Times New Roman"/>
        </w:rPr>
        <w:t>anklaşmanlanmış</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demiryolu</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sinyalleri</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veya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diğer</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tren</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koruma</w:t>
      </w:r>
      <w:proofErr w:type="spellEnd"/>
      <w:r w:rsidRPr="00392137">
        <w:rPr>
          <w:rFonts w:ascii="Times New Roman" w:hAnsi="Times New Roman" w:cs="Times New Roman"/>
        </w:rPr>
        <w:t xml:space="preserve"> </w:t>
      </w:r>
      <w:proofErr w:type="spellStart"/>
      <w:r w:rsidRPr="00392137">
        <w:rPr>
          <w:rFonts w:ascii="Times New Roman" w:hAnsi="Times New Roman" w:cs="Times New Roman"/>
        </w:rPr>
        <w:t>sistemleri</w:t>
      </w:r>
      <w:proofErr w:type="spellEnd"/>
      <w:r w:rsidRPr="00392137">
        <w:rPr>
          <w:rFonts w:ascii="Times New Roman" w:hAnsi="Times New Roman" w:cs="Times New Roman"/>
        </w:rPr>
        <w:t>:</w:t>
      </w:r>
    </w:p>
    <w:p w14:paraId="557D34B1" w14:textId="77777777" w:rsidR="006D0381" w:rsidRPr="00392137" w:rsidRDefault="006D0381" w:rsidP="00392137">
      <w:pPr>
        <w:pStyle w:val="Default"/>
        <w:numPr>
          <w:ilvl w:val="0"/>
          <w:numId w:val="37"/>
        </w:numPr>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Sadece kullanıcı tarafı korumayı ve/veya uyarı sisteminin durumu </w:t>
      </w:r>
      <w:proofErr w:type="gramStart"/>
      <w:r w:rsidR="00616C38" w:rsidRPr="00392137">
        <w:rPr>
          <w:rFonts w:ascii="Times New Roman" w:hAnsi="Times New Roman" w:cs="Times New Roman"/>
          <w:lang w:val="tr-TR"/>
        </w:rPr>
        <w:t>gösteriyorsa;</w:t>
      </w:r>
      <w:proofErr w:type="gramEnd"/>
      <w:r w:rsidR="00784777" w:rsidRPr="00392137">
        <w:rPr>
          <w:rFonts w:ascii="Times New Roman" w:hAnsi="Times New Roman" w:cs="Times New Roman"/>
          <w:lang w:val="tr-TR"/>
        </w:rPr>
        <w:t xml:space="preserve"> veya</w:t>
      </w:r>
    </w:p>
    <w:p w14:paraId="3F5B4D5B" w14:textId="77777777" w:rsidR="006D0381" w:rsidRPr="00392137" w:rsidRDefault="006D0381" w:rsidP="00392137">
      <w:pPr>
        <w:pStyle w:val="Default"/>
        <w:numPr>
          <w:ilvl w:val="0"/>
          <w:numId w:val="37"/>
        </w:numPr>
        <w:spacing w:before="120" w:after="120"/>
        <w:jc w:val="both"/>
        <w:rPr>
          <w:rFonts w:ascii="Times New Roman" w:hAnsi="Times New Roman" w:cs="Times New Roman"/>
          <w:lang w:val="tr-TR"/>
        </w:rPr>
      </w:pPr>
      <w:r w:rsidRPr="00392137">
        <w:rPr>
          <w:rFonts w:ascii="Times New Roman" w:hAnsi="Times New Roman" w:cs="Times New Roman"/>
          <w:lang w:val="tr-TR"/>
        </w:rPr>
        <w:lastRenderedPageBreak/>
        <w:t>Kullanı</w:t>
      </w:r>
      <w:r w:rsidR="00784777" w:rsidRPr="00392137">
        <w:rPr>
          <w:rFonts w:ascii="Times New Roman" w:hAnsi="Times New Roman" w:cs="Times New Roman"/>
          <w:lang w:val="tr-TR"/>
        </w:rPr>
        <w:t>cı</w:t>
      </w:r>
      <w:r w:rsidRPr="00392137">
        <w:rPr>
          <w:rFonts w:ascii="Times New Roman" w:hAnsi="Times New Roman" w:cs="Times New Roman"/>
          <w:lang w:val="tr-TR"/>
        </w:rPr>
        <w:t xml:space="preserve"> tarafı koruma ve</w:t>
      </w:r>
      <w:r w:rsidR="00784777" w:rsidRPr="00392137">
        <w:rPr>
          <w:rFonts w:ascii="Times New Roman" w:hAnsi="Times New Roman" w:cs="Times New Roman"/>
          <w:lang w:val="tr-TR"/>
        </w:rPr>
        <w:t>/veya uyarı sistemleri</w:t>
      </w:r>
      <w:r w:rsidRPr="00392137">
        <w:rPr>
          <w:rFonts w:ascii="Times New Roman" w:hAnsi="Times New Roman" w:cs="Times New Roman"/>
          <w:lang w:val="tr-TR"/>
        </w:rPr>
        <w:t xml:space="preserve"> etkin olunca tren geçişine izin </w:t>
      </w:r>
      <w:r w:rsidR="00784777" w:rsidRPr="00392137">
        <w:rPr>
          <w:rFonts w:ascii="Times New Roman" w:hAnsi="Times New Roman" w:cs="Times New Roman"/>
          <w:lang w:val="tr-TR"/>
        </w:rPr>
        <w:t>veriyor</w:t>
      </w:r>
      <w:r w:rsidRPr="00392137">
        <w:rPr>
          <w:rFonts w:ascii="Times New Roman" w:hAnsi="Times New Roman" w:cs="Times New Roman"/>
          <w:lang w:val="tr-TR"/>
        </w:rPr>
        <w:t xml:space="preserve"> ama bunu hemzemin geçidin </w:t>
      </w:r>
      <w:r w:rsidR="003672EA" w:rsidRPr="00392137">
        <w:rPr>
          <w:rFonts w:ascii="Times New Roman" w:hAnsi="Times New Roman" w:cs="Times New Roman"/>
          <w:lang w:val="tr-TR"/>
        </w:rPr>
        <w:t xml:space="preserve">herhangi </w:t>
      </w:r>
      <w:r w:rsidRPr="00392137">
        <w:rPr>
          <w:rFonts w:ascii="Times New Roman" w:hAnsi="Times New Roman" w:cs="Times New Roman"/>
          <w:lang w:val="tr-TR"/>
        </w:rPr>
        <w:t>bir girişten arınmış olduğunu kontrol etmeden yapıyorsa</w:t>
      </w:r>
    </w:p>
    <w:p w14:paraId="2CB37AD8" w14:textId="77777777" w:rsidR="006D0381" w:rsidRPr="00392137" w:rsidRDefault="000E0D3F" w:rsidP="00392137">
      <w:pPr>
        <w:pStyle w:val="Default"/>
        <w:spacing w:before="120" w:after="120"/>
        <w:jc w:val="both"/>
        <w:rPr>
          <w:rFonts w:ascii="Times New Roman" w:hAnsi="Times New Roman" w:cs="Times New Roman"/>
          <w:lang w:val="tr-TR"/>
        </w:rPr>
      </w:pPr>
      <w:proofErr w:type="gramStart"/>
      <w:r w:rsidRPr="00392137">
        <w:rPr>
          <w:rFonts w:ascii="Times New Roman" w:hAnsi="Times New Roman" w:cs="Times New Roman"/>
          <w:lang w:val="tr-TR"/>
        </w:rPr>
        <w:t>d</w:t>
      </w:r>
      <w:r w:rsidR="006D0381" w:rsidRPr="00392137">
        <w:rPr>
          <w:rFonts w:ascii="Times New Roman" w:hAnsi="Times New Roman" w:cs="Times New Roman"/>
          <w:lang w:val="tr-TR"/>
        </w:rPr>
        <w:t>emiryolu</w:t>
      </w:r>
      <w:proofErr w:type="gramEnd"/>
      <w:r w:rsidR="006D0381" w:rsidRPr="00392137">
        <w:rPr>
          <w:rFonts w:ascii="Times New Roman" w:hAnsi="Times New Roman" w:cs="Times New Roman"/>
          <w:lang w:val="tr-TR"/>
        </w:rPr>
        <w:t xml:space="preserve"> tarafı korumalı olarak addedilmezler.   </w:t>
      </w:r>
    </w:p>
    <w:p w14:paraId="7C7C81B0" w14:textId="77777777" w:rsidR="00DC1A42" w:rsidRPr="00392137" w:rsidRDefault="00DC1A42"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lang w:val="tr-TR"/>
        </w:rPr>
        <w:t xml:space="preserve">Kullanıcı tarafı korumanın ve/veya uyarının demiryolu çalışanları tarafından etkinleştirildiği </w:t>
      </w:r>
      <w:r w:rsidR="00C71B3B" w:rsidRPr="00392137">
        <w:rPr>
          <w:rFonts w:ascii="Times New Roman" w:hAnsi="Times New Roman" w:cs="Times New Roman"/>
          <w:lang w:val="tr-TR"/>
        </w:rPr>
        <w:t xml:space="preserve">hemzemin geçitler, geçidin </w:t>
      </w:r>
      <w:r w:rsidRPr="00392137">
        <w:rPr>
          <w:rFonts w:ascii="Times New Roman" w:hAnsi="Times New Roman" w:cs="Times New Roman"/>
          <w:lang w:val="tr-TR"/>
        </w:rPr>
        <w:t>tam demiryolu korumalı sayı</w:t>
      </w:r>
      <w:r w:rsidR="00C71B3B" w:rsidRPr="00392137">
        <w:rPr>
          <w:rFonts w:ascii="Times New Roman" w:hAnsi="Times New Roman" w:cs="Times New Roman"/>
          <w:lang w:val="tr-TR"/>
        </w:rPr>
        <w:t>labilmesi için gereken şartları da</w:t>
      </w:r>
      <w:r w:rsidRPr="00392137">
        <w:rPr>
          <w:rFonts w:ascii="Times New Roman" w:hAnsi="Times New Roman" w:cs="Times New Roman"/>
          <w:lang w:val="tr-TR"/>
        </w:rPr>
        <w:t xml:space="preserve"> sağlanıyorsa (kullanıcı tarafındaki uyarı/korumanın etkin olması ve geçidin girişten arınmış olmasıyla trenin geçmesine izin veriyorsa) demiryolu tarafında korumalı olan hemzemin geçit olarak sınıflandırılırlar. </w:t>
      </w:r>
    </w:p>
    <w:p w14:paraId="5D3DFC4A" w14:textId="77777777" w:rsidR="00844EF1" w:rsidRDefault="00844EF1" w:rsidP="00392137">
      <w:pPr>
        <w:pStyle w:val="Default"/>
        <w:spacing w:before="120" w:after="120"/>
        <w:jc w:val="both"/>
        <w:rPr>
          <w:rFonts w:ascii="Times New Roman" w:hAnsi="Times New Roman" w:cs="Times New Roman"/>
          <w:b/>
          <w:u w:val="single"/>
          <w:lang w:val="tr-TR"/>
        </w:rPr>
      </w:pPr>
    </w:p>
    <w:p w14:paraId="2E047B4D" w14:textId="77777777" w:rsidR="00844EF1" w:rsidRDefault="00844EF1" w:rsidP="00392137">
      <w:pPr>
        <w:pStyle w:val="Default"/>
        <w:spacing w:before="120" w:after="120"/>
        <w:jc w:val="both"/>
        <w:rPr>
          <w:rFonts w:ascii="Times New Roman" w:hAnsi="Times New Roman" w:cs="Times New Roman"/>
          <w:b/>
          <w:u w:val="single"/>
          <w:lang w:val="tr-TR"/>
        </w:rPr>
      </w:pPr>
    </w:p>
    <w:p w14:paraId="7CFAF955" w14:textId="77777777" w:rsidR="00844EF1" w:rsidRDefault="00844EF1" w:rsidP="00392137">
      <w:pPr>
        <w:pStyle w:val="Default"/>
        <w:spacing w:before="120" w:after="120"/>
        <w:jc w:val="both"/>
        <w:rPr>
          <w:rFonts w:ascii="Times New Roman" w:hAnsi="Times New Roman" w:cs="Times New Roman"/>
          <w:b/>
          <w:u w:val="single"/>
          <w:lang w:val="tr-TR"/>
        </w:rPr>
      </w:pPr>
    </w:p>
    <w:p w14:paraId="433C3335" w14:textId="77777777" w:rsidR="00844EF1" w:rsidRDefault="00844EF1" w:rsidP="00392137">
      <w:pPr>
        <w:pStyle w:val="Default"/>
        <w:spacing w:before="120" w:after="120"/>
        <w:jc w:val="both"/>
        <w:rPr>
          <w:rFonts w:ascii="Times New Roman" w:hAnsi="Times New Roman" w:cs="Times New Roman"/>
          <w:b/>
          <w:u w:val="single"/>
          <w:lang w:val="tr-TR"/>
        </w:rPr>
      </w:pPr>
    </w:p>
    <w:p w14:paraId="77853F82" w14:textId="77777777" w:rsidR="00844EF1" w:rsidRDefault="00844EF1" w:rsidP="00392137">
      <w:pPr>
        <w:pStyle w:val="Default"/>
        <w:spacing w:before="120" w:after="120"/>
        <w:jc w:val="both"/>
        <w:rPr>
          <w:rFonts w:ascii="Times New Roman" w:hAnsi="Times New Roman" w:cs="Times New Roman"/>
          <w:b/>
          <w:u w:val="single"/>
          <w:lang w:val="tr-TR"/>
        </w:rPr>
      </w:pPr>
    </w:p>
    <w:p w14:paraId="4DE25477" w14:textId="77777777" w:rsidR="00844EF1" w:rsidRDefault="00844EF1" w:rsidP="00392137">
      <w:pPr>
        <w:pStyle w:val="Default"/>
        <w:spacing w:before="120" w:after="120"/>
        <w:jc w:val="both"/>
        <w:rPr>
          <w:rFonts w:ascii="Times New Roman" w:hAnsi="Times New Roman" w:cs="Times New Roman"/>
          <w:b/>
          <w:u w:val="single"/>
          <w:lang w:val="tr-TR"/>
        </w:rPr>
      </w:pPr>
    </w:p>
    <w:p w14:paraId="7ECF24FB" w14:textId="77777777" w:rsidR="00844EF1" w:rsidRDefault="00844EF1" w:rsidP="00392137">
      <w:pPr>
        <w:pStyle w:val="Default"/>
        <w:spacing w:before="120" w:after="120"/>
        <w:jc w:val="both"/>
        <w:rPr>
          <w:rFonts w:ascii="Times New Roman" w:hAnsi="Times New Roman" w:cs="Times New Roman"/>
          <w:b/>
          <w:u w:val="single"/>
          <w:lang w:val="tr-TR"/>
        </w:rPr>
      </w:pPr>
    </w:p>
    <w:p w14:paraId="6BCAA386" w14:textId="77777777" w:rsidR="00844EF1" w:rsidRDefault="00844EF1" w:rsidP="00392137">
      <w:pPr>
        <w:pStyle w:val="Default"/>
        <w:spacing w:before="120" w:after="120"/>
        <w:jc w:val="both"/>
        <w:rPr>
          <w:rFonts w:ascii="Times New Roman" w:hAnsi="Times New Roman" w:cs="Times New Roman"/>
          <w:b/>
          <w:u w:val="single"/>
          <w:lang w:val="tr-TR"/>
        </w:rPr>
      </w:pPr>
    </w:p>
    <w:p w14:paraId="57F02CB6" w14:textId="77777777" w:rsidR="00844EF1" w:rsidRDefault="00844EF1" w:rsidP="00392137">
      <w:pPr>
        <w:pStyle w:val="Default"/>
        <w:spacing w:before="120" w:after="120"/>
        <w:jc w:val="both"/>
        <w:rPr>
          <w:rFonts w:ascii="Times New Roman" w:hAnsi="Times New Roman" w:cs="Times New Roman"/>
          <w:b/>
          <w:u w:val="single"/>
          <w:lang w:val="tr-TR"/>
        </w:rPr>
      </w:pPr>
    </w:p>
    <w:p w14:paraId="33F024A6" w14:textId="77777777" w:rsidR="00844EF1" w:rsidRDefault="00844EF1" w:rsidP="00392137">
      <w:pPr>
        <w:pStyle w:val="Default"/>
        <w:spacing w:before="120" w:after="120"/>
        <w:jc w:val="both"/>
        <w:rPr>
          <w:rFonts w:ascii="Times New Roman" w:hAnsi="Times New Roman" w:cs="Times New Roman"/>
          <w:b/>
          <w:u w:val="single"/>
          <w:lang w:val="tr-TR"/>
        </w:rPr>
      </w:pPr>
    </w:p>
    <w:p w14:paraId="1EBAC8AD" w14:textId="77777777" w:rsidR="00844EF1" w:rsidRDefault="00844EF1" w:rsidP="00392137">
      <w:pPr>
        <w:pStyle w:val="Default"/>
        <w:spacing w:before="120" w:after="120"/>
        <w:jc w:val="both"/>
        <w:rPr>
          <w:rFonts w:ascii="Times New Roman" w:hAnsi="Times New Roman" w:cs="Times New Roman"/>
          <w:b/>
          <w:u w:val="single"/>
          <w:lang w:val="tr-TR"/>
        </w:rPr>
      </w:pPr>
    </w:p>
    <w:p w14:paraId="7EB15C8D" w14:textId="77777777" w:rsidR="00844EF1" w:rsidRDefault="00844EF1" w:rsidP="00392137">
      <w:pPr>
        <w:pStyle w:val="Default"/>
        <w:spacing w:before="120" w:after="120"/>
        <w:jc w:val="both"/>
        <w:rPr>
          <w:rFonts w:ascii="Times New Roman" w:hAnsi="Times New Roman" w:cs="Times New Roman"/>
          <w:b/>
          <w:u w:val="single"/>
          <w:lang w:val="tr-TR"/>
        </w:rPr>
      </w:pPr>
    </w:p>
    <w:p w14:paraId="753886E7" w14:textId="77777777" w:rsidR="00844EF1" w:rsidRDefault="00844EF1" w:rsidP="00392137">
      <w:pPr>
        <w:pStyle w:val="Default"/>
        <w:spacing w:before="120" w:after="120"/>
        <w:jc w:val="both"/>
        <w:rPr>
          <w:rFonts w:ascii="Times New Roman" w:hAnsi="Times New Roman" w:cs="Times New Roman"/>
          <w:b/>
          <w:u w:val="single"/>
          <w:lang w:val="tr-TR"/>
        </w:rPr>
      </w:pPr>
    </w:p>
    <w:p w14:paraId="149C4B86" w14:textId="77777777" w:rsidR="00844EF1" w:rsidRDefault="00844EF1" w:rsidP="00392137">
      <w:pPr>
        <w:pStyle w:val="Default"/>
        <w:spacing w:before="120" w:after="120"/>
        <w:jc w:val="both"/>
        <w:rPr>
          <w:rFonts w:ascii="Times New Roman" w:hAnsi="Times New Roman" w:cs="Times New Roman"/>
          <w:b/>
          <w:u w:val="single"/>
          <w:lang w:val="tr-TR"/>
        </w:rPr>
      </w:pPr>
    </w:p>
    <w:p w14:paraId="4B0A140B" w14:textId="77777777" w:rsidR="00844EF1" w:rsidRDefault="00844EF1" w:rsidP="00392137">
      <w:pPr>
        <w:pStyle w:val="Default"/>
        <w:spacing w:before="120" w:after="120"/>
        <w:jc w:val="both"/>
        <w:rPr>
          <w:rFonts w:ascii="Times New Roman" w:hAnsi="Times New Roman" w:cs="Times New Roman"/>
          <w:b/>
          <w:u w:val="single"/>
          <w:lang w:val="tr-TR"/>
        </w:rPr>
      </w:pPr>
    </w:p>
    <w:p w14:paraId="5CAFC4F5" w14:textId="77777777" w:rsidR="00844EF1" w:rsidRDefault="00844EF1" w:rsidP="00392137">
      <w:pPr>
        <w:pStyle w:val="Default"/>
        <w:spacing w:before="120" w:after="120"/>
        <w:jc w:val="both"/>
        <w:rPr>
          <w:rFonts w:ascii="Times New Roman" w:hAnsi="Times New Roman" w:cs="Times New Roman"/>
          <w:b/>
          <w:u w:val="single"/>
          <w:lang w:val="tr-TR"/>
        </w:rPr>
      </w:pPr>
    </w:p>
    <w:p w14:paraId="24AA3224" w14:textId="77777777" w:rsidR="007C3E78" w:rsidRDefault="007C3E78" w:rsidP="00392137">
      <w:pPr>
        <w:pStyle w:val="Default"/>
        <w:spacing w:before="120" w:after="120"/>
        <w:jc w:val="both"/>
        <w:rPr>
          <w:rFonts w:ascii="Times New Roman" w:hAnsi="Times New Roman" w:cs="Times New Roman"/>
          <w:b/>
          <w:u w:val="single"/>
          <w:lang w:val="tr-TR"/>
        </w:rPr>
      </w:pPr>
    </w:p>
    <w:p w14:paraId="3052427B" w14:textId="77777777" w:rsidR="007C3E78" w:rsidRDefault="007C3E78" w:rsidP="00392137">
      <w:pPr>
        <w:pStyle w:val="Default"/>
        <w:spacing w:before="120" w:after="120"/>
        <w:jc w:val="both"/>
        <w:rPr>
          <w:rFonts w:ascii="Times New Roman" w:hAnsi="Times New Roman" w:cs="Times New Roman"/>
          <w:b/>
          <w:u w:val="single"/>
          <w:lang w:val="tr-TR"/>
        </w:rPr>
      </w:pPr>
    </w:p>
    <w:p w14:paraId="5ECD3363" w14:textId="77777777" w:rsidR="007C3E78" w:rsidRDefault="007C3E78" w:rsidP="00392137">
      <w:pPr>
        <w:pStyle w:val="Default"/>
        <w:spacing w:before="120" w:after="120"/>
        <w:jc w:val="both"/>
        <w:rPr>
          <w:rFonts w:ascii="Times New Roman" w:hAnsi="Times New Roman" w:cs="Times New Roman"/>
          <w:b/>
          <w:u w:val="single"/>
          <w:lang w:val="tr-TR"/>
        </w:rPr>
      </w:pPr>
    </w:p>
    <w:p w14:paraId="01393A7B" w14:textId="77777777" w:rsidR="007C3E78" w:rsidRDefault="007C3E78" w:rsidP="00392137">
      <w:pPr>
        <w:pStyle w:val="Default"/>
        <w:spacing w:before="120" w:after="120"/>
        <w:jc w:val="both"/>
        <w:rPr>
          <w:rFonts w:ascii="Times New Roman" w:hAnsi="Times New Roman" w:cs="Times New Roman"/>
          <w:b/>
          <w:u w:val="single"/>
          <w:lang w:val="tr-TR"/>
        </w:rPr>
      </w:pPr>
    </w:p>
    <w:p w14:paraId="0B85282D" w14:textId="77777777" w:rsidR="007C3E78" w:rsidRDefault="007C3E78" w:rsidP="00392137">
      <w:pPr>
        <w:pStyle w:val="Default"/>
        <w:spacing w:before="120" w:after="120"/>
        <w:jc w:val="both"/>
        <w:rPr>
          <w:rFonts w:ascii="Times New Roman" w:hAnsi="Times New Roman" w:cs="Times New Roman"/>
          <w:b/>
          <w:u w:val="single"/>
          <w:lang w:val="tr-TR"/>
        </w:rPr>
      </w:pPr>
    </w:p>
    <w:p w14:paraId="0E62EF43" w14:textId="77777777" w:rsidR="007C3E78" w:rsidRDefault="007C3E78" w:rsidP="00392137">
      <w:pPr>
        <w:pStyle w:val="Default"/>
        <w:spacing w:before="120" w:after="120"/>
        <w:jc w:val="both"/>
        <w:rPr>
          <w:rFonts w:ascii="Times New Roman" w:hAnsi="Times New Roman" w:cs="Times New Roman"/>
          <w:b/>
          <w:u w:val="single"/>
          <w:lang w:val="tr-TR"/>
        </w:rPr>
      </w:pPr>
    </w:p>
    <w:p w14:paraId="0481A311" w14:textId="77777777" w:rsidR="007C3E78" w:rsidRDefault="007C3E78" w:rsidP="00392137">
      <w:pPr>
        <w:pStyle w:val="Default"/>
        <w:spacing w:before="120" w:after="120"/>
        <w:jc w:val="both"/>
        <w:rPr>
          <w:rFonts w:ascii="Times New Roman" w:hAnsi="Times New Roman" w:cs="Times New Roman"/>
          <w:b/>
          <w:u w:val="single"/>
          <w:lang w:val="tr-TR"/>
        </w:rPr>
      </w:pPr>
    </w:p>
    <w:p w14:paraId="7C59641A" w14:textId="77777777" w:rsidR="007C3E78" w:rsidRDefault="007C3E78" w:rsidP="00392137">
      <w:pPr>
        <w:pStyle w:val="Default"/>
        <w:spacing w:before="120" w:after="120"/>
        <w:jc w:val="both"/>
        <w:rPr>
          <w:rFonts w:ascii="Times New Roman" w:hAnsi="Times New Roman" w:cs="Times New Roman"/>
          <w:b/>
          <w:u w:val="single"/>
          <w:lang w:val="tr-TR"/>
        </w:rPr>
      </w:pPr>
    </w:p>
    <w:p w14:paraId="0C62465A" w14:textId="77777777" w:rsidR="007C3E78" w:rsidRDefault="007C3E78" w:rsidP="00392137">
      <w:pPr>
        <w:pStyle w:val="Default"/>
        <w:spacing w:before="120" w:after="120"/>
        <w:jc w:val="both"/>
        <w:rPr>
          <w:rFonts w:ascii="Times New Roman" w:hAnsi="Times New Roman" w:cs="Times New Roman"/>
          <w:b/>
          <w:u w:val="single"/>
          <w:lang w:val="tr-TR"/>
        </w:rPr>
      </w:pPr>
    </w:p>
    <w:p w14:paraId="3131A12B" w14:textId="77777777" w:rsidR="007C3E78" w:rsidRDefault="007C3E78" w:rsidP="00392137">
      <w:pPr>
        <w:pStyle w:val="Default"/>
        <w:spacing w:before="120" w:after="120"/>
        <w:jc w:val="both"/>
        <w:rPr>
          <w:rFonts w:ascii="Times New Roman" w:hAnsi="Times New Roman" w:cs="Times New Roman"/>
          <w:b/>
          <w:u w:val="single"/>
          <w:lang w:val="tr-TR"/>
        </w:rPr>
      </w:pPr>
    </w:p>
    <w:p w14:paraId="5800CA7B" w14:textId="77777777" w:rsidR="007C3E78" w:rsidRDefault="007C3E78" w:rsidP="00392137">
      <w:pPr>
        <w:pStyle w:val="Default"/>
        <w:spacing w:before="120" w:after="120"/>
        <w:jc w:val="both"/>
        <w:rPr>
          <w:rFonts w:ascii="Times New Roman" w:hAnsi="Times New Roman" w:cs="Times New Roman"/>
          <w:b/>
          <w:u w:val="single"/>
          <w:lang w:val="tr-TR"/>
        </w:rPr>
      </w:pPr>
    </w:p>
    <w:p w14:paraId="4F88393E" w14:textId="77777777" w:rsidR="00C71B3B" w:rsidRPr="00392137" w:rsidRDefault="00C71B3B" w:rsidP="00392137">
      <w:pPr>
        <w:pStyle w:val="Default"/>
        <w:spacing w:before="120" w:after="120"/>
        <w:jc w:val="both"/>
        <w:rPr>
          <w:rFonts w:ascii="Times New Roman" w:hAnsi="Times New Roman" w:cs="Times New Roman"/>
          <w:b/>
          <w:u w:val="single"/>
          <w:lang w:val="tr-TR"/>
        </w:rPr>
      </w:pPr>
      <w:r w:rsidRPr="00392137">
        <w:rPr>
          <w:rFonts w:ascii="Times New Roman" w:hAnsi="Times New Roman" w:cs="Times New Roman"/>
          <w:b/>
          <w:u w:val="single"/>
          <w:lang w:val="tr-TR"/>
        </w:rPr>
        <w:lastRenderedPageBreak/>
        <w:t>Hemzem</w:t>
      </w:r>
      <w:r w:rsidR="00616C38" w:rsidRPr="00392137">
        <w:rPr>
          <w:rFonts w:ascii="Times New Roman" w:hAnsi="Times New Roman" w:cs="Times New Roman"/>
          <w:b/>
          <w:u w:val="single"/>
          <w:lang w:val="tr-TR"/>
        </w:rPr>
        <w:t>in geçitlerin sınıflandırılması</w:t>
      </w:r>
    </w:p>
    <w:p w14:paraId="3808E68D" w14:textId="77777777" w:rsidR="00616C38" w:rsidRPr="00392137" w:rsidRDefault="00616C38" w:rsidP="00392137">
      <w:pPr>
        <w:pStyle w:val="Default"/>
        <w:spacing w:before="120" w:after="120"/>
        <w:jc w:val="both"/>
        <w:rPr>
          <w:rFonts w:ascii="Times New Roman" w:hAnsi="Times New Roman" w:cs="Times New Roman"/>
          <w:lang w:val="tr-TR"/>
        </w:rPr>
      </w:pPr>
      <w:r w:rsidRPr="00392137">
        <w:rPr>
          <w:rFonts w:ascii="Times New Roman" w:hAnsi="Times New Roman" w:cs="Times New Roman"/>
          <w:noProof/>
          <w:lang w:val="tr-TR" w:eastAsia="tr-TR"/>
        </w:rPr>
        <w:drawing>
          <wp:inline distT="0" distB="0" distL="0" distR="0" wp14:anchorId="240760BB" wp14:editId="4A1698E2">
            <wp:extent cx="5807773" cy="42062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ZEMIN GECIT.png"/>
                    <pic:cNvPicPr/>
                  </pic:nvPicPr>
                  <pic:blipFill rotWithShape="1">
                    <a:blip r:embed="rId12">
                      <a:extLst>
                        <a:ext uri="{28A0092B-C50C-407E-A947-70E740481C1C}">
                          <a14:useLocalDpi xmlns:a14="http://schemas.microsoft.com/office/drawing/2010/main" val="0"/>
                        </a:ext>
                      </a:extLst>
                    </a:blip>
                    <a:srcRect l="4559" r="3559"/>
                    <a:stretch/>
                  </pic:blipFill>
                  <pic:spPr bwMode="auto">
                    <a:xfrm>
                      <a:off x="0" y="0"/>
                      <a:ext cx="5807773" cy="4206240"/>
                    </a:xfrm>
                    <a:prstGeom prst="rect">
                      <a:avLst/>
                    </a:prstGeom>
                    <a:ln>
                      <a:noFill/>
                    </a:ln>
                    <a:extLst>
                      <a:ext uri="{53640926-AAD7-44D8-BBD7-CCE9431645EC}">
                        <a14:shadowObscured xmlns:a14="http://schemas.microsoft.com/office/drawing/2010/main"/>
                      </a:ext>
                    </a:extLst>
                  </pic:spPr>
                </pic:pic>
              </a:graphicData>
            </a:graphic>
          </wp:inline>
        </w:drawing>
      </w:r>
    </w:p>
    <w:p w14:paraId="48817FB2" w14:textId="77777777" w:rsidR="003672EA" w:rsidRPr="00392137" w:rsidRDefault="00616C38" w:rsidP="00392137">
      <w:pPr>
        <w:pStyle w:val="Default"/>
        <w:jc w:val="both"/>
        <w:rPr>
          <w:rFonts w:ascii="Times New Roman" w:hAnsi="Times New Roman" w:cs="Times New Roman"/>
          <w:i/>
          <w:lang w:val="tr-TR"/>
        </w:rPr>
      </w:pPr>
      <w:r w:rsidRPr="00392137">
        <w:rPr>
          <w:rFonts w:ascii="Times New Roman" w:hAnsi="Times New Roman" w:cs="Times New Roman"/>
          <w:i/>
          <w:lang w:val="tr-TR"/>
        </w:rPr>
        <w:t>Not: “Görevli”, görevli demiryolu çalışanı anlamına gelmektedir.</w:t>
      </w:r>
    </w:p>
    <w:p w14:paraId="2B0CACA7" w14:textId="77777777" w:rsidR="00BB2505" w:rsidRPr="00392137" w:rsidRDefault="00BB2505" w:rsidP="00392137">
      <w:pPr>
        <w:spacing w:line="240" w:lineRule="auto"/>
        <w:jc w:val="both"/>
        <w:rPr>
          <w:rFonts w:eastAsiaTheme="minorHAnsi"/>
          <w:i/>
          <w:color w:val="000000"/>
          <w:sz w:val="24"/>
        </w:rPr>
      </w:pPr>
      <w:r w:rsidRPr="00392137">
        <w:rPr>
          <w:i/>
        </w:rPr>
        <w:br w:type="page"/>
      </w:r>
    </w:p>
    <w:p w14:paraId="5DB17BA2" w14:textId="77777777" w:rsidR="00BB2505" w:rsidRPr="00392137" w:rsidRDefault="00BB2505" w:rsidP="00392137">
      <w:pPr>
        <w:pStyle w:val="Balk1"/>
        <w:spacing w:before="1200"/>
        <w:jc w:val="both"/>
        <w:rPr>
          <w:rFonts w:ascii="Times New Roman" w:hAnsi="Times New Roman" w:cs="Times New Roman"/>
        </w:rPr>
      </w:pPr>
      <w:bookmarkStart w:id="12" w:name="_Toc466448986"/>
      <w:r w:rsidRPr="00392137">
        <w:rPr>
          <w:rFonts w:ascii="Times New Roman" w:hAnsi="Times New Roman" w:cs="Times New Roman"/>
        </w:rPr>
        <w:lastRenderedPageBreak/>
        <w:t>Altyapı ve trafikle ilgili referans değerler</w:t>
      </w:r>
      <w:bookmarkEnd w:id="12"/>
    </w:p>
    <w:p w14:paraId="7CE0ED82" w14:textId="77777777" w:rsidR="00BB2505" w:rsidRPr="00392137" w:rsidRDefault="00B42F4D" w:rsidP="00392137">
      <w:pPr>
        <w:spacing w:before="120" w:after="120"/>
        <w:jc w:val="both"/>
        <w:rPr>
          <w:b/>
          <w:sz w:val="24"/>
        </w:rPr>
      </w:pPr>
      <w:r w:rsidRPr="00392137">
        <w:rPr>
          <w:b/>
          <w:sz w:val="24"/>
        </w:rPr>
        <w:t>Yolcu t</w:t>
      </w:r>
      <w:r w:rsidR="00BB2505" w:rsidRPr="00392137">
        <w:rPr>
          <w:b/>
          <w:sz w:val="24"/>
        </w:rPr>
        <w:t>reni</w:t>
      </w:r>
    </w:p>
    <w:p w14:paraId="5C049780" w14:textId="77777777" w:rsidR="00BB2505" w:rsidRPr="00392137" w:rsidRDefault="00BB2505" w:rsidP="00392137">
      <w:pPr>
        <w:spacing w:before="120" w:after="120" w:line="240" w:lineRule="auto"/>
        <w:jc w:val="both"/>
        <w:rPr>
          <w:sz w:val="24"/>
        </w:rPr>
      </w:pPr>
      <w:r w:rsidRPr="00392137">
        <w:rPr>
          <w:sz w:val="24"/>
        </w:rPr>
        <w:t>Yolcu treni, asli olarak yolcu taşımacılığı için kullanılan ve en az bir yolcu taşıyan demiryolu aracı içeren trenleri ifade eder. Asli olarak karayolu araçları taşıyan bir tren, bir yolcu taşıyan demiryolu aracı içerse de yolcu treni olarak değerlendirilmez.</w:t>
      </w:r>
    </w:p>
    <w:p w14:paraId="3734EC55" w14:textId="77777777" w:rsidR="00BB2505" w:rsidRPr="00392137" w:rsidRDefault="00BB2505" w:rsidP="00392137">
      <w:pPr>
        <w:spacing w:before="120" w:after="120" w:line="240" w:lineRule="auto"/>
        <w:jc w:val="both"/>
        <w:rPr>
          <w:sz w:val="24"/>
        </w:rPr>
      </w:pPr>
      <w:r w:rsidRPr="00392137">
        <w:rPr>
          <w:sz w:val="24"/>
        </w:rPr>
        <w:t>“Yolcu taşıyan demiryolu aracı”, bir veya birden fazla bölümü, özel olarak bagaj, koli, posta vs. için ayrılmış olsa da yolcu sevkiyatı için kullanılan araçlardır. Bu araçlara</w:t>
      </w:r>
      <w:r w:rsidR="00DE7454" w:rsidRPr="00392137">
        <w:rPr>
          <w:sz w:val="24"/>
        </w:rPr>
        <w:t xml:space="preserve"> yataklı vagonlar, salonlu vagonlar, yemekli vagonlar, </w:t>
      </w:r>
      <w:r w:rsidRPr="00392137">
        <w:rPr>
          <w:sz w:val="24"/>
        </w:rPr>
        <w:t xml:space="preserve">ambulans vagonları ve yolcuların beraberinde getirdiği karayolu araçlarını taşıyan araçlar dâhildir. Yolcu sevkiyatı için kullanılan, bölünemeyen setin her bir ayrı aracı bir yolcu taşıyan demiryolu aracı olarak sayılır. Yolcu taşımacılığı için kullanılan </w:t>
      </w:r>
      <w:r w:rsidR="00DE7454" w:rsidRPr="00392137">
        <w:rPr>
          <w:sz w:val="24"/>
        </w:rPr>
        <w:t>otoraylar</w:t>
      </w:r>
      <w:r w:rsidRPr="00392137">
        <w:rPr>
          <w:sz w:val="24"/>
        </w:rPr>
        <w:t xml:space="preserve"> da buna dâhildir. </w:t>
      </w:r>
    </w:p>
    <w:p w14:paraId="045B42C3" w14:textId="2383F1E7" w:rsidR="00BB2505" w:rsidRPr="00392137" w:rsidRDefault="006D550F" w:rsidP="00392137">
      <w:pPr>
        <w:spacing w:before="120" w:after="120" w:line="302" w:lineRule="exact"/>
        <w:jc w:val="both"/>
        <w:rPr>
          <w:b/>
          <w:sz w:val="24"/>
        </w:rPr>
      </w:pPr>
      <w:r w:rsidRPr="00392137">
        <w:rPr>
          <w:b/>
          <w:sz w:val="24"/>
        </w:rPr>
        <w:t>4</w:t>
      </w:r>
      <w:r w:rsidR="00BB2505" w:rsidRPr="00392137">
        <w:rPr>
          <w:b/>
          <w:sz w:val="24"/>
        </w:rPr>
        <w:t>.1 Tren-km</w:t>
      </w:r>
    </w:p>
    <w:p w14:paraId="3C1CEA10" w14:textId="77777777" w:rsidR="00BB2505" w:rsidRPr="00392137" w:rsidRDefault="00BB2505" w:rsidP="00392137">
      <w:pPr>
        <w:spacing w:before="120" w:after="120" w:line="240" w:lineRule="auto"/>
        <w:jc w:val="both"/>
        <w:rPr>
          <w:sz w:val="24"/>
        </w:rPr>
      </w:pPr>
      <w:r w:rsidRPr="00392137">
        <w:rPr>
          <w:sz w:val="24"/>
        </w:rPr>
        <w:t xml:space="preserve">Tren-km, bir trenin bir kilometrelik hareketini ifade eden ölçü birimidir. Bu değer belirlenirken, eğer mevcutsa, gidilen gerçek mesafe, mümkün değilse başlangıç ve bitiş noktaları arasındaki standart ağ mesafesi dikkate alınmalıdır. Sadece yurt içi mesafeler dikkate alınır. </w:t>
      </w:r>
    </w:p>
    <w:p w14:paraId="3C4C3CA2" w14:textId="16865CEC" w:rsidR="00BB2505" w:rsidRPr="00392137" w:rsidRDefault="00BB2505" w:rsidP="00392137">
      <w:pPr>
        <w:spacing w:before="120" w:after="120" w:line="240" w:lineRule="auto"/>
        <w:jc w:val="both"/>
        <w:rPr>
          <w:sz w:val="24"/>
        </w:rPr>
      </w:pPr>
      <w:r w:rsidRPr="00392137">
        <w:rPr>
          <w:sz w:val="24"/>
        </w:rPr>
        <w:t xml:space="preserve">“Tren” tanımı için Bölüm </w:t>
      </w:r>
      <w:r w:rsidR="006D550F" w:rsidRPr="00392137">
        <w:rPr>
          <w:sz w:val="24"/>
        </w:rPr>
        <w:t>3</w:t>
      </w:r>
      <w:r w:rsidRPr="00392137">
        <w:rPr>
          <w:sz w:val="24"/>
        </w:rPr>
        <w:t>.1.4’e bakınız.</w:t>
      </w:r>
    </w:p>
    <w:p w14:paraId="53BEDE01" w14:textId="77777777" w:rsidR="00BB2505" w:rsidRPr="00392137" w:rsidRDefault="00BB2505" w:rsidP="00392137">
      <w:pPr>
        <w:pStyle w:val="Default"/>
        <w:jc w:val="both"/>
        <w:rPr>
          <w:rFonts w:ascii="Times New Roman" w:hAnsi="Times New Roman" w:cs="Times New Roman"/>
          <w:i/>
          <w:lang w:val="tr-TR"/>
        </w:rPr>
      </w:pPr>
      <w:r w:rsidRPr="00392137">
        <w:rPr>
          <w:rFonts w:ascii="Times New Roman" w:hAnsi="Times New Roman" w:cs="Times New Roman"/>
          <w:i/>
          <w:noProof/>
          <w:lang w:val="tr-TR" w:eastAsia="tr-TR"/>
        </w:rPr>
        <w:drawing>
          <wp:inline distT="0" distB="0" distL="0" distR="0" wp14:anchorId="36ED113C" wp14:editId="3FBAE8D6">
            <wp:extent cx="4467499" cy="173736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7499" cy="1737360"/>
                    </a:xfrm>
                    <a:prstGeom prst="rect">
                      <a:avLst/>
                    </a:prstGeom>
                  </pic:spPr>
                </pic:pic>
              </a:graphicData>
            </a:graphic>
          </wp:inline>
        </w:drawing>
      </w:r>
    </w:p>
    <w:p w14:paraId="412877DE" w14:textId="6521AC20" w:rsidR="00CD643E" w:rsidRPr="00392137" w:rsidRDefault="00695D12" w:rsidP="00392137">
      <w:pPr>
        <w:spacing w:before="120" w:after="120" w:line="240" w:lineRule="auto"/>
        <w:jc w:val="both"/>
        <w:rPr>
          <w:sz w:val="24"/>
          <w:szCs w:val="21"/>
        </w:rPr>
      </w:pPr>
      <w:r w:rsidRPr="00392137">
        <w:rPr>
          <w:sz w:val="24"/>
          <w:szCs w:val="21"/>
        </w:rPr>
        <w:t>Toplam tren-km, yurtiçinde faaliyet gösteren bütün trenlerin yaptığı toplam kilometre</w:t>
      </w:r>
      <w:r w:rsidR="00792193" w:rsidRPr="00392137">
        <w:rPr>
          <w:sz w:val="24"/>
          <w:szCs w:val="21"/>
        </w:rPr>
        <w:t xml:space="preserve"> sayısıdır</w:t>
      </w:r>
      <w:r w:rsidR="00CD643E">
        <w:rPr>
          <w:sz w:val="24"/>
          <w:szCs w:val="21"/>
        </w:rPr>
        <w:t>.</w:t>
      </w:r>
    </w:p>
    <w:p w14:paraId="7D47BB50" w14:textId="7D754AF0" w:rsidR="00792193" w:rsidRPr="00392137" w:rsidRDefault="00695D12" w:rsidP="00392137">
      <w:pPr>
        <w:spacing w:before="120" w:after="120" w:line="240" w:lineRule="auto"/>
        <w:jc w:val="both"/>
        <w:rPr>
          <w:sz w:val="24"/>
          <w:szCs w:val="21"/>
          <w:lang w:val="en-IE"/>
        </w:rPr>
      </w:pPr>
      <w:r w:rsidRPr="00392137">
        <w:rPr>
          <w:sz w:val="24"/>
          <w:szCs w:val="21"/>
        </w:rPr>
        <w:t xml:space="preserve">. </w:t>
      </w:r>
      <w:r w:rsidR="00792193" w:rsidRPr="00392137">
        <w:rPr>
          <w:noProof/>
          <w:sz w:val="24"/>
          <w:szCs w:val="21"/>
          <w:lang w:eastAsia="tr-TR"/>
        </w:rPr>
        <w:drawing>
          <wp:inline distT="0" distB="0" distL="0" distR="0" wp14:anchorId="008342DF" wp14:editId="376653BA">
            <wp:extent cx="3845569" cy="25603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km.png"/>
                    <pic:cNvPicPr/>
                  </pic:nvPicPr>
                  <pic:blipFill>
                    <a:blip r:embed="rId14">
                      <a:extLst>
                        <a:ext uri="{28A0092B-C50C-407E-A947-70E740481C1C}">
                          <a14:useLocalDpi xmlns:a14="http://schemas.microsoft.com/office/drawing/2010/main" val="0"/>
                        </a:ext>
                      </a:extLst>
                    </a:blip>
                    <a:stretch>
                      <a:fillRect/>
                    </a:stretch>
                  </pic:blipFill>
                  <pic:spPr>
                    <a:xfrm>
                      <a:off x="0" y="0"/>
                      <a:ext cx="3845569" cy="2560320"/>
                    </a:xfrm>
                    <a:prstGeom prst="rect">
                      <a:avLst/>
                    </a:prstGeom>
                  </pic:spPr>
                </pic:pic>
              </a:graphicData>
            </a:graphic>
          </wp:inline>
        </w:drawing>
      </w:r>
    </w:p>
    <w:p w14:paraId="6BF170D6" w14:textId="77777777" w:rsidR="00AB392C" w:rsidRDefault="00AB392C" w:rsidP="00392137">
      <w:pPr>
        <w:spacing w:before="120" w:after="120" w:line="241" w:lineRule="exact"/>
        <w:jc w:val="both"/>
        <w:rPr>
          <w:b/>
          <w:sz w:val="24"/>
        </w:rPr>
      </w:pPr>
    </w:p>
    <w:p w14:paraId="3164C50C" w14:textId="77777777" w:rsidR="007C3E78" w:rsidRDefault="007C3E78" w:rsidP="00392137">
      <w:pPr>
        <w:spacing w:before="120" w:after="120" w:line="241" w:lineRule="exact"/>
        <w:jc w:val="both"/>
        <w:rPr>
          <w:b/>
          <w:sz w:val="24"/>
        </w:rPr>
      </w:pPr>
    </w:p>
    <w:p w14:paraId="43E9DDE1" w14:textId="39991338" w:rsidR="00CC01E3" w:rsidRPr="00392137" w:rsidRDefault="006D550F" w:rsidP="00392137">
      <w:pPr>
        <w:spacing w:before="120" w:after="120" w:line="241" w:lineRule="exact"/>
        <w:jc w:val="both"/>
        <w:rPr>
          <w:b/>
          <w:sz w:val="24"/>
        </w:rPr>
      </w:pPr>
      <w:r w:rsidRPr="00392137">
        <w:rPr>
          <w:b/>
          <w:sz w:val="24"/>
        </w:rPr>
        <w:lastRenderedPageBreak/>
        <w:t>4</w:t>
      </w:r>
      <w:r w:rsidR="0064058D" w:rsidRPr="00392137">
        <w:rPr>
          <w:b/>
          <w:sz w:val="24"/>
        </w:rPr>
        <w:t>.</w:t>
      </w:r>
      <w:r w:rsidR="00CD643E">
        <w:rPr>
          <w:b/>
          <w:sz w:val="24"/>
        </w:rPr>
        <w:t>2</w:t>
      </w:r>
      <w:r w:rsidR="0064058D" w:rsidRPr="00392137">
        <w:rPr>
          <w:b/>
          <w:sz w:val="24"/>
        </w:rPr>
        <w:t xml:space="preserve"> Yolcu-km</w:t>
      </w:r>
    </w:p>
    <w:p w14:paraId="7DF1D747" w14:textId="77777777" w:rsidR="0064058D" w:rsidRPr="00392137" w:rsidRDefault="0064058D" w:rsidP="00392137">
      <w:pPr>
        <w:spacing w:before="120" w:after="120" w:line="240" w:lineRule="auto"/>
        <w:jc w:val="both"/>
        <w:rPr>
          <w:sz w:val="24"/>
        </w:rPr>
      </w:pPr>
      <w:r w:rsidRPr="00392137">
        <w:rPr>
          <w:sz w:val="24"/>
        </w:rPr>
        <w:t xml:space="preserve">Yolcu-km, bir yolcunun demiryolu üzerinde bir kilometre taşınmasını ifade eden ölçü birimidir. </w:t>
      </w:r>
      <w:r w:rsidR="002841FC" w:rsidRPr="00392137">
        <w:rPr>
          <w:sz w:val="24"/>
        </w:rPr>
        <w:t xml:space="preserve">Sadece yurt içi mesafeler dikkate alınır. </w:t>
      </w:r>
    </w:p>
    <w:p w14:paraId="41DCB721" w14:textId="414550B7" w:rsidR="002841FC" w:rsidRDefault="002841FC" w:rsidP="00392137">
      <w:pPr>
        <w:spacing w:before="120" w:after="120" w:line="240" w:lineRule="auto"/>
        <w:jc w:val="both"/>
        <w:rPr>
          <w:sz w:val="24"/>
        </w:rPr>
      </w:pPr>
      <w:r w:rsidRPr="00392137">
        <w:rPr>
          <w:sz w:val="24"/>
        </w:rPr>
        <w:t xml:space="preserve">Yolcu tanımı için Bölüm </w:t>
      </w:r>
      <w:r w:rsidR="006D550F" w:rsidRPr="00392137">
        <w:rPr>
          <w:sz w:val="24"/>
        </w:rPr>
        <w:t>3</w:t>
      </w:r>
      <w:r w:rsidRPr="00392137">
        <w:rPr>
          <w:sz w:val="24"/>
        </w:rPr>
        <w:t>.1.12’ye bakınız.</w:t>
      </w:r>
    </w:p>
    <w:p w14:paraId="7D138104" w14:textId="5D70D0F1" w:rsidR="00CD643E" w:rsidRPr="00392137" w:rsidRDefault="00CD643E" w:rsidP="00392137">
      <w:pPr>
        <w:spacing w:before="120" w:after="120" w:line="240" w:lineRule="auto"/>
        <w:jc w:val="both"/>
        <w:rPr>
          <w:sz w:val="24"/>
        </w:rPr>
      </w:pPr>
      <w:r>
        <w:rPr>
          <w:rFonts w:eastAsia="Calibri"/>
          <w:sz w:val="24"/>
        </w:rPr>
        <w:t>“Toplam yolcu-km”, bir yıl içerisinde yapılan toplam yolcu-km’sini ifade eder.</w:t>
      </w:r>
    </w:p>
    <w:p w14:paraId="4B6A3C0A" w14:textId="77777777" w:rsidR="00BB2505" w:rsidRPr="00392137" w:rsidRDefault="00792193" w:rsidP="00392137">
      <w:pPr>
        <w:spacing w:line="240" w:lineRule="auto"/>
        <w:jc w:val="both"/>
        <w:rPr>
          <w:b/>
          <w:sz w:val="24"/>
        </w:rPr>
      </w:pPr>
      <w:r w:rsidRPr="00392137">
        <w:rPr>
          <w:b/>
          <w:noProof/>
          <w:sz w:val="24"/>
          <w:lang w:eastAsia="tr-TR"/>
        </w:rPr>
        <w:drawing>
          <wp:inline distT="0" distB="0" distL="0" distR="0" wp14:anchorId="5F346F8F" wp14:editId="79A89A56">
            <wp:extent cx="5760720" cy="2274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m.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274570"/>
                    </a:xfrm>
                    <a:prstGeom prst="rect">
                      <a:avLst/>
                    </a:prstGeom>
                  </pic:spPr>
                </pic:pic>
              </a:graphicData>
            </a:graphic>
          </wp:inline>
        </w:drawing>
      </w:r>
    </w:p>
    <w:p w14:paraId="458E174F" w14:textId="40831C6B" w:rsidR="0064058D" w:rsidRPr="00392137" w:rsidRDefault="006D550F" w:rsidP="00392137">
      <w:pPr>
        <w:spacing w:before="120" w:after="120" w:line="241" w:lineRule="exact"/>
        <w:jc w:val="both"/>
        <w:rPr>
          <w:b/>
          <w:sz w:val="24"/>
        </w:rPr>
      </w:pPr>
      <w:r w:rsidRPr="00392137">
        <w:rPr>
          <w:b/>
          <w:sz w:val="24"/>
        </w:rPr>
        <w:t>4</w:t>
      </w:r>
      <w:r w:rsidR="003B10FD" w:rsidRPr="00392137">
        <w:rPr>
          <w:b/>
          <w:sz w:val="24"/>
        </w:rPr>
        <w:t>.</w:t>
      </w:r>
      <w:r w:rsidR="00CD643E">
        <w:rPr>
          <w:b/>
          <w:sz w:val="24"/>
        </w:rPr>
        <w:t>3</w:t>
      </w:r>
      <w:r w:rsidR="003B10FD" w:rsidRPr="00392137">
        <w:rPr>
          <w:b/>
          <w:sz w:val="24"/>
        </w:rPr>
        <w:t xml:space="preserve"> Hat-km</w:t>
      </w:r>
    </w:p>
    <w:p w14:paraId="77211D12" w14:textId="77777777" w:rsidR="003B10FD" w:rsidRPr="00392137" w:rsidRDefault="003B10FD" w:rsidP="00392137">
      <w:pPr>
        <w:spacing w:before="120" w:after="120" w:line="240" w:lineRule="auto"/>
        <w:jc w:val="both"/>
        <w:rPr>
          <w:sz w:val="24"/>
        </w:rPr>
      </w:pPr>
      <w:r w:rsidRPr="00392137">
        <w:rPr>
          <w:sz w:val="24"/>
        </w:rPr>
        <w:t>Hat-km</w:t>
      </w:r>
      <w:r w:rsidR="00C4723F" w:rsidRPr="00392137">
        <w:rPr>
          <w:sz w:val="24"/>
        </w:rPr>
        <w:t>,</w:t>
      </w:r>
      <w:r w:rsidRPr="00392137">
        <w:rPr>
          <w:sz w:val="24"/>
        </w:rPr>
        <w:t xml:space="preserve"> demiryolu </w:t>
      </w:r>
      <w:r w:rsidR="00FD1141" w:rsidRPr="00392137">
        <w:rPr>
          <w:sz w:val="24"/>
        </w:rPr>
        <w:t>hattı</w:t>
      </w:r>
      <w:r w:rsidRPr="00392137">
        <w:rPr>
          <w:sz w:val="24"/>
        </w:rPr>
        <w:t xml:space="preserve"> uzunluğunu kilometre olarak ifade eden ölçü birimidir. </w:t>
      </w:r>
      <w:r w:rsidR="00A03E7E" w:rsidRPr="00392137">
        <w:rPr>
          <w:sz w:val="24"/>
        </w:rPr>
        <w:t xml:space="preserve">Çoklu hatlarda sadece başlangıç ve varış arasındaki mesafe dikkate alınır. </w:t>
      </w:r>
    </w:p>
    <w:p w14:paraId="4C65208B" w14:textId="77777777" w:rsidR="00FD1141" w:rsidRDefault="00A03E7E" w:rsidP="00392137">
      <w:pPr>
        <w:spacing w:before="120" w:after="120" w:line="240" w:lineRule="auto"/>
        <w:jc w:val="both"/>
        <w:rPr>
          <w:sz w:val="24"/>
        </w:rPr>
      </w:pPr>
      <w:r w:rsidRPr="00392137">
        <w:rPr>
          <w:sz w:val="24"/>
          <w:u w:val="single"/>
        </w:rPr>
        <w:t>Hat:</w:t>
      </w:r>
      <w:r w:rsidRPr="00392137">
        <w:rPr>
          <w:sz w:val="24"/>
        </w:rPr>
        <w:t xml:space="preserve"> </w:t>
      </w:r>
      <w:r w:rsidR="0004627A" w:rsidRPr="00392137">
        <w:rPr>
          <w:sz w:val="24"/>
        </w:rPr>
        <w:t>B</w:t>
      </w:r>
      <w:r w:rsidRPr="00392137">
        <w:rPr>
          <w:sz w:val="24"/>
        </w:rPr>
        <w:t xml:space="preserve">ir veya </w:t>
      </w:r>
      <w:r w:rsidR="0004627A" w:rsidRPr="00392137">
        <w:rPr>
          <w:sz w:val="24"/>
        </w:rPr>
        <w:t>yan yana</w:t>
      </w:r>
      <w:r w:rsidR="00FD1141" w:rsidRPr="00392137">
        <w:rPr>
          <w:sz w:val="24"/>
        </w:rPr>
        <w:t xml:space="preserve"> </w:t>
      </w:r>
      <w:r w:rsidRPr="00392137">
        <w:rPr>
          <w:sz w:val="24"/>
        </w:rPr>
        <w:t>birden fazla yol</w:t>
      </w:r>
      <w:r w:rsidR="00C4723F" w:rsidRPr="00392137">
        <w:rPr>
          <w:sz w:val="24"/>
        </w:rPr>
        <w:t>un, iki nokta arasında bir güzergâh oluştur</w:t>
      </w:r>
      <w:r w:rsidR="0004627A" w:rsidRPr="00392137">
        <w:rPr>
          <w:sz w:val="24"/>
        </w:rPr>
        <w:t>ma</w:t>
      </w:r>
      <w:r w:rsidR="00C4723F" w:rsidRPr="00392137">
        <w:rPr>
          <w:sz w:val="24"/>
        </w:rPr>
        <w:t>sıdır</w:t>
      </w:r>
      <w:r w:rsidRPr="00392137">
        <w:rPr>
          <w:sz w:val="24"/>
        </w:rPr>
        <w:t xml:space="preserve">. </w:t>
      </w:r>
      <w:r w:rsidR="00FD1141" w:rsidRPr="00392137">
        <w:rPr>
          <w:sz w:val="24"/>
        </w:rPr>
        <w:t>Ağın bir kesimi yan yana iki ya da daha fazla hattan oluşuyorsa, yolların ayrı olarak tahsis edildiği</w:t>
      </w:r>
      <w:r w:rsidRPr="00392137">
        <w:rPr>
          <w:sz w:val="24"/>
        </w:rPr>
        <w:t xml:space="preserve"> </w:t>
      </w:r>
      <w:r w:rsidR="00FD1141" w:rsidRPr="00392137">
        <w:rPr>
          <w:sz w:val="24"/>
        </w:rPr>
        <w:t xml:space="preserve">güzergâh sayısınca hat bulunuyor demektir.  </w:t>
      </w:r>
    </w:p>
    <w:p w14:paraId="3ED265CE" w14:textId="517B6965" w:rsidR="00CD643E" w:rsidRPr="00392137" w:rsidRDefault="00CD643E" w:rsidP="00CD643E">
      <w:pPr>
        <w:spacing w:before="120" w:after="120" w:line="240" w:lineRule="auto"/>
        <w:jc w:val="both"/>
        <w:rPr>
          <w:rFonts w:eastAsia="Calibri"/>
          <w:sz w:val="24"/>
        </w:rPr>
      </w:pPr>
      <w:r>
        <w:rPr>
          <w:rFonts w:eastAsia="Calibri"/>
          <w:sz w:val="24"/>
        </w:rPr>
        <w:t>“Toplam hat-km”, bir yıl içerisinde yapılan toplam hat-km’sini ifade eder.</w:t>
      </w:r>
    </w:p>
    <w:p w14:paraId="6656078E" w14:textId="77777777" w:rsidR="00CD643E" w:rsidRPr="00392137" w:rsidRDefault="00CD643E" w:rsidP="00392137">
      <w:pPr>
        <w:spacing w:before="120" w:after="120" w:line="240" w:lineRule="auto"/>
        <w:jc w:val="both"/>
        <w:rPr>
          <w:sz w:val="24"/>
        </w:rPr>
      </w:pPr>
    </w:p>
    <w:p w14:paraId="5E9E48A4" w14:textId="77777777" w:rsidR="00C4723F" w:rsidRPr="00392137" w:rsidRDefault="00C4723F" w:rsidP="00392137">
      <w:pPr>
        <w:spacing w:before="120" w:after="120" w:line="240" w:lineRule="auto"/>
        <w:jc w:val="both"/>
        <w:rPr>
          <w:sz w:val="24"/>
        </w:rPr>
      </w:pPr>
      <w:r w:rsidRPr="00392137">
        <w:rPr>
          <w:noProof/>
          <w:sz w:val="24"/>
          <w:lang w:eastAsia="tr-TR"/>
        </w:rPr>
        <w:drawing>
          <wp:inline distT="0" distB="0" distL="0" distR="0" wp14:anchorId="5435C9D4" wp14:editId="2E8CBC22">
            <wp:extent cx="5760720" cy="24733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m.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2473325"/>
                    </a:xfrm>
                    <a:prstGeom prst="rect">
                      <a:avLst/>
                    </a:prstGeom>
                  </pic:spPr>
                </pic:pic>
              </a:graphicData>
            </a:graphic>
          </wp:inline>
        </w:drawing>
      </w:r>
    </w:p>
    <w:p w14:paraId="7AB223F1" w14:textId="00E5FCE2" w:rsidR="00FD1141" w:rsidRPr="00392137" w:rsidRDefault="006D550F" w:rsidP="00392137">
      <w:pPr>
        <w:spacing w:before="120" w:after="120" w:line="241" w:lineRule="exact"/>
        <w:jc w:val="both"/>
        <w:rPr>
          <w:b/>
          <w:sz w:val="24"/>
        </w:rPr>
      </w:pPr>
      <w:r w:rsidRPr="00392137">
        <w:rPr>
          <w:b/>
          <w:sz w:val="24"/>
        </w:rPr>
        <w:t>4</w:t>
      </w:r>
      <w:r w:rsidR="00FD1141" w:rsidRPr="00392137">
        <w:rPr>
          <w:b/>
          <w:sz w:val="24"/>
        </w:rPr>
        <w:t>.</w:t>
      </w:r>
      <w:r w:rsidR="00CD643E">
        <w:rPr>
          <w:b/>
          <w:sz w:val="24"/>
        </w:rPr>
        <w:t>4</w:t>
      </w:r>
      <w:r w:rsidR="00FD1141" w:rsidRPr="00392137">
        <w:rPr>
          <w:b/>
          <w:sz w:val="24"/>
        </w:rPr>
        <w:t xml:space="preserve"> Yol-km</w:t>
      </w:r>
    </w:p>
    <w:p w14:paraId="1F19CCBD" w14:textId="77777777" w:rsidR="00FD1141" w:rsidRPr="00392137" w:rsidRDefault="00FD1141" w:rsidP="00392137">
      <w:pPr>
        <w:spacing w:before="120" w:after="120" w:line="240" w:lineRule="auto"/>
        <w:jc w:val="both"/>
        <w:rPr>
          <w:sz w:val="24"/>
        </w:rPr>
      </w:pPr>
      <w:r w:rsidRPr="00392137">
        <w:rPr>
          <w:sz w:val="24"/>
        </w:rPr>
        <w:t>Yol km, demiryolu uzunluğunun kilometre olarak ifade eden ölçü birimidir. Çoklu hatlardaki her bir yol sayılır.</w:t>
      </w:r>
    </w:p>
    <w:p w14:paraId="3BD02FA0" w14:textId="77777777" w:rsidR="00754D94" w:rsidRDefault="00754D94" w:rsidP="00392137">
      <w:pPr>
        <w:spacing w:before="120" w:after="120" w:line="240" w:lineRule="auto"/>
        <w:jc w:val="both"/>
        <w:rPr>
          <w:sz w:val="24"/>
        </w:rPr>
      </w:pPr>
      <w:r w:rsidRPr="00392137">
        <w:rPr>
          <w:sz w:val="24"/>
        </w:rPr>
        <w:lastRenderedPageBreak/>
        <w:t xml:space="preserve">Yol uzunluğu, tren işletimi yapılan </w:t>
      </w:r>
      <w:r w:rsidR="00D5573C" w:rsidRPr="00392137">
        <w:rPr>
          <w:sz w:val="24"/>
        </w:rPr>
        <w:t>yolları</w:t>
      </w:r>
      <w:r w:rsidRPr="00392137">
        <w:rPr>
          <w:sz w:val="24"/>
        </w:rPr>
        <w:t xml:space="preserve"> ve istasyonlardaki </w:t>
      </w:r>
      <w:proofErr w:type="spellStart"/>
      <w:r w:rsidRPr="00392137">
        <w:rPr>
          <w:sz w:val="24"/>
        </w:rPr>
        <w:t>saydingleri</w:t>
      </w:r>
      <w:proofErr w:type="spellEnd"/>
      <w:r w:rsidRPr="00392137">
        <w:rPr>
          <w:sz w:val="24"/>
        </w:rPr>
        <w:t xml:space="preserve"> içerir. Özel </w:t>
      </w:r>
      <w:proofErr w:type="spellStart"/>
      <w:r w:rsidRPr="00392137">
        <w:rPr>
          <w:sz w:val="24"/>
        </w:rPr>
        <w:t>saydingler</w:t>
      </w:r>
      <w:proofErr w:type="spellEnd"/>
      <w:r w:rsidRPr="00392137">
        <w:rPr>
          <w:sz w:val="24"/>
        </w:rPr>
        <w:t xml:space="preserve"> hariç tutulur. </w:t>
      </w:r>
    </w:p>
    <w:p w14:paraId="72A0C005" w14:textId="77777777" w:rsidR="00CD643E" w:rsidRPr="00392137" w:rsidRDefault="00CD643E" w:rsidP="00392137">
      <w:pPr>
        <w:spacing w:before="120" w:after="120" w:line="240" w:lineRule="auto"/>
        <w:jc w:val="both"/>
        <w:rPr>
          <w:sz w:val="24"/>
        </w:rPr>
      </w:pPr>
    </w:p>
    <w:p w14:paraId="3CBFD31C" w14:textId="77777777" w:rsidR="00031712" w:rsidRPr="00392137" w:rsidRDefault="00031712" w:rsidP="00392137">
      <w:pPr>
        <w:spacing w:before="120" w:after="120" w:line="240" w:lineRule="auto"/>
        <w:jc w:val="both"/>
        <w:rPr>
          <w:sz w:val="24"/>
        </w:rPr>
      </w:pPr>
      <w:r w:rsidRPr="00392137">
        <w:rPr>
          <w:noProof/>
          <w:sz w:val="24"/>
          <w:lang w:eastAsia="tr-TR"/>
        </w:rPr>
        <w:drawing>
          <wp:inline distT="0" distB="0" distL="0" distR="0" wp14:anchorId="681A3054" wp14:editId="4FBCE766">
            <wp:extent cx="5760720" cy="31343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m2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134360"/>
                    </a:xfrm>
                    <a:prstGeom prst="rect">
                      <a:avLst/>
                    </a:prstGeom>
                  </pic:spPr>
                </pic:pic>
              </a:graphicData>
            </a:graphic>
          </wp:inline>
        </w:drawing>
      </w:r>
    </w:p>
    <w:p w14:paraId="2612A5AD" w14:textId="77777777" w:rsidR="00754D94" w:rsidRPr="00392137" w:rsidRDefault="00646825" w:rsidP="00392137">
      <w:pPr>
        <w:spacing w:before="120" w:after="120" w:line="240" w:lineRule="auto"/>
        <w:jc w:val="both"/>
        <w:rPr>
          <w:sz w:val="24"/>
        </w:rPr>
      </w:pPr>
      <w:r w:rsidRPr="00392137">
        <w:rPr>
          <w:sz w:val="24"/>
        </w:rPr>
        <w:t>Depo/antre</w:t>
      </w:r>
      <w:r w:rsidR="00AE429C" w:rsidRPr="00392137">
        <w:rPr>
          <w:sz w:val="24"/>
        </w:rPr>
        <w:t>p</w:t>
      </w:r>
      <w:r w:rsidRPr="00392137">
        <w:rPr>
          <w:sz w:val="24"/>
        </w:rPr>
        <w:t>o</w:t>
      </w:r>
      <w:r w:rsidR="00AE429C" w:rsidRPr="00392137">
        <w:rPr>
          <w:sz w:val="24"/>
        </w:rPr>
        <w:t xml:space="preserve">/atölyelerdeki yollar hariç tutulur. </w:t>
      </w:r>
      <w:r w:rsidRPr="00392137">
        <w:rPr>
          <w:sz w:val="24"/>
        </w:rPr>
        <w:t>Bu sayılanlardaki hatların bitiş sınırı, bunlarda</w:t>
      </w:r>
      <w:r w:rsidR="00576888" w:rsidRPr="00392137">
        <w:rPr>
          <w:sz w:val="24"/>
        </w:rPr>
        <w:t>n</w:t>
      </w:r>
      <w:r w:rsidRPr="00392137">
        <w:rPr>
          <w:sz w:val="24"/>
        </w:rPr>
        <w:t xml:space="preserve"> ayrılan demiryolu aracının, ana hata veya benzer bir hata</w:t>
      </w:r>
      <w:r w:rsidR="00576888" w:rsidRPr="00392137">
        <w:rPr>
          <w:sz w:val="24"/>
        </w:rPr>
        <w:t xml:space="preserve"> izin almadan </w:t>
      </w:r>
      <w:r w:rsidRPr="00392137">
        <w:rPr>
          <w:sz w:val="24"/>
        </w:rPr>
        <w:t xml:space="preserve">erişemeyeceği noktadır. Bu nokta genellikle bir sinyalle belirlenir. </w:t>
      </w:r>
    </w:p>
    <w:p w14:paraId="346AA2C8" w14:textId="203CF5F2" w:rsidR="00576888" w:rsidRPr="00392137" w:rsidRDefault="00A31FFC" w:rsidP="00392137">
      <w:pPr>
        <w:spacing w:before="120" w:after="120" w:line="240" w:lineRule="auto"/>
        <w:jc w:val="both"/>
        <w:rPr>
          <w:sz w:val="24"/>
        </w:rPr>
      </w:pPr>
      <w:r w:rsidRPr="00392137">
        <w:rPr>
          <w:sz w:val="24"/>
        </w:rPr>
        <w:t xml:space="preserve">Manevra sahaları </w:t>
      </w:r>
      <w:r w:rsidR="009A2B08" w:rsidRPr="00392137">
        <w:rPr>
          <w:sz w:val="24"/>
        </w:rPr>
        <w:t>ve yük terminallerindeki yollar, tren işletimi yapılan hatlar dışında hariç tutulur.</w:t>
      </w:r>
    </w:p>
    <w:p w14:paraId="79F3B0B0" w14:textId="5DDC7406" w:rsidR="009A2B08" w:rsidRPr="00392137" w:rsidRDefault="00A31FFC" w:rsidP="00392137">
      <w:pPr>
        <w:spacing w:before="120" w:after="120" w:line="240" w:lineRule="auto"/>
        <w:jc w:val="both"/>
        <w:rPr>
          <w:rFonts w:eastAsia="Calibri"/>
          <w:sz w:val="24"/>
        </w:rPr>
      </w:pPr>
      <w:r w:rsidRPr="00392137">
        <w:rPr>
          <w:rFonts w:eastAsia="Calibri"/>
          <w:sz w:val="24"/>
          <w:u w:val="single"/>
        </w:rPr>
        <w:t xml:space="preserve">Manevra sahası: </w:t>
      </w:r>
      <w:r w:rsidR="009A2B08" w:rsidRPr="00392137">
        <w:rPr>
          <w:rFonts w:eastAsia="Calibri"/>
          <w:sz w:val="24"/>
        </w:rPr>
        <w:t xml:space="preserve">Demiryolu aracı teşkil (makaslama) işlemleri yapmak için gerekli yollar ve </w:t>
      </w:r>
      <w:proofErr w:type="gramStart"/>
      <w:r w:rsidR="009A2B08" w:rsidRPr="00392137">
        <w:rPr>
          <w:rFonts w:eastAsia="Calibri"/>
          <w:sz w:val="24"/>
        </w:rPr>
        <w:t>ekipmanlarla</w:t>
      </w:r>
      <w:proofErr w:type="gramEnd"/>
      <w:r w:rsidR="009A2B08" w:rsidRPr="00392137">
        <w:rPr>
          <w:rFonts w:eastAsia="Calibri"/>
          <w:sz w:val="24"/>
        </w:rPr>
        <w:t xml:space="preserve"> donatılmış istasyonları veya istasyonların bir bölümünü ifade eder. Bunlara bazen </w:t>
      </w:r>
      <w:r w:rsidRPr="00392137">
        <w:rPr>
          <w:rFonts w:eastAsia="Calibri"/>
          <w:sz w:val="24"/>
        </w:rPr>
        <w:t>tren teşkil garı</w:t>
      </w:r>
      <w:r w:rsidR="006D550F" w:rsidRPr="00392137">
        <w:rPr>
          <w:rFonts w:eastAsia="Calibri"/>
          <w:sz w:val="24"/>
        </w:rPr>
        <w:t xml:space="preserve"> de</w:t>
      </w:r>
      <w:r w:rsidR="009A2B08" w:rsidRPr="00392137">
        <w:rPr>
          <w:rFonts w:eastAsia="Calibri"/>
          <w:sz w:val="24"/>
        </w:rPr>
        <w:t xml:space="preserve"> denir. </w:t>
      </w:r>
    </w:p>
    <w:p w14:paraId="14CE4E92" w14:textId="77777777" w:rsidR="009A2B08" w:rsidRPr="00392137" w:rsidRDefault="009A2B08" w:rsidP="00392137">
      <w:pPr>
        <w:spacing w:before="120" w:after="120" w:line="240" w:lineRule="auto"/>
        <w:jc w:val="both"/>
        <w:rPr>
          <w:rFonts w:eastAsia="Calibri"/>
          <w:sz w:val="24"/>
        </w:rPr>
      </w:pPr>
      <w:proofErr w:type="spellStart"/>
      <w:r w:rsidRPr="00392137">
        <w:rPr>
          <w:rFonts w:eastAsia="Calibri"/>
          <w:sz w:val="24"/>
          <w:u w:val="single"/>
        </w:rPr>
        <w:t>Sayding</w:t>
      </w:r>
      <w:proofErr w:type="spellEnd"/>
      <w:r w:rsidRPr="00392137">
        <w:rPr>
          <w:rFonts w:eastAsia="Calibri"/>
          <w:sz w:val="24"/>
          <w:u w:val="single"/>
        </w:rPr>
        <w:t>:</w:t>
      </w:r>
      <w:r w:rsidRPr="00392137">
        <w:rPr>
          <w:rFonts w:eastAsia="Calibri"/>
          <w:sz w:val="24"/>
        </w:rPr>
        <w:t xml:space="preserve"> Normal yollardan dallanarak ayrılan yolları ifade eder. </w:t>
      </w:r>
      <w:proofErr w:type="spellStart"/>
      <w:r w:rsidRPr="00392137">
        <w:rPr>
          <w:rFonts w:eastAsia="Calibri"/>
          <w:sz w:val="24"/>
        </w:rPr>
        <w:t>Saydingin</w:t>
      </w:r>
      <w:proofErr w:type="spellEnd"/>
      <w:r w:rsidRPr="00392137">
        <w:rPr>
          <w:rFonts w:eastAsia="Calibri"/>
          <w:sz w:val="24"/>
        </w:rPr>
        <w:t xml:space="preserve"> uzunluğu, eğer </w:t>
      </w:r>
      <w:proofErr w:type="spellStart"/>
      <w:r w:rsidRPr="00392137">
        <w:rPr>
          <w:rFonts w:eastAsia="Calibri"/>
          <w:sz w:val="24"/>
        </w:rPr>
        <w:t>saydin</w:t>
      </w:r>
      <w:r w:rsidR="00B24D9F" w:rsidRPr="00392137">
        <w:rPr>
          <w:rFonts w:eastAsia="Calibri"/>
          <w:sz w:val="24"/>
        </w:rPr>
        <w:t>g</w:t>
      </w:r>
      <w:proofErr w:type="spellEnd"/>
      <w:r w:rsidRPr="00392137">
        <w:rPr>
          <w:rFonts w:eastAsia="Calibri"/>
          <w:sz w:val="24"/>
        </w:rPr>
        <w:t xml:space="preserve"> altyapı işletmecisi tarafından yönetiliyorsa, yol uzunluğuna </w:t>
      </w:r>
      <w:r w:rsidR="001C3487" w:rsidRPr="00392137">
        <w:rPr>
          <w:rFonts w:eastAsia="Calibri"/>
          <w:sz w:val="24"/>
        </w:rPr>
        <w:t>dâhil</w:t>
      </w:r>
      <w:r w:rsidRPr="00392137">
        <w:rPr>
          <w:rFonts w:eastAsia="Calibri"/>
          <w:sz w:val="24"/>
        </w:rPr>
        <w:t xml:space="preserve"> edilir. Özel </w:t>
      </w:r>
      <w:proofErr w:type="spellStart"/>
      <w:r w:rsidRPr="00392137">
        <w:rPr>
          <w:rFonts w:eastAsia="Calibri"/>
          <w:sz w:val="24"/>
        </w:rPr>
        <w:t>saydingler</w:t>
      </w:r>
      <w:proofErr w:type="spellEnd"/>
      <w:r w:rsidRPr="00392137">
        <w:rPr>
          <w:rFonts w:eastAsia="Calibri"/>
          <w:sz w:val="24"/>
        </w:rPr>
        <w:t xml:space="preserve"> hariç tutulur.</w:t>
      </w:r>
    </w:p>
    <w:p w14:paraId="49A8E99E" w14:textId="77777777" w:rsidR="009A2B08" w:rsidRPr="00392137" w:rsidRDefault="00B24D9F" w:rsidP="00392137">
      <w:pPr>
        <w:spacing w:before="120" w:after="120" w:line="240" w:lineRule="auto"/>
        <w:jc w:val="both"/>
        <w:rPr>
          <w:rFonts w:eastAsia="Calibri"/>
          <w:sz w:val="24"/>
        </w:rPr>
      </w:pPr>
      <w:r w:rsidRPr="00392137">
        <w:rPr>
          <w:rFonts w:eastAsia="Calibri"/>
          <w:sz w:val="24"/>
          <w:u w:val="single"/>
        </w:rPr>
        <w:t>Ö</w:t>
      </w:r>
      <w:r w:rsidR="009A2B08" w:rsidRPr="00392137">
        <w:rPr>
          <w:rFonts w:eastAsia="Calibri"/>
          <w:sz w:val="24"/>
          <w:u w:val="single"/>
        </w:rPr>
        <w:t xml:space="preserve">zel </w:t>
      </w:r>
      <w:proofErr w:type="spellStart"/>
      <w:r w:rsidR="009A2B08" w:rsidRPr="00392137">
        <w:rPr>
          <w:rFonts w:eastAsia="Calibri"/>
          <w:sz w:val="24"/>
          <w:u w:val="single"/>
        </w:rPr>
        <w:t>saydingler</w:t>
      </w:r>
      <w:proofErr w:type="spellEnd"/>
      <w:r w:rsidR="009A2B08" w:rsidRPr="00392137">
        <w:rPr>
          <w:rFonts w:eastAsia="Calibri"/>
          <w:sz w:val="24"/>
          <w:u w:val="single"/>
        </w:rPr>
        <w:t>:</w:t>
      </w:r>
      <w:r w:rsidR="009A2B08" w:rsidRPr="00392137">
        <w:rPr>
          <w:rFonts w:eastAsia="Calibri"/>
          <w:sz w:val="24"/>
        </w:rPr>
        <w:t xml:space="preserve"> Altyapı işletmecisi tarafından yönetilmeyen ama altyapı işletmecisinin yönettiği hatlara birleşen yol veya </w:t>
      </w:r>
      <w:r w:rsidRPr="00392137">
        <w:rPr>
          <w:rFonts w:eastAsia="Calibri"/>
          <w:sz w:val="24"/>
        </w:rPr>
        <w:t>yollardır ki bunlar</w:t>
      </w:r>
      <w:r w:rsidR="009A2B08" w:rsidRPr="00392137">
        <w:rPr>
          <w:rFonts w:eastAsia="Calibri"/>
          <w:sz w:val="24"/>
        </w:rPr>
        <w:t>:</w:t>
      </w:r>
    </w:p>
    <w:p w14:paraId="70171D2D" w14:textId="77777777" w:rsidR="009A2B08" w:rsidRPr="00392137" w:rsidRDefault="009A2B08" w:rsidP="00392137">
      <w:pPr>
        <w:spacing w:before="120" w:after="120" w:line="240" w:lineRule="auto"/>
        <w:jc w:val="both"/>
        <w:rPr>
          <w:rFonts w:eastAsia="Calibri"/>
          <w:sz w:val="24"/>
        </w:rPr>
      </w:pPr>
      <w:r w:rsidRPr="00392137">
        <w:rPr>
          <w:rFonts w:eastAsia="Calibri"/>
          <w:sz w:val="24"/>
        </w:rPr>
        <w:t xml:space="preserve">a) Demiryolu taşıma işletmecileri veya destek işlevleri gerekli faaliyetleri yürütebilsinler </w:t>
      </w:r>
    </w:p>
    <w:p w14:paraId="41C72BD4" w14:textId="77777777" w:rsidR="009A2B08" w:rsidRPr="00392137" w:rsidRDefault="009A2B08" w:rsidP="00392137">
      <w:pPr>
        <w:spacing w:before="120" w:after="120" w:line="240" w:lineRule="auto"/>
        <w:jc w:val="both"/>
        <w:rPr>
          <w:rFonts w:eastAsia="Calibri"/>
          <w:sz w:val="24"/>
        </w:rPr>
      </w:pPr>
      <w:r w:rsidRPr="00392137">
        <w:rPr>
          <w:rFonts w:eastAsia="Calibri"/>
          <w:sz w:val="24"/>
        </w:rPr>
        <w:t>b)</w:t>
      </w:r>
      <w:r w:rsidR="00904FDF" w:rsidRPr="00392137">
        <w:rPr>
          <w:rFonts w:eastAsia="Calibri"/>
          <w:sz w:val="24"/>
        </w:rPr>
        <w:t xml:space="preserve"> Endüstriyel, ticari veya liman </w:t>
      </w:r>
      <w:r w:rsidR="00B24D9F" w:rsidRPr="00392137">
        <w:rPr>
          <w:rFonts w:eastAsia="Calibri"/>
          <w:sz w:val="24"/>
        </w:rPr>
        <w:t xml:space="preserve">tesisi veya tesisleri aktarma yapmadan hizmet verilebilsin </w:t>
      </w:r>
    </w:p>
    <w:p w14:paraId="1D838065" w14:textId="77777777" w:rsidR="00A84EC2" w:rsidRDefault="00B24D9F" w:rsidP="00392137">
      <w:pPr>
        <w:spacing w:before="120" w:after="120" w:line="240" w:lineRule="auto"/>
        <w:jc w:val="both"/>
        <w:rPr>
          <w:rFonts w:eastAsia="Calibri"/>
          <w:sz w:val="24"/>
        </w:rPr>
      </w:pPr>
      <w:proofErr w:type="gramStart"/>
      <w:r w:rsidRPr="00392137">
        <w:rPr>
          <w:rFonts w:eastAsia="Calibri"/>
          <w:sz w:val="24"/>
        </w:rPr>
        <w:t>amacıyla</w:t>
      </w:r>
      <w:proofErr w:type="gramEnd"/>
      <w:r w:rsidRPr="00392137">
        <w:rPr>
          <w:rFonts w:eastAsia="Calibri"/>
          <w:sz w:val="24"/>
        </w:rPr>
        <w:t xml:space="preserve"> kullanılırlar. </w:t>
      </w:r>
    </w:p>
    <w:p w14:paraId="10E92DD3" w14:textId="25841187" w:rsidR="00D91EEE" w:rsidRPr="00392137" w:rsidRDefault="00CD643E" w:rsidP="00392137">
      <w:pPr>
        <w:spacing w:before="120" w:after="120" w:line="240" w:lineRule="auto"/>
        <w:jc w:val="both"/>
        <w:rPr>
          <w:rFonts w:eastAsia="Calibri"/>
          <w:sz w:val="24"/>
        </w:rPr>
      </w:pPr>
      <w:r>
        <w:rPr>
          <w:rFonts w:eastAsia="Calibri"/>
          <w:sz w:val="24"/>
        </w:rPr>
        <w:t>“Toplam yol</w:t>
      </w:r>
      <w:r w:rsidR="00A84EC2">
        <w:rPr>
          <w:rFonts w:eastAsia="Calibri"/>
          <w:sz w:val="24"/>
        </w:rPr>
        <w:t>-km</w:t>
      </w:r>
      <w:r>
        <w:rPr>
          <w:rFonts w:eastAsia="Calibri"/>
          <w:sz w:val="24"/>
        </w:rPr>
        <w:t>”</w:t>
      </w:r>
      <w:r w:rsidR="00A84EC2">
        <w:rPr>
          <w:rFonts w:eastAsia="Calibri"/>
          <w:sz w:val="24"/>
        </w:rPr>
        <w:t xml:space="preserve">, bir yıl </w:t>
      </w:r>
      <w:r>
        <w:rPr>
          <w:rFonts w:eastAsia="Calibri"/>
          <w:sz w:val="24"/>
        </w:rPr>
        <w:t>içerisinde yapılan toplam yol</w:t>
      </w:r>
      <w:r w:rsidR="00A84EC2">
        <w:rPr>
          <w:rFonts w:eastAsia="Calibri"/>
          <w:sz w:val="24"/>
        </w:rPr>
        <w:t>-km’sini ifade eder.</w:t>
      </w:r>
    </w:p>
    <w:p w14:paraId="7C8027DD" w14:textId="77777777" w:rsidR="000711A2" w:rsidRDefault="000711A2">
      <w:pPr>
        <w:spacing w:line="240" w:lineRule="auto"/>
        <w:rPr>
          <w:rFonts w:eastAsia="Calibri"/>
          <w:b/>
          <w:sz w:val="24"/>
        </w:rPr>
      </w:pPr>
      <w:r>
        <w:rPr>
          <w:rFonts w:eastAsia="Calibri"/>
          <w:b/>
          <w:sz w:val="24"/>
        </w:rPr>
        <w:br w:type="page"/>
      </w:r>
    </w:p>
    <w:p w14:paraId="0E294839" w14:textId="12230C92" w:rsidR="00031712" w:rsidRPr="00392137" w:rsidRDefault="00A31FFC" w:rsidP="00392137">
      <w:pPr>
        <w:spacing w:before="120" w:after="120" w:line="240" w:lineRule="auto"/>
        <w:jc w:val="both"/>
        <w:rPr>
          <w:rFonts w:eastAsia="Calibri"/>
          <w:b/>
          <w:sz w:val="24"/>
        </w:rPr>
      </w:pPr>
      <w:r w:rsidRPr="00392137">
        <w:rPr>
          <w:rFonts w:eastAsia="Calibri"/>
          <w:b/>
          <w:sz w:val="24"/>
        </w:rPr>
        <w:lastRenderedPageBreak/>
        <w:t>4</w:t>
      </w:r>
      <w:r w:rsidR="00D91EEE" w:rsidRPr="00392137">
        <w:rPr>
          <w:rFonts w:eastAsia="Calibri"/>
          <w:b/>
          <w:sz w:val="24"/>
        </w:rPr>
        <w:t>.</w:t>
      </w:r>
      <w:r w:rsidR="00CD643E">
        <w:rPr>
          <w:rFonts w:eastAsia="Calibri"/>
          <w:b/>
          <w:sz w:val="24"/>
        </w:rPr>
        <w:t>5</w:t>
      </w:r>
      <w:r w:rsidR="00031712" w:rsidRPr="00392137">
        <w:rPr>
          <w:rFonts w:eastAsia="Calibri"/>
          <w:b/>
          <w:sz w:val="24"/>
        </w:rPr>
        <w:t xml:space="preserve"> Yolcu tren-km</w:t>
      </w:r>
    </w:p>
    <w:p w14:paraId="2586E047" w14:textId="77777777" w:rsidR="006934B5" w:rsidRDefault="003E5659" w:rsidP="00392137">
      <w:pPr>
        <w:spacing w:before="120" w:after="120" w:line="240" w:lineRule="auto"/>
        <w:jc w:val="both"/>
        <w:rPr>
          <w:rFonts w:eastAsia="Calibri"/>
          <w:sz w:val="24"/>
        </w:rPr>
      </w:pPr>
      <w:r w:rsidRPr="00392137">
        <w:rPr>
          <w:rFonts w:eastAsia="Calibri"/>
          <w:sz w:val="24"/>
        </w:rPr>
        <w:t>Bir yolcu tren-km, bir yolcu treninin bir kilometrelik hareketini ifade eden ölçü birimidir. Eğer bir yolcu treni 100 km kat etmişse, 100 yolcu trem km’</w:t>
      </w:r>
      <w:r w:rsidR="00BC34A1" w:rsidRPr="00392137">
        <w:rPr>
          <w:rFonts w:eastAsia="Calibri"/>
          <w:sz w:val="24"/>
        </w:rPr>
        <w:t xml:space="preserve">si yapmıştır denir. </w:t>
      </w:r>
    </w:p>
    <w:p w14:paraId="60C47D7C" w14:textId="4256CE7F" w:rsidR="00031712" w:rsidRPr="00392137" w:rsidRDefault="00A84EC2" w:rsidP="00392137">
      <w:pPr>
        <w:spacing w:before="120" w:after="120" w:line="240" w:lineRule="auto"/>
        <w:jc w:val="both"/>
        <w:rPr>
          <w:rFonts w:eastAsia="Calibri"/>
          <w:sz w:val="24"/>
        </w:rPr>
      </w:pPr>
      <w:r>
        <w:rPr>
          <w:rFonts w:eastAsia="Calibri"/>
          <w:sz w:val="24"/>
        </w:rPr>
        <w:t>Toplam yolcu tren-km, bir yıl içerisinde yapılan toplam yolcu tren-km’sini ifade eder.</w:t>
      </w:r>
    </w:p>
    <w:p w14:paraId="6D0EE286" w14:textId="77777777" w:rsidR="00F4355E" w:rsidRPr="00392137" w:rsidRDefault="00D91EEE" w:rsidP="00392137">
      <w:pPr>
        <w:spacing w:before="120" w:after="120" w:line="240" w:lineRule="auto"/>
        <w:jc w:val="both"/>
        <w:rPr>
          <w:rFonts w:eastAsia="Calibri"/>
          <w:sz w:val="24"/>
        </w:rPr>
      </w:pPr>
      <w:r w:rsidRPr="00392137">
        <w:rPr>
          <w:rFonts w:eastAsia="Calibri"/>
          <w:noProof/>
          <w:sz w:val="24"/>
          <w:lang w:eastAsia="tr-TR"/>
        </w:rPr>
        <w:drawing>
          <wp:inline distT="0" distB="0" distL="0" distR="0" wp14:anchorId="1D060894" wp14:editId="0A8294BA">
            <wp:extent cx="4800600" cy="24981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km.png"/>
                    <pic:cNvPicPr/>
                  </pic:nvPicPr>
                  <pic:blipFill>
                    <a:blip r:embed="rId18">
                      <a:extLst>
                        <a:ext uri="{28A0092B-C50C-407E-A947-70E740481C1C}">
                          <a14:useLocalDpi xmlns:a14="http://schemas.microsoft.com/office/drawing/2010/main" val="0"/>
                        </a:ext>
                      </a:extLst>
                    </a:blip>
                    <a:stretch>
                      <a:fillRect/>
                    </a:stretch>
                  </pic:blipFill>
                  <pic:spPr>
                    <a:xfrm>
                      <a:off x="0" y="0"/>
                      <a:ext cx="4799013" cy="2497370"/>
                    </a:xfrm>
                    <a:prstGeom prst="rect">
                      <a:avLst/>
                    </a:prstGeom>
                  </pic:spPr>
                </pic:pic>
              </a:graphicData>
            </a:graphic>
          </wp:inline>
        </w:drawing>
      </w:r>
    </w:p>
    <w:p w14:paraId="6F151EC5" w14:textId="65A605CB" w:rsidR="00CC01E3" w:rsidRPr="00392137" w:rsidRDefault="00A31FFC" w:rsidP="0049689D">
      <w:pPr>
        <w:spacing w:line="276" w:lineRule="auto"/>
        <w:rPr>
          <w:b/>
          <w:sz w:val="24"/>
        </w:rPr>
      </w:pPr>
      <w:r w:rsidRPr="00392137">
        <w:rPr>
          <w:b/>
          <w:sz w:val="24"/>
        </w:rPr>
        <w:t>4</w:t>
      </w:r>
      <w:r w:rsidR="00D91EEE" w:rsidRPr="00392137">
        <w:rPr>
          <w:b/>
          <w:sz w:val="24"/>
        </w:rPr>
        <w:t>.</w:t>
      </w:r>
      <w:r w:rsidR="00CD643E">
        <w:rPr>
          <w:b/>
          <w:sz w:val="24"/>
        </w:rPr>
        <w:t>6</w:t>
      </w:r>
      <w:r w:rsidR="00D91EEE" w:rsidRPr="00392137">
        <w:rPr>
          <w:b/>
          <w:sz w:val="24"/>
        </w:rPr>
        <w:t xml:space="preserve"> Yük tren-km</w:t>
      </w:r>
    </w:p>
    <w:p w14:paraId="77EFB9BE" w14:textId="77777777" w:rsidR="00CD643E" w:rsidRDefault="00D91EEE" w:rsidP="0049689D">
      <w:pPr>
        <w:spacing w:before="120" w:after="120" w:line="276" w:lineRule="auto"/>
        <w:jc w:val="both"/>
        <w:rPr>
          <w:sz w:val="24"/>
          <w:szCs w:val="21"/>
        </w:rPr>
      </w:pPr>
      <w:r w:rsidRPr="00392137">
        <w:rPr>
          <w:sz w:val="24"/>
          <w:szCs w:val="21"/>
        </w:rPr>
        <w:t xml:space="preserve">Demiryolu sektöründe yük tren-km, </w:t>
      </w:r>
      <w:r w:rsidR="00AB392C">
        <w:rPr>
          <w:sz w:val="24"/>
          <w:szCs w:val="21"/>
        </w:rPr>
        <w:t>bir yük treninin bir km kat ettiği mesafeyi ifade eden ölçü birimidir.</w:t>
      </w:r>
      <w:r w:rsidR="00FD115C">
        <w:rPr>
          <w:sz w:val="24"/>
          <w:szCs w:val="21"/>
        </w:rPr>
        <w:t xml:space="preserve"> Örneğin i</w:t>
      </w:r>
      <w:r w:rsidR="00AB392C">
        <w:rPr>
          <w:sz w:val="24"/>
          <w:szCs w:val="21"/>
        </w:rPr>
        <w:t xml:space="preserve">ki yük treninden biri 50 km biri de de 80 km yol kat etmişse toplam </w:t>
      </w:r>
      <w:r w:rsidR="00FD115C">
        <w:rPr>
          <w:sz w:val="24"/>
          <w:szCs w:val="21"/>
        </w:rPr>
        <w:t>yük tren km,</w:t>
      </w:r>
      <w:r w:rsidR="00AB392C">
        <w:rPr>
          <w:sz w:val="24"/>
          <w:szCs w:val="21"/>
        </w:rPr>
        <w:t>130 olarak hesaplanır.</w:t>
      </w:r>
      <w:r w:rsidR="00A84EC2">
        <w:rPr>
          <w:sz w:val="24"/>
          <w:szCs w:val="21"/>
        </w:rPr>
        <w:t xml:space="preserve"> </w:t>
      </w:r>
    </w:p>
    <w:p w14:paraId="184A6195" w14:textId="42B5B39F" w:rsidR="00D91EEE" w:rsidRPr="00392137" w:rsidRDefault="00A84EC2" w:rsidP="0049689D">
      <w:pPr>
        <w:spacing w:before="120" w:after="120" w:line="276" w:lineRule="auto"/>
        <w:jc w:val="both"/>
        <w:rPr>
          <w:sz w:val="24"/>
          <w:szCs w:val="21"/>
        </w:rPr>
      </w:pPr>
      <w:r>
        <w:rPr>
          <w:rFonts w:eastAsia="Calibri"/>
          <w:sz w:val="24"/>
        </w:rPr>
        <w:t xml:space="preserve">Toplam yük tren-km, bir yıl içerisinde yapılan toplam </w:t>
      </w:r>
      <w:proofErr w:type="gramStart"/>
      <w:r w:rsidR="00CD643E">
        <w:rPr>
          <w:rFonts w:eastAsia="Calibri"/>
          <w:sz w:val="24"/>
        </w:rPr>
        <w:t xml:space="preserve">yük </w:t>
      </w:r>
      <w:r>
        <w:rPr>
          <w:rFonts w:eastAsia="Calibri"/>
          <w:sz w:val="24"/>
        </w:rPr>
        <w:t xml:space="preserve"> tren</w:t>
      </w:r>
      <w:proofErr w:type="gramEnd"/>
      <w:r>
        <w:rPr>
          <w:rFonts w:eastAsia="Calibri"/>
          <w:sz w:val="24"/>
        </w:rPr>
        <w:t>-km’sini ifade eder.</w:t>
      </w:r>
      <w:r>
        <w:rPr>
          <w:sz w:val="24"/>
          <w:szCs w:val="21"/>
        </w:rPr>
        <w:t xml:space="preserve"> </w:t>
      </w:r>
    </w:p>
    <w:p w14:paraId="61FFB9C7" w14:textId="2D393066" w:rsidR="006D4346" w:rsidRPr="006D4346" w:rsidRDefault="00D91EEE" w:rsidP="00FD115C">
      <w:pPr>
        <w:spacing w:line="276" w:lineRule="auto"/>
        <w:jc w:val="both"/>
        <w:rPr>
          <w:b/>
          <w:sz w:val="24"/>
        </w:rPr>
      </w:pPr>
      <w:r w:rsidRPr="006D4346">
        <w:rPr>
          <w:szCs w:val="21"/>
          <w:lang w:val="en-IE"/>
        </w:rPr>
        <w:t xml:space="preserve"> </w:t>
      </w:r>
      <w:r w:rsidR="006D4346" w:rsidRPr="006D4346">
        <w:rPr>
          <w:b/>
          <w:sz w:val="24"/>
        </w:rPr>
        <w:t>4.</w:t>
      </w:r>
      <w:r w:rsidR="00CD643E">
        <w:rPr>
          <w:b/>
          <w:sz w:val="24"/>
        </w:rPr>
        <w:t>7</w:t>
      </w:r>
      <w:r w:rsidR="006D4346" w:rsidRPr="006D4346">
        <w:rPr>
          <w:b/>
          <w:sz w:val="24"/>
        </w:rPr>
        <w:t xml:space="preserve"> Yük – ton km</w:t>
      </w:r>
    </w:p>
    <w:p w14:paraId="56CCACC6" w14:textId="71330F09" w:rsidR="006D4346" w:rsidRDefault="006D4346" w:rsidP="006D4346">
      <w:pPr>
        <w:spacing w:line="276" w:lineRule="auto"/>
        <w:jc w:val="both"/>
        <w:rPr>
          <w:sz w:val="24"/>
        </w:rPr>
      </w:pPr>
      <w:r w:rsidRPr="006D4346">
        <w:rPr>
          <w:sz w:val="24"/>
        </w:rPr>
        <w:t>Demiryolu sektöründe yük ton-km, ton biriminde taşınan yükle, kilometre biriminde kat edilen mesafenin çarpımını ifade eden ölçü birimidir.</w:t>
      </w:r>
      <w:r w:rsidR="00FD115C">
        <w:rPr>
          <w:sz w:val="24"/>
        </w:rPr>
        <w:t xml:space="preserve"> </w:t>
      </w:r>
      <w:r w:rsidR="00FD115C" w:rsidRPr="007211AC">
        <w:rPr>
          <w:sz w:val="24"/>
        </w:rPr>
        <w:t>Toplam yük – ton km</w:t>
      </w:r>
      <w:r w:rsidR="00FD115C">
        <w:rPr>
          <w:sz w:val="24"/>
        </w:rPr>
        <w:t xml:space="preserve"> ise yük trenlerinin bir yıl i</w:t>
      </w:r>
      <w:r w:rsidR="0049689D">
        <w:rPr>
          <w:sz w:val="24"/>
        </w:rPr>
        <w:t>çerisinde yaptığı toplam yük-ton</w:t>
      </w:r>
      <w:r w:rsidR="00FD115C">
        <w:rPr>
          <w:sz w:val="24"/>
        </w:rPr>
        <w:t xml:space="preserve"> km olarak ifade edilir.</w:t>
      </w:r>
    </w:p>
    <w:p w14:paraId="3B5A63B3" w14:textId="50137D29" w:rsidR="00CD643E" w:rsidRDefault="00CD643E" w:rsidP="006D4346">
      <w:pPr>
        <w:spacing w:line="276" w:lineRule="auto"/>
        <w:jc w:val="both"/>
      </w:pPr>
      <w:r>
        <w:rPr>
          <w:rFonts w:eastAsia="Calibri"/>
          <w:sz w:val="24"/>
        </w:rPr>
        <w:t>Toplam yük ton-km, bir yıl içerisinde yapılan toplam yük ton-km’sini ifade eder.</w:t>
      </w:r>
    </w:p>
    <w:p w14:paraId="2C2DD99B" w14:textId="183081D0" w:rsidR="006D4346" w:rsidRPr="00392137" w:rsidRDefault="006D4346" w:rsidP="0049689D">
      <w:pPr>
        <w:spacing w:before="120" w:after="120"/>
        <w:jc w:val="center"/>
        <w:rPr>
          <w:sz w:val="24"/>
          <w:szCs w:val="21"/>
        </w:rPr>
      </w:pPr>
      <w:r w:rsidRPr="00392137">
        <w:rPr>
          <w:noProof/>
          <w:sz w:val="21"/>
          <w:szCs w:val="21"/>
          <w:lang w:eastAsia="tr-TR"/>
        </w:rPr>
        <w:drawing>
          <wp:inline distT="0" distB="0" distL="0" distR="0" wp14:anchorId="17F0BBD1" wp14:editId="375B4B20">
            <wp:extent cx="4572000" cy="2864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kmsddf.jpg"/>
                    <pic:cNvPicPr/>
                  </pic:nvPicPr>
                  <pic:blipFill>
                    <a:blip r:embed="rId19">
                      <a:extLst>
                        <a:ext uri="{28A0092B-C50C-407E-A947-70E740481C1C}">
                          <a14:useLocalDpi xmlns:a14="http://schemas.microsoft.com/office/drawing/2010/main" val="0"/>
                        </a:ext>
                      </a:extLst>
                    </a:blip>
                    <a:stretch>
                      <a:fillRect/>
                    </a:stretch>
                  </pic:blipFill>
                  <pic:spPr>
                    <a:xfrm>
                      <a:off x="0" y="0"/>
                      <a:ext cx="4572000" cy="2864205"/>
                    </a:xfrm>
                    <a:prstGeom prst="rect">
                      <a:avLst/>
                    </a:prstGeom>
                  </pic:spPr>
                </pic:pic>
              </a:graphicData>
            </a:graphic>
          </wp:inline>
        </w:drawing>
      </w:r>
    </w:p>
    <w:p w14:paraId="6897882F" w14:textId="7097EAE2" w:rsidR="00165DAD" w:rsidRPr="00B4214E" w:rsidRDefault="0093498A" w:rsidP="0049689D">
      <w:pPr>
        <w:pStyle w:val="Balk1"/>
        <w:numPr>
          <w:ilvl w:val="0"/>
          <w:numId w:val="0"/>
        </w:numPr>
        <w:rPr>
          <w:rFonts w:ascii="Times New Roman" w:hAnsi="Times New Roman" w:cs="Times New Roman"/>
        </w:rPr>
      </w:pPr>
      <w:bookmarkStart w:id="13" w:name="_Toc466448987"/>
      <w:r w:rsidRPr="00B4214E">
        <w:rPr>
          <w:rFonts w:ascii="Times New Roman" w:hAnsi="Times New Roman" w:cs="Times New Roman"/>
        </w:rPr>
        <w:lastRenderedPageBreak/>
        <w:t xml:space="preserve">Ek </w:t>
      </w:r>
      <w:r w:rsidR="002239CC" w:rsidRPr="00B4214E">
        <w:rPr>
          <w:rFonts w:ascii="Times New Roman" w:hAnsi="Times New Roman" w:cs="Times New Roman"/>
        </w:rPr>
        <w:t>I - Demiryollarında</w:t>
      </w:r>
      <w:r w:rsidR="00912639" w:rsidRPr="00B4214E">
        <w:rPr>
          <w:rFonts w:ascii="Times New Roman" w:hAnsi="Times New Roman" w:cs="Times New Roman"/>
        </w:rPr>
        <w:t xml:space="preserve"> b</w:t>
      </w:r>
      <w:r w:rsidR="00165DAD" w:rsidRPr="00B4214E">
        <w:rPr>
          <w:rFonts w:ascii="Times New Roman" w:hAnsi="Times New Roman" w:cs="Times New Roman"/>
        </w:rPr>
        <w:t>azı işaretçi ve levhaların tanımı</w:t>
      </w:r>
      <w:bookmarkEnd w:id="13"/>
    </w:p>
    <w:p w14:paraId="273B5251" w14:textId="77777777" w:rsidR="001125A0" w:rsidRPr="00392137" w:rsidRDefault="001125A0" w:rsidP="00392137">
      <w:pPr>
        <w:jc w:val="both"/>
      </w:pPr>
    </w:p>
    <w:tbl>
      <w:tblPr>
        <w:tblStyle w:val="TabloKlavuzu"/>
        <w:tblW w:w="0" w:type="auto"/>
        <w:jc w:val="right"/>
        <w:tblLook w:val="04A0" w:firstRow="1" w:lastRow="0" w:firstColumn="1" w:lastColumn="0" w:noHBand="0" w:noVBand="1"/>
      </w:tblPr>
      <w:tblGrid>
        <w:gridCol w:w="2250"/>
        <w:gridCol w:w="2420"/>
        <w:gridCol w:w="4392"/>
      </w:tblGrid>
      <w:tr w:rsidR="002239CC" w:rsidRPr="00392137" w14:paraId="4F1760E8" w14:textId="77777777" w:rsidTr="002239CC">
        <w:trPr>
          <w:jc w:val="right"/>
        </w:trPr>
        <w:tc>
          <w:tcPr>
            <w:tcW w:w="3070" w:type="dxa"/>
          </w:tcPr>
          <w:p w14:paraId="4C0DF71E" w14:textId="02FD3E76" w:rsidR="001125A0" w:rsidRPr="00392137" w:rsidRDefault="001125A0" w:rsidP="00392137">
            <w:pPr>
              <w:jc w:val="both"/>
              <w:rPr>
                <w:sz w:val="24"/>
              </w:rPr>
            </w:pPr>
            <w:r w:rsidRPr="00392137">
              <w:rPr>
                <w:sz w:val="24"/>
              </w:rPr>
              <w:t>Kavram</w:t>
            </w:r>
          </w:p>
        </w:tc>
        <w:tc>
          <w:tcPr>
            <w:tcW w:w="3071" w:type="dxa"/>
          </w:tcPr>
          <w:p w14:paraId="4ECE129D" w14:textId="4851D72F" w:rsidR="001125A0" w:rsidRPr="00392137" w:rsidRDefault="001125A0" w:rsidP="00392137">
            <w:pPr>
              <w:jc w:val="both"/>
              <w:rPr>
                <w:sz w:val="24"/>
              </w:rPr>
            </w:pPr>
            <w:r w:rsidRPr="00392137">
              <w:rPr>
                <w:sz w:val="24"/>
              </w:rPr>
              <w:t>Tanım</w:t>
            </w:r>
          </w:p>
        </w:tc>
        <w:tc>
          <w:tcPr>
            <w:tcW w:w="3071" w:type="dxa"/>
          </w:tcPr>
          <w:p w14:paraId="52ACED45" w14:textId="775C9618" w:rsidR="001125A0" w:rsidRPr="00392137" w:rsidRDefault="001125A0" w:rsidP="00392137">
            <w:pPr>
              <w:jc w:val="both"/>
              <w:rPr>
                <w:sz w:val="24"/>
              </w:rPr>
            </w:pPr>
            <w:r w:rsidRPr="00392137">
              <w:rPr>
                <w:sz w:val="24"/>
              </w:rPr>
              <w:t>Örnek</w:t>
            </w:r>
            <w:r w:rsidR="002239CC" w:rsidRPr="00392137">
              <w:rPr>
                <w:sz w:val="24"/>
              </w:rPr>
              <w:t>ler</w:t>
            </w:r>
          </w:p>
        </w:tc>
      </w:tr>
      <w:tr w:rsidR="002239CC" w:rsidRPr="00392137" w14:paraId="74F64362" w14:textId="77777777" w:rsidTr="002239CC">
        <w:trPr>
          <w:jc w:val="right"/>
        </w:trPr>
        <w:tc>
          <w:tcPr>
            <w:tcW w:w="3070" w:type="dxa"/>
          </w:tcPr>
          <w:p w14:paraId="4EED9340" w14:textId="03585003" w:rsidR="001125A0" w:rsidRPr="00392137" w:rsidRDefault="001125A0" w:rsidP="00392137">
            <w:pPr>
              <w:jc w:val="both"/>
              <w:rPr>
                <w:sz w:val="24"/>
              </w:rPr>
            </w:pPr>
            <w:r w:rsidRPr="00392137">
              <w:rPr>
                <w:sz w:val="24"/>
              </w:rPr>
              <w:t>Dur işaretçisi</w:t>
            </w:r>
          </w:p>
        </w:tc>
        <w:tc>
          <w:tcPr>
            <w:tcW w:w="3071" w:type="dxa"/>
          </w:tcPr>
          <w:p w14:paraId="0B36D878" w14:textId="6CAB357B" w:rsidR="001125A0" w:rsidRPr="00392137" w:rsidRDefault="001125A0" w:rsidP="00392137">
            <w:pPr>
              <w:jc w:val="both"/>
              <w:rPr>
                <w:sz w:val="24"/>
              </w:rPr>
            </w:pPr>
            <w:r w:rsidRPr="00392137">
              <w:rPr>
                <w:sz w:val="24"/>
              </w:rPr>
              <w:t>Makiniste treni nerede durdurması gerektiğini gösteren işaretçidir (trenin uzunluğuna göre yeri değişir, genellikle istasyonlarda kullanılır)</w:t>
            </w:r>
          </w:p>
        </w:tc>
        <w:tc>
          <w:tcPr>
            <w:tcW w:w="3071" w:type="dxa"/>
          </w:tcPr>
          <w:p w14:paraId="521B1B61" w14:textId="46FD9672" w:rsidR="001125A0" w:rsidRPr="00392137" w:rsidRDefault="002239CC" w:rsidP="00392137">
            <w:pPr>
              <w:jc w:val="both"/>
              <w:rPr>
                <w:sz w:val="24"/>
              </w:rPr>
            </w:pPr>
            <w:r w:rsidRPr="00392137">
              <w:rPr>
                <w:noProof/>
                <w:sz w:val="24"/>
                <w:lang w:eastAsia="tr-TR"/>
              </w:rPr>
              <w:drawing>
                <wp:inline distT="0" distB="0" distL="0" distR="0" wp14:anchorId="09816A2F" wp14:editId="55787869">
                  <wp:extent cx="2651760" cy="10684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20">
                            <a:extLst>
                              <a:ext uri="{28A0092B-C50C-407E-A947-70E740481C1C}">
                                <a14:useLocalDpi xmlns:a14="http://schemas.microsoft.com/office/drawing/2010/main" val="0"/>
                              </a:ext>
                            </a:extLst>
                          </a:blip>
                          <a:stretch>
                            <a:fillRect/>
                          </a:stretch>
                        </pic:blipFill>
                        <pic:spPr>
                          <a:xfrm>
                            <a:off x="0" y="0"/>
                            <a:ext cx="2651760" cy="1068433"/>
                          </a:xfrm>
                          <a:prstGeom prst="rect">
                            <a:avLst/>
                          </a:prstGeom>
                        </pic:spPr>
                      </pic:pic>
                    </a:graphicData>
                  </a:graphic>
                </wp:inline>
              </w:drawing>
            </w:r>
          </w:p>
        </w:tc>
      </w:tr>
      <w:tr w:rsidR="002239CC" w:rsidRPr="00392137" w14:paraId="2D21C131" w14:textId="77777777" w:rsidTr="002239CC">
        <w:trPr>
          <w:jc w:val="right"/>
        </w:trPr>
        <w:tc>
          <w:tcPr>
            <w:tcW w:w="3070" w:type="dxa"/>
          </w:tcPr>
          <w:p w14:paraId="4161FD28" w14:textId="6E023F2E" w:rsidR="001125A0" w:rsidRPr="00392137" w:rsidRDefault="001125A0" w:rsidP="00392137">
            <w:pPr>
              <w:jc w:val="both"/>
              <w:rPr>
                <w:sz w:val="24"/>
              </w:rPr>
            </w:pPr>
            <w:r w:rsidRPr="00392137">
              <w:rPr>
                <w:sz w:val="24"/>
              </w:rPr>
              <w:t>Dur levhası</w:t>
            </w:r>
          </w:p>
        </w:tc>
        <w:tc>
          <w:tcPr>
            <w:tcW w:w="3071" w:type="dxa"/>
          </w:tcPr>
          <w:p w14:paraId="6739B11C" w14:textId="46A914D7" w:rsidR="001125A0" w:rsidRPr="00392137" w:rsidRDefault="002239CC" w:rsidP="00392137">
            <w:pPr>
              <w:jc w:val="both"/>
              <w:rPr>
                <w:sz w:val="24"/>
              </w:rPr>
            </w:pPr>
            <w:r w:rsidRPr="00392137">
              <w:rPr>
                <w:sz w:val="24"/>
              </w:rPr>
              <w:t xml:space="preserve">Makiniste her durumda treni levhanın bulunduğu yerde durdurma emri veren işarettir. </w:t>
            </w:r>
          </w:p>
        </w:tc>
        <w:tc>
          <w:tcPr>
            <w:tcW w:w="3071" w:type="dxa"/>
          </w:tcPr>
          <w:p w14:paraId="2B4C6740" w14:textId="4A67859C" w:rsidR="001125A0" w:rsidRPr="00392137" w:rsidRDefault="002239CC" w:rsidP="00392137">
            <w:pPr>
              <w:jc w:val="both"/>
              <w:rPr>
                <w:sz w:val="24"/>
              </w:rPr>
            </w:pPr>
            <w:r w:rsidRPr="00392137">
              <w:rPr>
                <w:noProof/>
                <w:sz w:val="24"/>
                <w:lang w:eastAsia="tr-TR"/>
              </w:rPr>
              <w:drawing>
                <wp:inline distT="0" distB="0" distL="0" distR="0" wp14:anchorId="007D9568" wp14:editId="5124A29C">
                  <wp:extent cx="1463040" cy="1419753"/>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21">
                            <a:extLst>
                              <a:ext uri="{28A0092B-C50C-407E-A947-70E740481C1C}">
                                <a14:useLocalDpi xmlns:a14="http://schemas.microsoft.com/office/drawing/2010/main" val="0"/>
                              </a:ext>
                            </a:extLst>
                          </a:blip>
                          <a:stretch>
                            <a:fillRect/>
                          </a:stretch>
                        </pic:blipFill>
                        <pic:spPr>
                          <a:xfrm>
                            <a:off x="0" y="0"/>
                            <a:ext cx="1463040" cy="1419753"/>
                          </a:xfrm>
                          <a:prstGeom prst="rect">
                            <a:avLst/>
                          </a:prstGeom>
                        </pic:spPr>
                      </pic:pic>
                    </a:graphicData>
                  </a:graphic>
                </wp:inline>
              </w:drawing>
            </w:r>
          </w:p>
        </w:tc>
      </w:tr>
    </w:tbl>
    <w:p w14:paraId="29D1AF84" w14:textId="77777777" w:rsidR="001125A0" w:rsidRPr="00392137" w:rsidRDefault="001125A0" w:rsidP="00392137">
      <w:pPr>
        <w:jc w:val="both"/>
      </w:pPr>
    </w:p>
    <w:p w14:paraId="1850578E" w14:textId="77777777" w:rsidR="00165DAD" w:rsidRPr="00392137" w:rsidRDefault="00165DAD" w:rsidP="00392137">
      <w:pPr>
        <w:jc w:val="both"/>
        <w:rPr>
          <w:b/>
          <w:sz w:val="28"/>
        </w:rPr>
      </w:pPr>
    </w:p>
    <w:p w14:paraId="5D3BAC50" w14:textId="5DD09DE8" w:rsidR="007E5B42" w:rsidRDefault="007E5B42">
      <w:pPr>
        <w:spacing w:line="240" w:lineRule="auto"/>
        <w:rPr>
          <w:b/>
          <w:sz w:val="28"/>
        </w:rPr>
      </w:pPr>
      <w:r>
        <w:rPr>
          <w:b/>
          <w:sz w:val="28"/>
        </w:rPr>
        <w:br w:type="page"/>
      </w:r>
    </w:p>
    <w:p w14:paraId="2746A7F2" w14:textId="6249AE45" w:rsidR="00165DAD" w:rsidRPr="00B4214E" w:rsidRDefault="007E5B42" w:rsidP="00ED485D">
      <w:pPr>
        <w:pStyle w:val="Balk1"/>
        <w:numPr>
          <w:ilvl w:val="0"/>
          <w:numId w:val="0"/>
        </w:numPr>
        <w:ind w:left="432" w:hanging="432"/>
        <w:rPr>
          <w:rFonts w:ascii="Times New Roman" w:hAnsi="Times New Roman" w:cs="Times New Roman"/>
        </w:rPr>
      </w:pPr>
      <w:bookmarkStart w:id="14" w:name="_Toc466448988"/>
      <w:r w:rsidRPr="00B4214E">
        <w:rPr>
          <w:rFonts w:ascii="Times New Roman" w:hAnsi="Times New Roman" w:cs="Times New Roman"/>
        </w:rPr>
        <w:lastRenderedPageBreak/>
        <w:t>Ek II - Gösterge Bildirim Tabloları</w:t>
      </w:r>
      <w:bookmarkEnd w:id="14"/>
    </w:p>
    <w:tbl>
      <w:tblPr>
        <w:tblW w:w="5000" w:type="pct"/>
        <w:tblCellMar>
          <w:left w:w="70" w:type="dxa"/>
          <w:right w:w="70" w:type="dxa"/>
        </w:tblCellMar>
        <w:tblLook w:val="04A0" w:firstRow="1" w:lastRow="0" w:firstColumn="1" w:lastColumn="0" w:noHBand="0" w:noVBand="1"/>
      </w:tblPr>
      <w:tblGrid>
        <w:gridCol w:w="9062"/>
      </w:tblGrid>
      <w:tr w:rsidR="007E5B42" w:rsidRPr="002633E1" w14:paraId="777358A9"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1F497D"/>
            <w:noWrap/>
            <w:vAlign w:val="bottom"/>
            <w:hideMark/>
          </w:tcPr>
          <w:p w14:paraId="688CCD1C" w14:textId="77777777" w:rsidR="007E5B42" w:rsidRPr="002633E1" w:rsidRDefault="007E5B42" w:rsidP="007E5B42">
            <w:pPr>
              <w:spacing w:line="240" w:lineRule="auto"/>
              <w:rPr>
                <w:rFonts w:ascii="Calibri" w:hAnsi="Calibri"/>
                <w:b/>
                <w:bCs/>
                <w:color w:val="FFFFFF"/>
                <w:szCs w:val="22"/>
                <w:lang w:eastAsia="tr-TR"/>
              </w:rPr>
            </w:pPr>
            <w:r w:rsidRPr="002633E1">
              <w:rPr>
                <w:rFonts w:ascii="Calibri" w:hAnsi="Calibri"/>
                <w:b/>
                <w:bCs/>
                <w:color w:val="FFFFFF"/>
                <w:szCs w:val="22"/>
                <w:lang w:eastAsia="tr-TR"/>
              </w:rPr>
              <w:t>KAZALARLA İLGİLİ GÖSTERGELER</w:t>
            </w:r>
          </w:p>
        </w:tc>
      </w:tr>
      <w:tr w:rsidR="007E5B42" w:rsidRPr="002633E1" w14:paraId="2780AEEF"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D44B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Bütün önemli kazaların sayısı</w:t>
            </w:r>
          </w:p>
        </w:tc>
      </w:tr>
      <w:tr w:rsidR="007E5B42" w:rsidRPr="002633E1" w14:paraId="6BDE19A0"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EC3D4D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 çarpışmalarının sayısı</w:t>
            </w:r>
          </w:p>
        </w:tc>
      </w:tr>
      <w:tr w:rsidR="007E5B42" w:rsidRPr="002633E1" w14:paraId="10243EEA"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289EEE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aracıyla çarpışma sayısı</w:t>
            </w:r>
          </w:p>
        </w:tc>
      </w:tr>
      <w:tr w:rsidR="007E5B42" w:rsidRPr="002633E1" w14:paraId="31D05A0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98E543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gabarideki bulunan engelle çarpışma sayısı</w:t>
            </w:r>
          </w:p>
        </w:tc>
      </w:tr>
      <w:tr w:rsidR="007E5B42" w:rsidRPr="002633E1" w14:paraId="24FFF3A4"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11A4A6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 sayısı </w:t>
            </w:r>
          </w:p>
        </w:tc>
      </w:tr>
      <w:tr w:rsidR="007E5B42" w:rsidRPr="002633E1" w14:paraId="17A8EE21"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A32A27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kazalarının sayısı </w:t>
            </w:r>
          </w:p>
        </w:tc>
      </w:tr>
      <w:tr w:rsidR="007E5B42" w:rsidRPr="002633E1" w14:paraId="76A6D684"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6C42907" w14:textId="3FD517F8" w:rsidR="007E5B42" w:rsidRPr="002633E1" w:rsidRDefault="00B4214E" w:rsidP="00B4214E">
            <w:pPr>
              <w:spacing w:line="240" w:lineRule="auto"/>
              <w:rPr>
                <w:rFonts w:ascii="Calibri" w:hAnsi="Calibri"/>
                <w:color w:val="000000"/>
                <w:szCs w:val="22"/>
                <w:lang w:eastAsia="tr-TR"/>
              </w:rPr>
            </w:pPr>
            <w:r>
              <w:rPr>
                <w:rFonts w:ascii="Calibri" w:hAnsi="Calibri"/>
                <w:color w:val="000000"/>
                <w:szCs w:val="22"/>
                <w:lang w:eastAsia="tr-TR"/>
              </w:rPr>
              <w:t>Pasif hemzemin geçitlerdeki</w:t>
            </w:r>
            <w:r w:rsidR="007E5B42" w:rsidRPr="002633E1">
              <w:rPr>
                <w:rFonts w:ascii="Calibri" w:hAnsi="Calibri"/>
                <w:color w:val="000000"/>
                <w:szCs w:val="22"/>
                <w:lang w:eastAsia="tr-TR"/>
              </w:rPr>
              <w:t xml:space="preserve"> kaza sayısı</w:t>
            </w:r>
          </w:p>
        </w:tc>
      </w:tr>
      <w:tr w:rsidR="007E5B42" w:rsidRPr="002633E1" w14:paraId="53D3C7F7"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98071C6" w14:textId="3C280083" w:rsidR="007E5B42" w:rsidRPr="002633E1" w:rsidRDefault="007E5B42" w:rsidP="00B4214E">
            <w:pPr>
              <w:spacing w:line="240" w:lineRule="auto"/>
              <w:rPr>
                <w:rFonts w:ascii="Calibri" w:hAnsi="Calibri"/>
                <w:color w:val="000000"/>
                <w:szCs w:val="22"/>
                <w:lang w:eastAsia="tr-TR"/>
              </w:rPr>
            </w:pPr>
            <w:r w:rsidRPr="002633E1">
              <w:rPr>
                <w:rFonts w:ascii="Calibri" w:hAnsi="Calibri"/>
                <w:color w:val="000000"/>
                <w:szCs w:val="22"/>
                <w:lang w:eastAsia="tr-TR"/>
              </w:rPr>
              <w:t xml:space="preserve">Manüel </w:t>
            </w:r>
            <w:r w:rsidR="00B4214E">
              <w:rPr>
                <w:rFonts w:ascii="Calibri" w:hAnsi="Calibri"/>
                <w:color w:val="000000"/>
                <w:szCs w:val="22"/>
                <w:lang w:eastAsia="tr-TR"/>
              </w:rPr>
              <w:t xml:space="preserve">hemzemin geçitlerdeki </w:t>
            </w:r>
            <w:r w:rsidRPr="002633E1">
              <w:rPr>
                <w:rFonts w:ascii="Calibri" w:hAnsi="Calibri"/>
                <w:color w:val="000000"/>
                <w:szCs w:val="22"/>
                <w:lang w:eastAsia="tr-TR"/>
              </w:rPr>
              <w:t>kaza sayısı</w:t>
            </w:r>
          </w:p>
        </w:tc>
      </w:tr>
      <w:tr w:rsidR="007E5B42" w:rsidRPr="002633E1" w14:paraId="30539922"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EAB2CFD" w14:textId="167804E5" w:rsidR="007E5B42" w:rsidRPr="002633E1" w:rsidRDefault="007E5B42" w:rsidP="00B4214E">
            <w:pPr>
              <w:spacing w:line="240" w:lineRule="auto"/>
              <w:rPr>
                <w:rFonts w:ascii="Calibri" w:hAnsi="Calibri"/>
                <w:color w:val="000000"/>
                <w:szCs w:val="22"/>
                <w:lang w:eastAsia="tr-TR"/>
              </w:rPr>
            </w:pPr>
            <w:r w:rsidRPr="002633E1">
              <w:rPr>
                <w:rFonts w:ascii="Calibri" w:hAnsi="Calibri"/>
                <w:color w:val="000000"/>
                <w:szCs w:val="22"/>
                <w:lang w:eastAsia="tr-TR"/>
              </w:rPr>
              <w:t xml:space="preserve">Kullanıcı için uyarmalı otomatik </w:t>
            </w:r>
            <w:r w:rsidR="00B4214E">
              <w:rPr>
                <w:rFonts w:ascii="Calibri" w:hAnsi="Calibri"/>
                <w:color w:val="000000"/>
                <w:szCs w:val="22"/>
                <w:lang w:eastAsia="tr-TR"/>
              </w:rPr>
              <w:t xml:space="preserve">hemzemin geçitlerdeki </w:t>
            </w:r>
            <w:r w:rsidRPr="002633E1">
              <w:rPr>
                <w:rFonts w:ascii="Calibri" w:hAnsi="Calibri"/>
                <w:color w:val="000000"/>
                <w:szCs w:val="22"/>
                <w:lang w:eastAsia="tr-TR"/>
              </w:rPr>
              <w:t>kaza sayısı</w:t>
            </w:r>
          </w:p>
        </w:tc>
      </w:tr>
      <w:tr w:rsidR="007E5B42" w:rsidRPr="002633E1" w14:paraId="2BB577DA"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226724A" w14:textId="7FC53EF4" w:rsidR="007E5B42" w:rsidRPr="002633E1" w:rsidRDefault="007E5B42" w:rsidP="00B4214E">
            <w:pPr>
              <w:spacing w:line="240" w:lineRule="auto"/>
              <w:rPr>
                <w:rFonts w:ascii="Calibri" w:hAnsi="Calibri"/>
                <w:color w:val="000000"/>
                <w:szCs w:val="22"/>
                <w:lang w:eastAsia="tr-TR"/>
              </w:rPr>
            </w:pPr>
            <w:r w:rsidRPr="002633E1">
              <w:rPr>
                <w:rFonts w:ascii="Calibri" w:hAnsi="Calibri"/>
                <w:color w:val="000000"/>
                <w:szCs w:val="22"/>
                <w:lang w:eastAsia="tr-TR"/>
              </w:rPr>
              <w:t xml:space="preserve">Kullanıcı için korumalı otomatik </w:t>
            </w:r>
            <w:r w:rsidR="00B4214E">
              <w:rPr>
                <w:rFonts w:ascii="Calibri" w:hAnsi="Calibri"/>
                <w:color w:val="000000"/>
                <w:szCs w:val="22"/>
                <w:lang w:eastAsia="tr-TR"/>
              </w:rPr>
              <w:t xml:space="preserve">hemzemin geçitlerdeki </w:t>
            </w:r>
            <w:r w:rsidRPr="002633E1">
              <w:rPr>
                <w:rFonts w:ascii="Calibri" w:hAnsi="Calibri"/>
                <w:color w:val="000000"/>
                <w:szCs w:val="22"/>
                <w:lang w:eastAsia="tr-TR"/>
              </w:rPr>
              <w:t>kaza sayısı</w:t>
            </w:r>
          </w:p>
        </w:tc>
      </w:tr>
      <w:tr w:rsidR="007E5B42" w:rsidRPr="002633E1" w14:paraId="632A2E78"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BC3BEFC" w14:textId="3A3B4FF8" w:rsidR="007E5B42" w:rsidRPr="002633E1" w:rsidRDefault="007E5B42" w:rsidP="00B4214E">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tarafında korumalı </w:t>
            </w:r>
            <w:r w:rsidR="00B4214E">
              <w:rPr>
                <w:rFonts w:ascii="Calibri" w:hAnsi="Calibri"/>
                <w:color w:val="000000"/>
                <w:szCs w:val="22"/>
                <w:lang w:eastAsia="tr-TR"/>
              </w:rPr>
              <w:t xml:space="preserve">hemzemin geçitlerdeki </w:t>
            </w:r>
            <w:r w:rsidRPr="002633E1">
              <w:rPr>
                <w:rFonts w:ascii="Calibri" w:hAnsi="Calibri"/>
                <w:color w:val="000000"/>
                <w:szCs w:val="22"/>
                <w:lang w:eastAsia="tr-TR"/>
              </w:rPr>
              <w:t>kaza sayısı</w:t>
            </w:r>
          </w:p>
        </w:tc>
      </w:tr>
      <w:tr w:rsidR="007E5B42" w:rsidRPr="002633E1" w14:paraId="3C21B0A6"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445A0E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 halindeki demiryolu aracı sebebiyle kişilerin maruz kaldığı kazaların sayısı </w:t>
            </w:r>
          </w:p>
        </w:tc>
      </w:tr>
      <w:tr w:rsidR="007E5B42" w:rsidRPr="002633E1" w14:paraId="633A9110"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38296F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 sayısı </w:t>
            </w:r>
          </w:p>
        </w:tc>
      </w:tr>
      <w:tr w:rsidR="007E5B42" w:rsidRPr="002633E1" w14:paraId="5B08C781"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8DC023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Diğer kaza sayısı</w:t>
            </w:r>
          </w:p>
        </w:tc>
      </w:tr>
      <w:tr w:rsidR="007E5B42" w:rsidRPr="002633E1" w14:paraId="564DF4BD"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ADA8D4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İntiharlar</w:t>
            </w:r>
          </w:p>
        </w:tc>
      </w:tr>
      <w:tr w:rsidR="007E5B42" w:rsidRPr="002633E1" w14:paraId="4AE5576E"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7B2E0E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İntihar teşebbüsleri</w:t>
            </w:r>
          </w:p>
        </w:tc>
      </w:tr>
      <w:tr w:rsidR="007E5B42" w:rsidRPr="002633E1" w14:paraId="75803803"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B57EA8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kazaların sayısı </w:t>
            </w:r>
          </w:p>
        </w:tc>
      </w:tr>
      <w:tr w:rsidR="007E5B42" w:rsidRPr="002633E1" w14:paraId="79647AA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2F1C69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 çarpışmalarının sayısı </w:t>
            </w:r>
          </w:p>
        </w:tc>
      </w:tr>
      <w:tr w:rsidR="007E5B42" w:rsidRPr="002633E1" w14:paraId="1F52A63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EC20F4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çıkmalarının sayısı </w:t>
            </w:r>
          </w:p>
        </w:tc>
      </w:tr>
      <w:tr w:rsidR="007E5B42" w:rsidRPr="002633E1" w14:paraId="657A30B2"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0BEF2B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 sayısı </w:t>
            </w:r>
          </w:p>
        </w:tc>
      </w:tr>
      <w:tr w:rsidR="007E5B42" w:rsidRPr="002633E1" w14:paraId="6CC46A04"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BAB115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 halindeki demiryolu aracı sebebiyle kişilerin maruz kaldığı kazaların sayısı </w:t>
            </w:r>
          </w:p>
        </w:tc>
      </w:tr>
      <w:tr w:rsidR="007E5B42" w:rsidRPr="002633E1" w14:paraId="135E36AE"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623FCB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yangınların sayısı </w:t>
            </w:r>
          </w:p>
        </w:tc>
      </w:tr>
      <w:tr w:rsidR="007E5B42" w:rsidRPr="002633E1" w14:paraId="621D81B2"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064761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kazaların sayısı </w:t>
            </w:r>
          </w:p>
        </w:tc>
      </w:tr>
      <w:tr w:rsidR="007E5B42" w:rsidRPr="002633E1" w14:paraId="508B0E3C"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105621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intihar olaylarının sayısı </w:t>
            </w:r>
          </w:p>
        </w:tc>
      </w:tr>
      <w:tr w:rsidR="007E5B42" w:rsidRPr="002633E1" w14:paraId="6782D83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1AE0145" w14:textId="1ED94BDF" w:rsidR="007E5B42" w:rsidRPr="002633E1" w:rsidRDefault="007E5B42" w:rsidP="002633E1">
            <w:pPr>
              <w:spacing w:line="240" w:lineRule="auto"/>
              <w:rPr>
                <w:rFonts w:ascii="Calibri" w:hAnsi="Calibri"/>
                <w:color w:val="000000"/>
                <w:szCs w:val="22"/>
                <w:lang w:eastAsia="tr-TR"/>
              </w:rPr>
            </w:pPr>
            <w:r w:rsidRPr="002633E1">
              <w:rPr>
                <w:rFonts w:ascii="Calibri" w:hAnsi="Calibri"/>
                <w:color w:val="000000"/>
                <w:szCs w:val="22"/>
                <w:lang w:eastAsia="tr-TR"/>
              </w:rPr>
              <w:t xml:space="preserve">Tehlikeli mal taşıyan en az bir demiryolu aracının </w:t>
            </w:r>
            <w:r w:rsidR="002633E1" w:rsidRPr="002633E1">
              <w:rPr>
                <w:rFonts w:ascii="Calibri" w:hAnsi="Calibri"/>
                <w:color w:val="000000"/>
                <w:szCs w:val="22"/>
                <w:lang w:eastAsia="tr-TR"/>
              </w:rPr>
              <w:t>dâhil</w:t>
            </w:r>
            <w:r w:rsidRPr="002633E1">
              <w:rPr>
                <w:rFonts w:ascii="Calibri" w:hAnsi="Calibri"/>
                <w:color w:val="000000"/>
                <w:szCs w:val="22"/>
                <w:lang w:eastAsia="tr-TR"/>
              </w:rPr>
              <w:t xml:space="preserve"> olduğu kazaların toplam sayısı </w:t>
            </w:r>
          </w:p>
        </w:tc>
      </w:tr>
      <w:tr w:rsidR="007E5B42" w:rsidRPr="002633E1" w14:paraId="56FE3DA4"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1AD63E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Tehlikeli malın açığa ÇIKMADIĞI kazaların sayısı </w:t>
            </w:r>
          </w:p>
        </w:tc>
      </w:tr>
      <w:tr w:rsidR="007E5B42" w:rsidRPr="002633E1" w14:paraId="0DC61232"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28F922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Tehlikeli malın açığa ÇIKTIĞI kazaların sayısı </w:t>
            </w:r>
          </w:p>
        </w:tc>
      </w:tr>
      <w:tr w:rsidR="007E5B42" w:rsidRPr="002633E1" w14:paraId="2B02349A"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2B4C802" w14:textId="682E15F2"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Tren-km'sine göre tehlikeli mal taşıyan en az bir demiryolu aracının karıştığı</w:t>
            </w:r>
            <w:r w:rsidR="002633E1">
              <w:rPr>
                <w:rFonts w:ascii="Calibri" w:hAnsi="Calibri"/>
                <w:color w:val="000000"/>
                <w:szCs w:val="22"/>
                <w:lang w:eastAsia="tr-TR"/>
              </w:rPr>
              <w:t xml:space="preserve"> </w:t>
            </w:r>
            <w:r w:rsidRPr="002633E1">
              <w:rPr>
                <w:rFonts w:ascii="Calibri" w:hAnsi="Calibri"/>
                <w:color w:val="000000"/>
                <w:szCs w:val="22"/>
                <w:lang w:eastAsia="tr-TR"/>
              </w:rPr>
              <w:t xml:space="preserve">kazaların toplam sayısı </w:t>
            </w:r>
          </w:p>
        </w:tc>
      </w:tr>
      <w:tr w:rsidR="007E5B42" w:rsidRPr="002633E1" w14:paraId="1C92A1B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EA8CE5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tehlikeli malın açığa ÇIKMADIĞI kazaların sayısı </w:t>
            </w:r>
          </w:p>
        </w:tc>
      </w:tr>
      <w:tr w:rsidR="007E5B42" w:rsidRPr="002633E1" w14:paraId="753A2C4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052F34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tehlikeli malın açığa ÇIKTIĞI kazaların sayısı </w:t>
            </w:r>
          </w:p>
        </w:tc>
      </w:tr>
    </w:tbl>
    <w:p w14:paraId="2EF650AD" w14:textId="44CE440A" w:rsidR="007E5B42" w:rsidRDefault="007E5B42" w:rsidP="00392137">
      <w:pPr>
        <w:jc w:val="both"/>
        <w:rPr>
          <w:b/>
          <w:sz w:val="28"/>
        </w:rPr>
      </w:pPr>
    </w:p>
    <w:p w14:paraId="38151E1B" w14:textId="77777777" w:rsidR="007E5B42" w:rsidRDefault="007E5B42">
      <w:pPr>
        <w:spacing w:line="240" w:lineRule="auto"/>
        <w:rPr>
          <w:b/>
          <w:sz w:val="28"/>
        </w:rPr>
      </w:pPr>
      <w:r>
        <w:rPr>
          <w:b/>
          <w:sz w:val="28"/>
        </w:rPr>
        <w:br w:type="page"/>
      </w:r>
    </w:p>
    <w:tbl>
      <w:tblPr>
        <w:tblW w:w="5000" w:type="pct"/>
        <w:tblCellMar>
          <w:left w:w="70" w:type="dxa"/>
          <w:right w:w="70" w:type="dxa"/>
        </w:tblCellMar>
        <w:tblLook w:val="04A0" w:firstRow="1" w:lastRow="0" w:firstColumn="1" w:lastColumn="0" w:noHBand="0" w:noVBand="1"/>
      </w:tblPr>
      <w:tblGrid>
        <w:gridCol w:w="9062"/>
      </w:tblGrid>
      <w:tr w:rsidR="007E5B42" w:rsidRPr="002633E1" w14:paraId="14B0B277"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14C51165" w14:textId="77777777" w:rsidR="007E5B42" w:rsidRPr="002633E1" w:rsidRDefault="007E5B42" w:rsidP="007E5B42">
            <w:pPr>
              <w:spacing w:line="240" w:lineRule="auto"/>
              <w:rPr>
                <w:rFonts w:ascii="Calibri" w:hAnsi="Calibri"/>
                <w:b/>
                <w:bCs/>
                <w:color w:val="FFFFFF"/>
                <w:szCs w:val="22"/>
                <w:lang w:eastAsia="tr-TR"/>
              </w:rPr>
            </w:pPr>
            <w:r w:rsidRPr="002633E1">
              <w:rPr>
                <w:rFonts w:ascii="Calibri" w:hAnsi="Calibri"/>
                <w:b/>
                <w:bCs/>
                <w:color w:val="FFFFFF"/>
                <w:szCs w:val="22"/>
                <w:lang w:eastAsia="tr-TR"/>
              </w:rPr>
              <w:lastRenderedPageBreak/>
              <w:t>AĞIR YARALANMALARLA İLGİLİ GÖSTERGELER</w:t>
            </w:r>
          </w:p>
        </w:tc>
      </w:tr>
      <w:tr w:rsidR="007E5B42" w:rsidRPr="002633E1" w14:paraId="52894F7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9BB2EF5" w14:textId="5234E19F"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w:t>
            </w:r>
            <w:r w:rsidR="002633E1" w:rsidRPr="002633E1">
              <w:rPr>
                <w:rFonts w:ascii="Calibri" w:hAnsi="Calibri"/>
                <w:color w:val="000000"/>
                <w:szCs w:val="22"/>
                <w:lang w:eastAsia="tr-TR"/>
              </w:rPr>
              <w:t>ağır yaralanan</w:t>
            </w:r>
            <w:r w:rsidRPr="002633E1">
              <w:rPr>
                <w:rFonts w:ascii="Calibri" w:hAnsi="Calibri"/>
                <w:color w:val="000000"/>
                <w:szCs w:val="22"/>
                <w:lang w:eastAsia="tr-TR"/>
              </w:rPr>
              <w:t xml:space="preserve"> hemzemin geçit kullanıcılarının toplam sayısı </w:t>
            </w:r>
          </w:p>
        </w:tc>
      </w:tr>
      <w:tr w:rsidR="007E5B42" w:rsidRPr="002633E1" w14:paraId="1F3A2B4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8B9F71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ağır yaralanan hemzemin geçit kullanıcılarının toplam sayısı </w:t>
            </w:r>
          </w:p>
        </w:tc>
      </w:tr>
      <w:tr w:rsidR="007E5B42" w:rsidRPr="002633E1" w14:paraId="685561A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59B942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aracına çarpmasıyla ağır yaralanan hemzemin geçit kullanıcılarının sayısı</w:t>
            </w:r>
          </w:p>
        </w:tc>
      </w:tr>
      <w:tr w:rsidR="007E5B42" w:rsidRPr="002633E1" w14:paraId="743B4AC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E910E2E" w14:textId="513893EA"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Trenin gabarideki bir engele çarpmasıyla ağır </w:t>
            </w:r>
            <w:r w:rsidR="002633E1" w:rsidRPr="002633E1">
              <w:rPr>
                <w:rFonts w:ascii="Calibri" w:hAnsi="Calibri"/>
                <w:color w:val="000000"/>
                <w:szCs w:val="22"/>
                <w:lang w:eastAsia="tr-TR"/>
              </w:rPr>
              <w:t>yaralanan hemzemin</w:t>
            </w:r>
            <w:r w:rsidRPr="002633E1">
              <w:rPr>
                <w:rFonts w:ascii="Calibri" w:hAnsi="Calibri"/>
                <w:color w:val="000000"/>
                <w:szCs w:val="22"/>
                <w:lang w:eastAsia="tr-TR"/>
              </w:rPr>
              <w:t xml:space="preserve"> geçit kullanıcılarının sayısı</w:t>
            </w:r>
          </w:p>
        </w:tc>
      </w:tr>
      <w:tr w:rsidR="007E5B42" w:rsidRPr="002633E1" w14:paraId="41DE35D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1AFAA6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ağır yaralanan hemzemin geçit kullanıcılarının toplam sayısı </w:t>
            </w:r>
          </w:p>
        </w:tc>
      </w:tr>
      <w:tr w:rsidR="007E5B42" w:rsidRPr="002633E1" w14:paraId="59E5159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4C47A3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ağır yaralanan hemzemin geçit kullanıcılarının toplam sayısı </w:t>
            </w:r>
          </w:p>
        </w:tc>
      </w:tr>
      <w:tr w:rsidR="007E5B42" w:rsidRPr="002633E1" w14:paraId="798B363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47A149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 halindeki demiryolu aracı sebebiyle kişilerin maruz kaldığı kazalarda ağır yaralanan hemzemin geçit kullanıcılarının toplam sayısı </w:t>
            </w:r>
          </w:p>
        </w:tc>
      </w:tr>
      <w:tr w:rsidR="007E5B42" w:rsidRPr="002633E1" w14:paraId="0BEDF3F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CAC5C1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ağır yaralanan hemzemin geçit kullanıcılarının toplam sayısı </w:t>
            </w:r>
          </w:p>
        </w:tc>
      </w:tr>
      <w:tr w:rsidR="007E5B42" w:rsidRPr="002633E1" w14:paraId="178970C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2B4BE4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kategorilerdeki kazalarda ağır yaralanan hemzemin geçit kullanıcılarının toplam sayısı </w:t>
            </w:r>
          </w:p>
        </w:tc>
      </w:tr>
      <w:tr w:rsidR="007E5B42" w:rsidRPr="002633E1" w14:paraId="09E348E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EB75DA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bütün kazalarda ağır yaralanan hemzemin geçit kullanıcılarının toplam sayısı </w:t>
            </w:r>
          </w:p>
        </w:tc>
      </w:tr>
      <w:tr w:rsidR="007E5B42" w:rsidRPr="002633E1" w14:paraId="363EAA4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F6FA7A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çarpışmalarda ağır yaralanan hemzemin geçit kullanıcılarının toplam sayısı </w:t>
            </w:r>
          </w:p>
        </w:tc>
      </w:tr>
      <w:tr w:rsidR="007E5B42" w:rsidRPr="002633E1" w14:paraId="367F4C9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D177AE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trenlerin raydan çıkmasıyla ağır yaralanan hemzemin geçit kullanıcılarının toplam sayısı </w:t>
            </w:r>
          </w:p>
        </w:tc>
      </w:tr>
      <w:tr w:rsidR="007E5B42" w:rsidRPr="002633E1" w14:paraId="74B190F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CA9DA2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hemzemin geçit kazalarında ağır yaralanan hemzemin geçit kullanıcılarının toplam sayısı </w:t>
            </w:r>
          </w:p>
        </w:tc>
      </w:tr>
      <w:tr w:rsidR="007E5B42" w:rsidRPr="002633E1" w14:paraId="5BB68363"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B13993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 km'sine göre hareket halindeki demiryolu aracı sebebiyle kişilerin maruz kaldığı kazalarda ağır yaralanan hemzemin geçit kullanıcılarının toplam sayısı</w:t>
            </w:r>
          </w:p>
        </w:tc>
      </w:tr>
      <w:tr w:rsidR="007E5B42" w:rsidRPr="002633E1" w14:paraId="34D5EDB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3DB62D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demiryolu aracında çıkan yangınlarda ağır yaralanan hemzemin geçit kullanıcılarının toplam sayısı </w:t>
            </w:r>
          </w:p>
        </w:tc>
      </w:tr>
      <w:tr w:rsidR="007E5B42" w:rsidRPr="002633E1" w14:paraId="2AC588B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E0DB97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diğer kategorilerde ağır yaralanan hemzemin geçit kullanıcılarının toplam sayısı </w:t>
            </w:r>
          </w:p>
        </w:tc>
      </w:tr>
      <w:tr w:rsidR="007E5B42" w:rsidRPr="002633E1" w14:paraId="0605D48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71B0C2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ağır yaralanan diğer kişilerin toplam sayısı </w:t>
            </w:r>
          </w:p>
        </w:tc>
      </w:tr>
      <w:tr w:rsidR="007E5B42" w:rsidRPr="002633E1" w14:paraId="2187663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8B6B0C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ağır yaralanan diğer kişilerin toplam sayısı </w:t>
            </w:r>
          </w:p>
        </w:tc>
      </w:tr>
      <w:tr w:rsidR="007E5B42" w:rsidRPr="002633E1" w14:paraId="7DE6F12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2681E5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aracına çarpmasıyla ağır yaralanan diğer kişilerin sayısı</w:t>
            </w:r>
          </w:p>
        </w:tc>
      </w:tr>
      <w:tr w:rsidR="007E5B42" w:rsidRPr="002633E1" w14:paraId="5AB7455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FBF7FC7" w14:textId="3FF1F952"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Trenin gabaride bulunan engelle çarpmasıyla ağır </w:t>
            </w:r>
            <w:r w:rsidR="002633E1" w:rsidRPr="002633E1">
              <w:rPr>
                <w:rFonts w:ascii="Calibri" w:hAnsi="Calibri"/>
                <w:color w:val="000000"/>
                <w:szCs w:val="22"/>
                <w:lang w:eastAsia="tr-TR"/>
              </w:rPr>
              <w:t>yaralanan hemzemin</w:t>
            </w:r>
            <w:r w:rsidRPr="002633E1">
              <w:rPr>
                <w:rFonts w:ascii="Calibri" w:hAnsi="Calibri"/>
                <w:color w:val="000000"/>
                <w:szCs w:val="22"/>
                <w:lang w:eastAsia="tr-TR"/>
              </w:rPr>
              <w:t xml:space="preserve"> geçit kullanıcılarının sayısı</w:t>
            </w:r>
          </w:p>
        </w:tc>
      </w:tr>
      <w:tr w:rsidR="007E5B42" w:rsidRPr="002633E1" w14:paraId="02329C5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3ED3AA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ağır yaralanan diğer kişilerin toplam sayısı </w:t>
            </w:r>
          </w:p>
        </w:tc>
      </w:tr>
      <w:tr w:rsidR="007E5B42" w:rsidRPr="002633E1" w14:paraId="67516A1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AA424B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geçitlerde ağır yaralanan diğer kişilerin toplam sayısı </w:t>
            </w:r>
          </w:p>
        </w:tc>
      </w:tr>
      <w:tr w:rsidR="007E5B42" w:rsidRPr="002633E1" w14:paraId="1E387D0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95F706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 halindeki demiryolu aracı sebebiyle kişilerin maruz kaldığı kazalarda ağır yaralanan diğer kişilerin toplam sayısı </w:t>
            </w:r>
          </w:p>
        </w:tc>
      </w:tr>
      <w:tr w:rsidR="007E5B42" w:rsidRPr="002633E1" w14:paraId="1A575A8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82114B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aracındaki yangınlarda ağır yaralanan diğer kişilerin toplam sayısı </w:t>
            </w:r>
          </w:p>
        </w:tc>
      </w:tr>
      <w:tr w:rsidR="007E5B42" w:rsidRPr="002633E1" w14:paraId="73A0173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437E99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kategorilerdeki kazalarda ağır yaralanan diğer kişilerin toplam sayısı </w:t>
            </w:r>
          </w:p>
        </w:tc>
      </w:tr>
      <w:tr w:rsidR="007E5B42" w:rsidRPr="002633E1" w14:paraId="03FF2563"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FA6873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ağır yaralanan diğer kişilerin toplam sayısı </w:t>
            </w:r>
          </w:p>
        </w:tc>
      </w:tr>
      <w:tr w:rsidR="007E5B42" w:rsidRPr="002633E1" w14:paraId="1F2A9EF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E49F61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ağır yaralanan diğer kişilerin toplam sayısı </w:t>
            </w:r>
          </w:p>
        </w:tc>
      </w:tr>
      <w:tr w:rsidR="007E5B42" w:rsidRPr="002633E1" w14:paraId="4E66A30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1203C0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çıkmalarda ağır yaralanan diğer kişilerin toplam sayısı </w:t>
            </w:r>
          </w:p>
        </w:tc>
      </w:tr>
      <w:tr w:rsidR="007E5B42" w:rsidRPr="002633E1" w14:paraId="711D8D3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289C45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ağır yaralanan diğer kişilerin toplam sayısı </w:t>
            </w:r>
          </w:p>
        </w:tc>
      </w:tr>
      <w:tr w:rsidR="007E5B42" w:rsidRPr="002633E1" w14:paraId="6C7A6C4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5BF624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hareketli demiryolu aracının neden olduğu kişilerin maruz kaldığı kazalarda ağır yaralanan diğer kişilerin toplam sayısı </w:t>
            </w:r>
          </w:p>
        </w:tc>
      </w:tr>
      <w:tr w:rsidR="007E5B42" w:rsidRPr="002633E1" w14:paraId="24A5C47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F98DEF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ağır yaralanan diğer kişilerin toplam sayısı </w:t>
            </w:r>
          </w:p>
        </w:tc>
      </w:tr>
      <w:tr w:rsidR="007E5B42" w:rsidRPr="002633E1" w14:paraId="41BDC6C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66FDAA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 ağır yaralanan diğer kişilerin toplam sayısı </w:t>
            </w:r>
          </w:p>
        </w:tc>
      </w:tr>
      <w:tr w:rsidR="007E5B42" w:rsidRPr="002633E1" w14:paraId="10D0E78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87ED8E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Ağır yaralanan platformda bulunmayan diğer kişiler</w:t>
            </w:r>
          </w:p>
        </w:tc>
      </w:tr>
      <w:tr w:rsidR="007E5B42" w:rsidRPr="002633E1" w14:paraId="179696C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94FD35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demiryolu aracıyla çarpışmasıyla ağır yaralanan platformda bulunmayan diğer kişiler</w:t>
            </w:r>
          </w:p>
        </w:tc>
      </w:tr>
      <w:tr w:rsidR="007E5B42" w:rsidRPr="002633E1" w14:paraId="544A5B3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722E73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çarpmasıyla ağır yaralanan platformda bulunmayan diğer kişiler</w:t>
            </w:r>
          </w:p>
        </w:tc>
      </w:tr>
      <w:tr w:rsidR="007E5B42" w:rsidRPr="002633E1" w14:paraId="043F8B0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399D932" w14:textId="053AC43B"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ağır </w:t>
            </w:r>
            <w:r w:rsidR="002633E1"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bulunmayan diğer kişiler</w:t>
            </w:r>
          </w:p>
        </w:tc>
      </w:tr>
      <w:tr w:rsidR="007E5B42" w:rsidRPr="002633E1" w14:paraId="60A0B789" w14:textId="77777777" w:rsidTr="000711A2">
        <w:trPr>
          <w:trHeight w:val="300"/>
        </w:trPr>
        <w:tc>
          <w:tcPr>
            <w:tcW w:w="5000" w:type="pct"/>
            <w:tcBorders>
              <w:top w:val="nil"/>
              <w:left w:val="single" w:sz="4" w:space="0" w:color="auto"/>
              <w:right w:val="single" w:sz="4" w:space="0" w:color="auto"/>
            </w:tcBorders>
            <w:shd w:val="clear" w:color="000000" w:fill="FFFFFF"/>
            <w:noWrap/>
            <w:vAlign w:val="bottom"/>
            <w:hideMark/>
          </w:tcPr>
          <w:p w14:paraId="14C57BA4" w14:textId="5FD7F0FC"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Yayalar da </w:t>
            </w:r>
            <w:r w:rsidR="002633E1" w:rsidRPr="002633E1">
              <w:rPr>
                <w:rFonts w:ascii="Calibri" w:hAnsi="Calibri"/>
                <w:color w:val="000000"/>
                <w:szCs w:val="22"/>
                <w:lang w:eastAsia="tr-TR"/>
              </w:rPr>
              <w:t>dâhil</w:t>
            </w:r>
            <w:r w:rsidRPr="002633E1">
              <w:rPr>
                <w:rFonts w:ascii="Calibri" w:hAnsi="Calibri"/>
                <w:color w:val="000000"/>
                <w:szCs w:val="22"/>
                <w:lang w:eastAsia="tr-TR"/>
              </w:rPr>
              <w:t xml:space="preserve"> olmak üzere, hemzemin geçit kazalarında ağır </w:t>
            </w:r>
            <w:r w:rsidR="002633E1"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bulunmayan diğer kişiler</w:t>
            </w:r>
          </w:p>
        </w:tc>
      </w:tr>
      <w:tr w:rsidR="007E5B42" w:rsidRPr="002633E1" w14:paraId="7C66A03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0ADDC03" w14:textId="3FDDD404"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lastRenderedPageBreak/>
              <w:t xml:space="preserve">İntiharlar dışında, hareket halindeki demiryolu aracı sebebiyle kişilerin maruz kaldığı kazalarda ağır </w:t>
            </w:r>
            <w:r w:rsidR="002633E1"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bulunmayan diğer kişiler</w:t>
            </w:r>
          </w:p>
        </w:tc>
      </w:tr>
      <w:tr w:rsidR="007E5B42" w:rsidRPr="002633E1" w14:paraId="3572F3F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81DE91B" w14:textId="70E16CF4"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ağır </w:t>
            </w:r>
            <w:r w:rsidR="002633E1"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bulunmayan diğer kişiler</w:t>
            </w:r>
          </w:p>
        </w:tc>
      </w:tr>
      <w:tr w:rsidR="007E5B42" w:rsidRPr="002633E1" w14:paraId="3FE20E6D" w14:textId="77777777" w:rsidTr="007E5B42">
        <w:trPr>
          <w:trHeight w:val="285"/>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50C57" w14:textId="7031BF80"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Diğer kategorilerdeki kazalarda ağır yaralanan platformda bulunmayan diğer kişiler</w:t>
            </w:r>
          </w:p>
        </w:tc>
      </w:tr>
      <w:tr w:rsidR="007E5B42" w:rsidRPr="002633E1" w14:paraId="7B29921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E504C1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Ağır yaralanan platformda bulunan diğer kişiler</w:t>
            </w:r>
          </w:p>
        </w:tc>
      </w:tr>
      <w:tr w:rsidR="007E5B42" w:rsidRPr="002633E1" w14:paraId="6E5AA03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4D5F8D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demiryolu aracıyla çarpışmasıyla ağır yaralanan platformda bulunan diğer kişiler</w:t>
            </w:r>
          </w:p>
        </w:tc>
      </w:tr>
      <w:tr w:rsidR="007E5B42" w:rsidRPr="002633E1" w14:paraId="2BFC8B1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5C207D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çarpmasıyla ağır yaralanan platformda bulunan diğer kişiler</w:t>
            </w:r>
          </w:p>
        </w:tc>
      </w:tr>
      <w:tr w:rsidR="007E5B42" w:rsidRPr="002633E1" w14:paraId="147D361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2717F7A" w14:textId="61DA188B"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ağır </w:t>
            </w:r>
            <w:r w:rsidR="002F0FCD"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bulunan diğer kişiler</w:t>
            </w:r>
          </w:p>
        </w:tc>
      </w:tr>
      <w:tr w:rsidR="007E5B42" w:rsidRPr="002633E1" w14:paraId="04159B3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2900B6F" w14:textId="781DB963"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Yayalar da </w:t>
            </w:r>
            <w:r w:rsidR="002F0FCD" w:rsidRPr="002633E1">
              <w:rPr>
                <w:rFonts w:ascii="Calibri" w:hAnsi="Calibri"/>
                <w:color w:val="000000"/>
                <w:szCs w:val="22"/>
                <w:lang w:eastAsia="tr-TR"/>
              </w:rPr>
              <w:t>dâhil</w:t>
            </w:r>
            <w:r w:rsidRPr="002633E1">
              <w:rPr>
                <w:rFonts w:ascii="Calibri" w:hAnsi="Calibri"/>
                <w:color w:val="000000"/>
                <w:szCs w:val="22"/>
                <w:lang w:eastAsia="tr-TR"/>
              </w:rPr>
              <w:t xml:space="preserve"> olmak üzere, hemzemin geçit kazalarında ağır </w:t>
            </w:r>
            <w:r w:rsidR="002F0FCD"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bulunan diğer kişiler</w:t>
            </w:r>
          </w:p>
        </w:tc>
      </w:tr>
      <w:tr w:rsidR="007E5B42" w:rsidRPr="002633E1" w14:paraId="5DE67C7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BEF73C0" w14:textId="78057CFF"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İntiharlar dışında, hareket halindeki demiryolu aracı sebebiyle kişilerin maruz kaldığı kazalarda ağır </w:t>
            </w:r>
            <w:r w:rsidR="002F0FCD"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bulunan diğer kişiler</w:t>
            </w:r>
          </w:p>
        </w:tc>
      </w:tr>
      <w:tr w:rsidR="007E5B42" w:rsidRPr="002633E1" w14:paraId="7B5188F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E40FBED" w14:textId="652DC062"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ağır </w:t>
            </w:r>
            <w:r w:rsidR="002F0FCD" w:rsidRPr="002633E1">
              <w:rPr>
                <w:rFonts w:ascii="Calibri" w:hAnsi="Calibri"/>
                <w:color w:val="000000"/>
                <w:szCs w:val="22"/>
                <w:lang w:eastAsia="tr-TR"/>
              </w:rPr>
              <w:t>yaralanan platformda</w:t>
            </w:r>
            <w:r w:rsidRPr="002633E1">
              <w:rPr>
                <w:rFonts w:ascii="Calibri" w:hAnsi="Calibri"/>
                <w:color w:val="000000"/>
                <w:szCs w:val="22"/>
                <w:lang w:eastAsia="tr-TR"/>
              </w:rPr>
              <w:t xml:space="preserve"> bulunan diğer kişiler</w:t>
            </w:r>
          </w:p>
        </w:tc>
      </w:tr>
      <w:tr w:rsidR="007E5B42" w:rsidRPr="002633E1" w14:paraId="7E20B64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2019D92" w14:textId="06EBAE81" w:rsidR="007E5B42" w:rsidRPr="002633E1" w:rsidRDefault="002F0FCD" w:rsidP="007E5B42">
            <w:pPr>
              <w:spacing w:line="240" w:lineRule="auto"/>
              <w:rPr>
                <w:rFonts w:ascii="Calibri" w:hAnsi="Calibri"/>
                <w:color w:val="000000"/>
                <w:szCs w:val="22"/>
                <w:lang w:eastAsia="tr-TR"/>
              </w:rPr>
            </w:pPr>
            <w:r>
              <w:rPr>
                <w:rFonts w:ascii="Calibri" w:hAnsi="Calibri"/>
                <w:color w:val="000000"/>
                <w:szCs w:val="22"/>
                <w:lang w:eastAsia="tr-TR"/>
              </w:rPr>
              <w:t>D</w:t>
            </w:r>
            <w:r w:rsidR="007E5B42" w:rsidRPr="002633E1">
              <w:rPr>
                <w:rFonts w:ascii="Calibri" w:hAnsi="Calibri"/>
                <w:color w:val="000000"/>
                <w:szCs w:val="22"/>
                <w:lang w:eastAsia="tr-TR"/>
              </w:rPr>
              <w:t>iğer kategorilerdeki kazalarda ağır yaralanan platformda bulunan diğer kişiler</w:t>
            </w:r>
          </w:p>
        </w:tc>
      </w:tr>
      <w:tr w:rsidR="007E5B42" w:rsidRPr="002633E1" w14:paraId="738C1FC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7FDE52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ağır yaralanan yolcuların toplam sayısı </w:t>
            </w:r>
          </w:p>
        </w:tc>
      </w:tr>
      <w:tr w:rsidR="007E5B42" w:rsidRPr="002633E1" w14:paraId="77FA18D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1AD2CD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ağır yaralanan yolcuların toplam sayısı </w:t>
            </w:r>
          </w:p>
        </w:tc>
      </w:tr>
      <w:tr w:rsidR="007E5B42" w:rsidRPr="002633E1" w14:paraId="5C992A0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0983CE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aracıyla çarpıştığı kazalarda ağır yaralanan yolcu sayısı</w:t>
            </w:r>
          </w:p>
        </w:tc>
      </w:tr>
      <w:tr w:rsidR="007E5B42" w:rsidRPr="002633E1" w14:paraId="0211640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AEE3E4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çarpıştığı kazalarda ağır yaralanan yolcu sayısı</w:t>
            </w:r>
          </w:p>
        </w:tc>
      </w:tr>
      <w:tr w:rsidR="007E5B42" w:rsidRPr="002633E1" w14:paraId="015857D3"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037D07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ağır yaralanan yolcuların toplam sayısı </w:t>
            </w:r>
          </w:p>
        </w:tc>
      </w:tr>
      <w:tr w:rsidR="007E5B42" w:rsidRPr="002633E1" w14:paraId="4C9AB11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52DEDF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ağır yaralanan yolcuların toplam sayısı </w:t>
            </w:r>
          </w:p>
        </w:tc>
      </w:tr>
      <w:tr w:rsidR="007E5B42" w:rsidRPr="002633E1" w14:paraId="7FF67AB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588539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Hareketli demiryolu aracı sebebiyle kişilerin maruz kaldığı kazalarda ağır yaralanan yolcuların toplam sayısı </w:t>
            </w:r>
          </w:p>
        </w:tc>
      </w:tr>
      <w:tr w:rsidR="007E5B42" w:rsidRPr="002633E1" w14:paraId="4438941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DCE3D3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ağır yaralanan yolcuların toplam sayısı </w:t>
            </w:r>
          </w:p>
        </w:tc>
      </w:tr>
      <w:tr w:rsidR="007E5B42" w:rsidRPr="002633E1" w14:paraId="781A3A0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995B887" w14:textId="5DC3FA40"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kategorilerdeki kazalarda ağır yaralanan yolcuların toplam sayısı </w:t>
            </w:r>
          </w:p>
        </w:tc>
      </w:tr>
      <w:tr w:rsidR="007E5B42" w:rsidRPr="002633E1" w14:paraId="01D1A28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1320F5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ağır yaralanan yolcuların toplam sayısı </w:t>
            </w:r>
          </w:p>
        </w:tc>
      </w:tr>
      <w:tr w:rsidR="007E5B42" w:rsidRPr="002633E1" w14:paraId="3726AA2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253DC3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ağır yaralanan yolcuların toplam sayısı </w:t>
            </w:r>
          </w:p>
        </w:tc>
      </w:tr>
      <w:tr w:rsidR="007E5B42" w:rsidRPr="002633E1" w14:paraId="3121237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15A66F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ağır yaralanan yolcuların toplam sayısı </w:t>
            </w:r>
          </w:p>
        </w:tc>
      </w:tr>
      <w:tr w:rsidR="007E5B42" w:rsidRPr="002633E1" w14:paraId="1125592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F5A8C5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ağır yaralanan yolcuların toplam sayısı </w:t>
            </w:r>
          </w:p>
        </w:tc>
      </w:tr>
      <w:tr w:rsidR="007E5B42" w:rsidRPr="002633E1" w14:paraId="7D5D38D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0D9619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 halindeki demiryolu aracı sebebiyle kişilerin maruz kaldığı kazalarda ağır yaralanan yolcuların toplam sayısı </w:t>
            </w:r>
          </w:p>
        </w:tc>
      </w:tr>
      <w:tr w:rsidR="007E5B42" w:rsidRPr="002633E1" w14:paraId="77B4D88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C5B2EE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ağır yaralanan yolcuların toplam sayısı </w:t>
            </w:r>
          </w:p>
        </w:tc>
      </w:tr>
      <w:tr w:rsidR="007E5B42" w:rsidRPr="002633E1" w14:paraId="5CD8EB18" w14:textId="77777777" w:rsidTr="007E5B42">
        <w:trPr>
          <w:trHeight w:val="33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FE2E24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kategorilerdeki kazalarda ağır yaralanan yolcuların toplam sayısı </w:t>
            </w:r>
          </w:p>
        </w:tc>
      </w:tr>
      <w:tr w:rsidR="007E5B42" w:rsidRPr="002633E1" w14:paraId="3B5AA91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8BFE20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bütün kazalarda ağır yaralanan yolcuların toplam sayısı </w:t>
            </w:r>
          </w:p>
        </w:tc>
      </w:tr>
      <w:tr w:rsidR="007E5B42" w:rsidRPr="002633E1" w14:paraId="4AE979C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015F80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çarpışmalarda ağır yaralanan yolcuların toplam sayısı </w:t>
            </w:r>
          </w:p>
        </w:tc>
      </w:tr>
      <w:tr w:rsidR="007E5B42" w:rsidRPr="002633E1" w14:paraId="630AB2E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9F2D13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trenlerin raydan çıkmalarında ağır yaralanan yolcuların toplam sayısı </w:t>
            </w:r>
          </w:p>
        </w:tc>
      </w:tr>
      <w:tr w:rsidR="007E5B42" w:rsidRPr="002633E1" w14:paraId="6EC615B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C7D482B" w14:textId="6F94549F" w:rsidR="007E5B42" w:rsidRPr="002633E1" w:rsidRDefault="002F0FCD" w:rsidP="007E5B42">
            <w:pPr>
              <w:spacing w:line="240" w:lineRule="auto"/>
              <w:rPr>
                <w:rFonts w:ascii="Calibri" w:hAnsi="Calibri"/>
                <w:color w:val="000000"/>
                <w:szCs w:val="22"/>
                <w:lang w:eastAsia="tr-TR"/>
              </w:rPr>
            </w:pPr>
            <w:r>
              <w:rPr>
                <w:rFonts w:ascii="Calibri" w:hAnsi="Calibri"/>
                <w:color w:val="000000"/>
                <w:szCs w:val="22"/>
                <w:lang w:eastAsia="tr-TR"/>
              </w:rPr>
              <w:t>Y</w:t>
            </w:r>
            <w:r w:rsidR="007E5B42" w:rsidRPr="002633E1">
              <w:rPr>
                <w:rFonts w:ascii="Calibri" w:hAnsi="Calibri"/>
                <w:color w:val="000000"/>
                <w:szCs w:val="22"/>
                <w:lang w:eastAsia="tr-TR"/>
              </w:rPr>
              <w:t xml:space="preserve">olcu Tren-km'sine göre hemzemin geçit kazalarında ağır yaralanan yolcuların toplam sayısı </w:t>
            </w:r>
          </w:p>
        </w:tc>
      </w:tr>
      <w:tr w:rsidR="007E5B42" w:rsidRPr="002633E1" w14:paraId="1AC0B54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03BA78E" w14:textId="5AA087D1" w:rsidR="007E5B42" w:rsidRPr="002633E1" w:rsidRDefault="002F0FCD" w:rsidP="007E5B42">
            <w:pPr>
              <w:spacing w:line="240" w:lineRule="auto"/>
              <w:rPr>
                <w:rFonts w:ascii="Calibri" w:hAnsi="Calibri"/>
                <w:color w:val="000000"/>
                <w:szCs w:val="22"/>
                <w:lang w:eastAsia="tr-TR"/>
              </w:rPr>
            </w:pPr>
            <w:r>
              <w:rPr>
                <w:rFonts w:ascii="Calibri" w:hAnsi="Calibri"/>
                <w:color w:val="000000"/>
                <w:szCs w:val="22"/>
                <w:lang w:eastAsia="tr-TR"/>
              </w:rPr>
              <w:t>Yolcu Tren-km'sine göre hareket</w:t>
            </w:r>
            <w:r w:rsidR="007E5B42" w:rsidRPr="002633E1">
              <w:rPr>
                <w:rFonts w:ascii="Calibri" w:hAnsi="Calibri"/>
                <w:color w:val="000000"/>
                <w:szCs w:val="22"/>
                <w:lang w:eastAsia="tr-TR"/>
              </w:rPr>
              <w:t xml:space="preserve"> halindeki demiryolu aracı sebebiyle kişilerin maruz kaldığı kazalarda ağır yaralanan toplam yolcu sayısı </w:t>
            </w:r>
          </w:p>
        </w:tc>
      </w:tr>
      <w:tr w:rsidR="007E5B42" w:rsidRPr="002633E1" w14:paraId="327CEA8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DF833A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demiryolu aracındaki yangınlarda ağır yaralanan yolcuların toplam sayısı </w:t>
            </w:r>
          </w:p>
        </w:tc>
      </w:tr>
      <w:tr w:rsidR="007E5B42" w:rsidRPr="002633E1" w14:paraId="3B96891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D3E7BC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diğer kategorilerde ağır yaralanan yolcuların toplam sayısı </w:t>
            </w:r>
          </w:p>
        </w:tc>
      </w:tr>
      <w:tr w:rsidR="007E5B42" w:rsidRPr="002633E1" w14:paraId="4D9F776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9171F04" w14:textId="1E23322C"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bütün kazalarda ağır yaralanan yolcuların toplam sayısı </w:t>
            </w:r>
          </w:p>
        </w:tc>
      </w:tr>
      <w:tr w:rsidR="007E5B42" w:rsidRPr="002633E1" w14:paraId="13D9BA6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9B4CBBC" w14:textId="525A7930"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çarpışmalarda ağır yaralanan yolcuların toplam sayısı </w:t>
            </w:r>
          </w:p>
        </w:tc>
      </w:tr>
      <w:tr w:rsidR="007E5B42" w:rsidRPr="002633E1" w14:paraId="0E8C32D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2D04255" w14:textId="3984C0EB"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trenlerin raydan çıkmalarında ağır yaralanan yolcuların toplam sayısı </w:t>
            </w:r>
          </w:p>
        </w:tc>
      </w:tr>
      <w:tr w:rsidR="007E5B42" w:rsidRPr="002633E1" w14:paraId="0B4BFD1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387A60B" w14:textId="4E643643"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hemzemin geçit kazalarında ağır yaralanan yolcuların toplam sayısı </w:t>
            </w:r>
          </w:p>
        </w:tc>
      </w:tr>
      <w:tr w:rsidR="007E5B42" w:rsidRPr="002633E1" w14:paraId="75F8A97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D381684" w14:textId="3AA21CE4"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lastRenderedPageBreak/>
              <w:t>Yolcu km’</w:t>
            </w:r>
            <w:r w:rsidR="007E5B42" w:rsidRPr="002633E1">
              <w:rPr>
                <w:rFonts w:ascii="Calibri" w:hAnsi="Calibri"/>
                <w:color w:val="000000"/>
                <w:szCs w:val="22"/>
                <w:lang w:eastAsia="tr-TR"/>
              </w:rPr>
              <w:t xml:space="preserve">sine göre hareketli demiryolu aracının neden olduğu kişilerin maruz kaldığı kazalarda ağır yaralanan yolcuların toplam sayısı </w:t>
            </w:r>
          </w:p>
        </w:tc>
      </w:tr>
      <w:tr w:rsidR="007E5B42" w:rsidRPr="002633E1" w14:paraId="0E54460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F89ADDE" w14:textId="659E2448"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demiryolu aracında çıkan yangınlarda ağır yaralanan yolcuların toplam sayısı </w:t>
            </w:r>
          </w:p>
        </w:tc>
      </w:tr>
      <w:tr w:rsidR="007E5B42" w:rsidRPr="002633E1" w14:paraId="32EE1CA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20EC545" w14:textId="40ADAA69"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diğer kategorilerde ağır yaralanan yolcuların toplam sayısı </w:t>
            </w:r>
          </w:p>
        </w:tc>
      </w:tr>
      <w:tr w:rsidR="007E5B42" w:rsidRPr="002633E1" w14:paraId="2929DC8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3CE0E3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ağır yaralanan personel veya yüklenicilerin toplam sayısı </w:t>
            </w:r>
          </w:p>
        </w:tc>
      </w:tr>
      <w:tr w:rsidR="007E5B42" w:rsidRPr="002633E1" w14:paraId="6B25546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5FD1EA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ağır yaralanan personel veya yüklenicilerin toplam sayısı </w:t>
            </w:r>
          </w:p>
        </w:tc>
      </w:tr>
      <w:tr w:rsidR="007E5B42" w:rsidRPr="002633E1" w14:paraId="5FD0978E"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23FBD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Trenin bir demiryolu aracına çarpmasıyla ağır yaralanan personel veya </w:t>
            </w:r>
            <w:proofErr w:type="gramStart"/>
            <w:r w:rsidRPr="002633E1">
              <w:rPr>
                <w:rFonts w:ascii="Calibri" w:hAnsi="Calibri"/>
                <w:color w:val="000000"/>
                <w:szCs w:val="22"/>
                <w:lang w:eastAsia="tr-TR"/>
              </w:rPr>
              <w:t>yüklenicilerin  sayısı</w:t>
            </w:r>
            <w:proofErr w:type="gramEnd"/>
          </w:p>
        </w:tc>
      </w:tr>
      <w:tr w:rsidR="007E5B42" w:rsidRPr="002633E1" w14:paraId="2730DA4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05315E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çarpıştığı kazalarda ağır yaralanan personel veya yüklenicilerin sayısı</w:t>
            </w:r>
          </w:p>
        </w:tc>
      </w:tr>
      <w:tr w:rsidR="007E5B42" w:rsidRPr="002633E1" w14:paraId="50BCF7F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832D6B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ağır yaralanan personel veya yüklenicilerin toplam sayısı </w:t>
            </w:r>
          </w:p>
        </w:tc>
      </w:tr>
      <w:tr w:rsidR="007E5B42" w:rsidRPr="002633E1" w14:paraId="0E2A5D3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C82C3A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ağır yaralanan personel veya yüklenicilerin toplam sayısı </w:t>
            </w:r>
          </w:p>
        </w:tc>
      </w:tr>
      <w:tr w:rsidR="007E5B42" w:rsidRPr="002633E1" w14:paraId="13D95F1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A45AFA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Hareketli demiryolu aracının neden olduğu kişilerin maruz kaldığı kazalarda ağır yaralanan personel veya yüklenicilerin toplam sayısı </w:t>
            </w:r>
          </w:p>
        </w:tc>
      </w:tr>
      <w:tr w:rsidR="007E5B42" w:rsidRPr="002633E1" w14:paraId="2BD1D17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521A5D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ağır yaralanan personel veya yüklenicilerin toplam sayısı </w:t>
            </w:r>
          </w:p>
        </w:tc>
      </w:tr>
      <w:tr w:rsidR="007E5B42" w:rsidRPr="002633E1" w14:paraId="2B4D39F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B5E67A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 ağır yaralanan personel veya yüklenicilerin toplam sayısı </w:t>
            </w:r>
          </w:p>
        </w:tc>
      </w:tr>
      <w:tr w:rsidR="007E5B42" w:rsidRPr="002633E1" w14:paraId="4D32C27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CB48ED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ağır yaralanan personel veya yüklenicilerin toplam sayısı </w:t>
            </w:r>
          </w:p>
        </w:tc>
      </w:tr>
      <w:tr w:rsidR="007E5B42" w:rsidRPr="002633E1" w14:paraId="31CE047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F5B49A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ağır yaralanan personel veya yüklenicilerin toplam sayısı </w:t>
            </w:r>
          </w:p>
        </w:tc>
      </w:tr>
      <w:tr w:rsidR="007E5B42" w:rsidRPr="002633E1" w14:paraId="28E9E2F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78D612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ağır yaralanan personel veya yüklenicilerin toplam sayısı </w:t>
            </w:r>
          </w:p>
        </w:tc>
      </w:tr>
      <w:tr w:rsidR="007E5B42" w:rsidRPr="002633E1" w14:paraId="7C2342C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FB52E3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ağır yaralanan personel veya yüklenicilerin toplam sayısı </w:t>
            </w:r>
          </w:p>
        </w:tc>
      </w:tr>
      <w:tr w:rsidR="007E5B42" w:rsidRPr="002633E1" w14:paraId="7027C5E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FC6854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hareketli demiryolu aracının neden olduğu kişilerin maruz kaldığı kazalarda ağır yaralanan personel veya yüklenicilerin toplam sayısı </w:t>
            </w:r>
          </w:p>
        </w:tc>
      </w:tr>
      <w:tr w:rsidR="007E5B42" w:rsidRPr="002633E1" w14:paraId="49F7316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0E04FD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ağır yaralanan toplam çalışan sayısı </w:t>
            </w:r>
          </w:p>
        </w:tc>
      </w:tr>
      <w:tr w:rsidR="007E5B42" w:rsidRPr="002633E1" w14:paraId="68B1629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B3047F7" w14:textId="35CF00BE" w:rsidR="007E5B42" w:rsidRPr="002633E1" w:rsidRDefault="002F0FCD" w:rsidP="007E5B42">
            <w:pPr>
              <w:spacing w:line="240" w:lineRule="auto"/>
              <w:rPr>
                <w:rFonts w:ascii="Calibri" w:hAnsi="Calibri"/>
                <w:color w:val="000000"/>
                <w:szCs w:val="22"/>
                <w:lang w:eastAsia="tr-TR"/>
              </w:rPr>
            </w:pPr>
            <w:r>
              <w:rPr>
                <w:rFonts w:ascii="Calibri" w:hAnsi="Calibri"/>
                <w:color w:val="000000"/>
                <w:szCs w:val="22"/>
                <w:lang w:eastAsia="tr-TR"/>
              </w:rPr>
              <w:t>Tren km’</w:t>
            </w:r>
            <w:r w:rsidR="007E5B42" w:rsidRPr="002633E1">
              <w:rPr>
                <w:rFonts w:ascii="Calibri" w:hAnsi="Calibri"/>
                <w:color w:val="000000"/>
                <w:szCs w:val="22"/>
                <w:lang w:eastAsia="tr-TR"/>
              </w:rPr>
              <w:t xml:space="preserve">siyle bağlantılı diğer kategorilerde ağır yaralanan personel veya yüklenicilerin toplam sayısı </w:t>
            </w:r>
          </w:p>
        </w:tc>
      </w:tr>
      <w:tr w:rsidR="007E5B42" w:rsidRPr="002633E1" w14:paraId="1B38C44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820763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ağır yaralanan kişilerin toplam sayısı </w:t>
            </w:r>
          </w:p>
        </w:tc>
      </w:tr>
      <w:tr w:rsidR="007E5B42" w:rsidRPr="002633E1" w14:paraId="1D561E0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BCE9B1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ağır yaralanan kişilerin toplam sayısı </w:t>
            </w:r>
          </w:p>
        </w:tc>
      </w:tr>
      <w:tr w:rsidR="007E5B42" w:rsidRPr="002633E1" w14:paraId="259B6F3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BCBD6A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aracıyla çarpıştığı kazalarda ağır yaralanan kişilerin sayısı</w:t>
            </w:r>
          </w:p>
        </w:tc>
      </w:tr>
      <w:tr w:rsidR="007E5B42" w:rsidRPr="002633E1" w14:paraId="1E7BFD3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7073A2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çarpıştığı kazalarda ağır yaralanan kişilerin sayısı</w:t>
            </w:r>
          </w:p>
        </w:tc>
      </w:tr>
      <w:tr w:rsidR="007E5B42" w:rsidRPr="002633E1" w14:paraId="1AC83B8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5AE42C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ağır yaralanan kişilerin toplam sayısı </w:t>
            </w:r>
          </w:p>
        </w:tc>
      </w:tr>
      <w:tr w:rsidR="007E5B42" w:rsidRPr="002633E1" w14:paraId="784EED1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EA1022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ağır yaralanan kişilerin toplam sayısı </w:t>
            </w:r>
          </w:p>
        </w:tc>
      </w:tr>
      <w:tr w:rsidR="007E5B42" w:rsidRPr="002633E1" w14:paraId="5785467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6EA44AE" w14:textId="285F96E4" w:rsidR="007E5B42" w:rsidRPr="002633E1" w:rsidRDefault="002F0FCD" w:rsidP="007E5B42">
            <w:pPr>
              <w:spacing w:line="240" w:lineRule="auto"/>
              <w:rPr>
                <w:rFonts w:ascii="Calibri" w:hAnsi="Calibri"/>
                <w:color w:val="000000"/>
                <w:szCs w:val="22"/>
                <w:lang w:eastAsia="tr-TR"/>
              </w:rPr>
            </w:pPr>
            <w:r>
              <w:rPr>
                <w:rFonts w:ascii="Calibri" w:hAnsi="Calibri"/>
                <w:color w:val="000000"/>
                <w:szCs w:val="22"/>
                <w:lang w:eastAsia="tr-TR"/>
              </w:rPr>
              <w:t>Ha</w:t>
            </w:r>
            <w:r w:rsidR="007E5B42" w:rsidRPr="002633E1">
              <w:rPr>
                <w:rFonts w:ascii="Calibri" w:hAnsi="Calibri"/>
                <w:color w:val="000000"/>
                <w:szCs w:val="22"/>
                <w:lang w:eastAsia="tr-TR"/>
              </w:rPr>
              <w:t xml:space="preserve">reketli demiryolu aracının neden olduğu kişilerin maruz kaldığı kazalarda ağır yaralanan kişilerin toplam sayısı </w:t>
            </w:r>
          </w:p>
        </w:tc>
      </w:tr>
      <w:tr w:rsidR="007E5B42" w:rsidRPr="002633E1" w14:paraId="29EBC64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EECB77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ağır yaralanan kişilerin toplam sayısı </w:t>
            </w:r>
          </w:p>
        </w:tc>
      </w:tr>
      <w:tr w:rsidR="007E5B42" w:rsidRPr="002633E1" w14:paraId="46CAB18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5220A0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 ağır yaralanan kişilerin toplam sayısı </w:t>
            </w:r>
          </w:p>
        </w:tc>
      </w:tr>
      <w:tr w:rsidR="007E5B42" w:rsidRPr="002633E1" w14:paraId="3EE206E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909AD8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 sin göre bütün kazalarda ağır yaralanan kişilerin toplam sayısı </w:t>
            </w:r>
          </w:p>
        </w:tc>
      </w:tr>
      <w:tr w:rsidR="007E5B42" w:rsidRPr="002633E1" w14:paraId="0BFD82B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02F21D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ağır yaralanan kişilerin toplam sayısı </w:t>
            </w:r>
          </w:p>
        </w:tc>
      </w:tr>
      <w:tr w:rsidR="007E5B42" w:rsidRPr="002633E1" w14:paraId="206C0E6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78D61B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ağır yaralanan kişilerin toplam sayısı </w:t>
            </w:r>
          </w:p>
        </w:tc>
      </w:tr>
      <w:tr w:rsidR="007E5B42" w:rsidRPr="002633E1" w14:paraId="13F91F9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C702F1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ağır yaralanan kişilerin toplam sayısı </w:t>
            </w:r>
          </w:p>
        </w:tc>
      </w:tr>
      <w:tr w:rsidR="007E5B42" w:rsidRPr="002633E1" w14:paraId="1B07181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73CE0BB" w14:textId="1FA44516" w:rsidR="007E5B42" w:rsidRPr="002633E1" w:rsidRDefault="002F0FCD" w:rsidP="007E5B42">
            <w:pPr>
              <w:spacing w:line="240" w:lineRule="auto"/>
              <w:rPr>
                <w:rFonts w:ascii="Calibri" w:hAnsi="Calibri"/>
                <w:color w:val="000000"/>
                <w:szCs w:val="22"/>
                <w:lang w:eastAsia="tr-TR"/>
              </w:rPr>
            </w:pPr>
            <w:r>
              <w:rPr>
                <w:rFonts w:ascii="Calibri" w:hAnsi="Calibri"/>
                <w:color w:val="000000"/>
                <w:szCs w:val="22"/>
                <w:lang w:eastAsia="tr-TR"/>
              </w:rPr>
              <w:t>Tren-km'sine göre hareket</w:t>
            </w:r>
            <w:r w:rsidR="007E5B42" w:rsidRPr="002633E1">
              <w:rPr>
                <w:rFonts w:ascii="Calibri" w:hAnsi="Calibri"/>
                <w:color w:val="000000"/>
                <w:szCs w:val="22"/>
                <w:lang w:eastAsia="tr-TR"/>
              </w:rPr>
              <w:t xml:space="preserve"> halindeki demiryolu aracı sebebiyle kişilerin maruz kaldığı kazalarda ağır yaralanan kişilerin toplam sayısı </w:t>
            </w:r>
          </w:p>
        </w:tc>
      </w:tr>
      <w:tr w:rsidR="007E5B42" w:rsidRPr="002633E1" w14:paraId="17CE8FD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A331A1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yangınlarda ağır yaralanan kişilerin toplam sayısı </w:t>
            </w:r>
          </w:p>
        </w:tc>
      </w:tr>
      <w:tr w:rsidR="007E5B42" w:rsidRPr="002633E1" w14:paraId="4544B7F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A7166E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 ağır yaralanan kişilerin toplam sayısı </w:t>
            </w:r>
          </w:p>
        </w:tc>
      </w:tr>
      <w:tr w:rsidR="007E5B42" w:rsidRPr="002633E1" w14:paraId="5832D7E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852DD5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ağır yaralanan izinsiz giren kişilerin toplam sayısı </w:t>
            </w:r>
          </w:p>
        </w:tc>
      </w:tr>
      <w:tr w:rsidR="007E5B42" w:rsidRPr="002633E1" w14:paraId="2A4EEAC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191ED7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ağır yaralanan izinsiz giren kişilerin toplam sayısı </w:t>
            </w:r>
          </w:p>
        </w:tc>
      </w:tr>
      <w:tr w:rsidR="007E5B42" w:rsidRPr="002633E1" w14:paraId="2681CA4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0920EF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aracıyla çarpışmasıyla ağır yaralanan izinsiz giren kişilerin sayısı</w:t>
            </w:r>
          </w:p>
        </w:tc>
      </w:tr>
      <w:tr w:rsidR="007E5B42" w:rsidRPr="002633E1" w14:paraId="1F97377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C3AF85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lastRenderedPageBreak/>
              <w:t>Trenin gabaride bulunan engele çarpışmasıyla ağır yaralanan izinsiz giren kişilerin sayısı</w:t>
            </w:r>
          </w:p>
        </w:tc>
      </w:tr>
      <w:tr w:rsidR="007E5B42" w:rsidRPr="002633E1" w14:paraId="49A5FD8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738C15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ağır yaralanan izinsiz giren kişilerin toplam sayısı </w:t>
            </w:r>
          </w:p>
        </w:tc>
      </w:tr>
      <w:tr w:rsidR="007E5B42" w:rsidRPr="002633E1" w14:paraId="1FCDB020"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FB41A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ağır yaralanan izinsiz giren kişilerin toplam sayısı </w:t>
            </w:r>
          </w:p>
        </w:tc>
      </w:tr>
      <w:tr w:rsidR="007E5B42" w:rsidRPr="002633E1" w14:paraId="74DC12A8"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EA836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 halindeki demiryolu aracı sebebiyle kişilerin maruz kaldığı kazalarda ağır yaralanan izinsiz giren kişilerin toplam sayısı </w:t>
            </w:r>
          </w:p>
        </w:tc>
      </w:tr>
      <w:tr w:rsidR="007E5B42" w:rsidRPr="002633E1" w14:paraId="11EB9B9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9C49E0F" w14:textId="6D0676FC" w:rsidR="007E5B42" w:rsidRPr="002633E1" w:rsidRDefault="002F0FCD" w:rsidP="007E5B42">
            <w:pPr>
              <w:spacing w:line="240" w:lineRule="auto"/>
              <w:rPr>
                <w:rFonts w:ascii="Calibri" w:hAnsi="Calibri"/>
                <w:color w:val="000000"/>
                <w:szCs w:val="22"/>
                <w:lang w:eastAsia="tr-TR"/>
              </w:rPr>
            </w:pPr>
            <w:r>
              <w:rPr>
                <w:rFonts w:ascii="Calibri" w:hAnsi="Calibri"/>
                <w:color w:val="000000"/>
                <w:szCs w:val="22"/>
                <w:lang w:eastAsia="tr-TR"/>
              </w:rPr>
              <w:t>D</w:t>
            </w:r>
            <w:r w:rsidR="007E5B42" w:rsidRPr="002633E1">
              <w:rPr>
                <w:rFonts w:ascii="Calibri" w:hAnsi="Calibri"/>
                <w:color w:val="000000"/>
                <w:szCs w:val="22"/>
                <w:lang w:eastAsia="tr-TR"/>
              </w:rPr>
              <w:t xml:space="preserve">emiryolu aracında çıkan yangınlarda ağır yaralanan izinsiz giren kişilerin toplam sayısı </w:t>
            </w:r>
          </w:p>
        </w:tc>
      </w:tr>
      <w:tr w:rsidR="007E5B42" w:rsidRPr="002633E1" w14:paraId="163AAE5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6BCD58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 ağır yaralanan izinsiz giren kişilerin toplam sayısı </w:t>
            </w:r>
          </w:p>
        </w:tc>
      </w:tr>
      <w:tr w:rsidR="007E5B42" w:rsidRPr="002633E1" w14:paraId="065AB20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43FBC1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ağır yaralanan izinsiz giren kişilerin toplam sayısı </w:t>
            </w:r>
          </w:p>
        </w:tc>
      </w:tr>
      <w:tr w:rsidR="007E5B42" w:rsidRPr="002633E1" w14:paraId="3B2BA16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06BF30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ağır yaralanan izinsiz giren kişilerin toplam sayısı </w:t>
            </w:r>
          </w:p>
        </w:tc>
      </w:tr>
      <w:tr w:rsidR="007E5B42" w:rsidRPr="002633E1" w14:paraId="79A4C03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3DCB3B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ağır yaralanan izinsiz giren kişilerin toplam sayısı </w:t>
            </w:r>
          </w:p>
        </w:tc>
      </w:tr>
      <w:tr w:rsidR="007E5B42" w:rsidRPr="002633E1" w14:paraId="622C127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06E7D7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ağır yaralanan izinsiz giren kişilerin toplam sayısı </w:t>
            </w:r>
          </w:p>
        </w:tc>
      </w:tr>
      <w:tr w:rsidR="007E5B42" w:rsidRPr="002633E1" w14:paraId="6215A09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FCE180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 halindeki demiryolu aracı sebebiyle kişilerin maruz kaldığı kazalarda ağır yaralanan izinsiz giren kişilerin toplam sayısı </w:t>
            </w:r>
          </w:p>
        </w:tc>
      </w:tr>
      <w:tr w:rsidR="007E5B42" w:rsidRPr="002633E1" w14:paraId="7548CC4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2BFC46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ağır yaralanan izinsiz giren kişilerin toplam sayısı </w:t>
            </w:r>
          </w:p>
        </w:tc>
      </w:tr>
      <w:tr w:rsidR="007E5B42" w:rsidRPr="002633E1" w14:paraId="06C64F0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4D2E68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 ağır yaralanan izinsiz giren kişilerin toplam sayısı </w:t>
            </w:r>
          </w:p>
        </w:tc>
      </w:tr>
    </w:tbl>
    <w:p w14:paraId="45D62ECD" w14:textId="77777777" w:rsidR="007E5B42" w:rsidRDefault="007E5B42" w:rsidP="00392137">
      <w:pPr>
        <w:jc w:val="both"/>
        <w:rPr>
          <w:b/>
          <w:sz w:val="28"/>
        </w:rPr>
      </w:pPr>
    </w:p>
    <w:tbl>
      <w:tblPr>
        <w:tblW w:w="5000" w:type="pct"/>
        <w:tblCellMar>
          <w:left w:w="70" w:type="dxa"/>
          <w:right w:w="70" w:type="dxa"/>
        </w:tblCellMar>
        <w:tblLook w:val="04A0" w:firstRow="1" w:lastRow="0" w:firstColumn="1" w:lastColumn="0" w:noHBand="0" w:noVBand="1"/>
      </w:tblPr>
      <w:tblGrid>
        <w:gridCol w:w="9062"/>
      </w:tblGrid>
      <w:tr w:rsidR="007E5B42" w:rsidRPr="002633E1" w14:paraId="4613CABF"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C0504D"/>
            <w:noWrap/>
            <w:vAlign w:val="bottom"/>
            <w:hideMark/>
          </w:tcPr>
          <w:p w14:paraId="71F809A0" w14:textId="77777777" w:rsidR="007E5B42" w:rsidRPr="002633E1" w:rsidRDefault="007E5B42" w:rsidP="007E5B42">
            <w:pPr>
              <w:spacing w:line="240" w:lineRule="auto"/>
              <w:rPr>
                <w:rFonts w:ascii="Calibri" w:hAnsi="Calibri"/>
                <w:b/>
                <w:bCs/>
                <w:color w:val="FFFFFF"/>
                <w:szCs w:val="22"/>
                <w:lang w:eastAsia="tr-TR"/>
              </w:rPr>
            </w:pPr>
            <w:r w:rsidRPr="002633E1">
              <w:rPr>
                <w:rFonts w:ascii="Calibri" w:hAnsi="Calibri"/>
                <w:b/>
                <w:bCs/>
                <w:color w:val="FFFFFF"/>
                <w:szCs w:val="22"/>
                <w:lang w:eastAsia="tr-TR"/>
              </w:rPr>
              <w:t>ÖLÜMLERLE İLGİLİ GÖSTERGELER</w:t>
            </w:r>
          </w:p>
        </w:tc>
      </w:tr>
      <w:tr w:rsidR="007E5B42" w:rsidRPr="002633E1" w14:paraId="63C87BF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055D14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ölen hemzemin geçit kullanıcılarının toplam sayısı </w:t>
            </w:r>
          </w:p>
        </w:tc>
      </w:tr>
      <w:tr w:rsidR="007E5B42" w:rsidRPr="002633E1" w14:paraId="0CF12A2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D48372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ölen hemzemin geçit kullanıcılarının toplam sayısı </w:t>
            </w:r>
          </w:p>
        </w:tc>
      </w:tr>
      <w:tr w:rsidR="007E5B42" w:rsidRPr="002633E1" w14:paraId="64E1C8B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AEAE36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aracına çarpmasıyla ölen hemzemin geçit kullanıcılarının sayısı</w:t>
            </w:r>
          </w:p>
        </w:tc>
      </w:tr>
      <w:tr w:rsidR="007E5B42" w:rsidRPr="002633E1" w14:paraId="66BF4DA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4DE02A0" w14:textId="117FEAD9"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Trenin gabarideki bir engele çarpmasıyla </w:t>
            </w:r>
            <w:r w:rsidR="000711A2" w:rsidRPr="002633E1">
              <w:rPr>
                <w:rFonts w:ascii="Calibri" w:hAnsi="Calibri"/>
                <w:color w:val="000000"/>
                <w:szCs w:val="22"/>
                <w:lang w:eastAsia="tr-TR"/>
              </w:rPr>
              <w:t>ölen hemzemin</w:t>
            </w:r>
            <w:r w:rsidRPr="002633E1">
              <w:rPr>
                <w:rFonts w:ascii="Calibri" w:hAnsi="Calibri"/>
                <w:color w:val="000000"/>
                <w:szCs w:val="22"/>
                <w:lang w:eastAsia="tr-TR"/>
              </w:rPr>
              <w:t xml:space="preserve"> geçit kullanıcılarının sayısı</w:t>
            </w:r>
          </w:p>
        </w:tc>
      </w:tr>
      <w:tr w:rsidR="007E5B42" w:rsidRPr="002633E1" w14:paraId="0BD2A29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411DA2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ölen hemzemin geçit kullanıcılarının toplam sayısı </w:t>
            </w:r>
          </w:p>
        </w:tc>
      </w:tr>
      <w:tr w:rsidR="007E5B42" w:rsidRPr="002633E1" w14:paraId="118C193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AB3581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ölen hemzemin geçit kullanıcılarının toplam sayısı </w:t>
            </w:r>
          </w:p>
        </w:tc>
      </w:tr>
      <w:tr w:rsidR="007E5B42" w:rsidRPr="002633E1" w14:paraId="3CEA102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6AFD78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 halindeki demiryolu aracı sebebiyle kişilerin maruz kaldığı kazalarda ölen hemzemin geçit kullanıcılarının toplam sayısı </w:t>
            </w:r>
          </w:p>
        </w:tc>
      </w:tr>
      <w:tr w:rsidR="007E5B42" w:rsidRPr="002633E1" w14:paraId="21863FF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A7BA4F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ölen hemzemin geçit kullanıcılarının toplam sayısı </w:t>
            </w:r>
          </w:p>
        </w:tc>
      </w:tr>
      <w:tr w:rsidR="007E5B42" w:rsidRPr="002633E1" w14:paraId="304758A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650B8E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kategorilerdeki kazalarda ölen hemzemin geçit kullanıcılarının toplam sayısı </w:t>
            </w:r>
          </w:p>
        </w:tc>
      </w:tr>
      <w:tr w:rsidR="007E5B42" w:rsidRPr="002633E1" w14:paraId="1006CBB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C2119C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bütün kazalarda ölen hemzemin geçit kullanıcılarının toplam sayısı </w:t>
            </w:r>
          </w:p>
        </w:tc>
      </w:tr>
      <w:tr w:rsidR="007E5B42" w:rsidRPr="002633E1" w14:paraId="250D810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FC1E6B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çarpışmalarda ölen hemzemin geçit kullanıcılarının toplam sayısı </w:t>
            </w:r>
          </w:p>
        </w:tc>
      </w:tr>
      <w:tr w:rsidR="007E5B42" w:rsidRPr="002633E1" w14:paraId="51838263"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21B534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trenlerin raydan çıkmasıyla ölen hemzemin geçit kullanıcılarının toplam sayısı </w:t>
            </w:r>
          </w:p>
        </w:tc>
      </w:tr>
      <w:tr w:rsidR="007E5B42" w:rsidRPr="002633E1" w14:paraId="1D90D2B3"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D2DED2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hemzemin geçit kazalarında ölen hemzemin geçit kullanıcılarının toplam sayısı </w:t>
            </w:r>
          </w:p>
        </w:tc>
      </w:tr>
      <w:tr w:rsidR="007E5B42" w:rsidRPr="002633E1" w14:paraId="2A8E738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7EFD5B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 km'sine göre hareket halindeki demiryolu aracı sebebiyle kişilerin maruz kaldığı kazalarda ölen hemzemin geçit kullanıcılarının toplam sayısı</w:t>
            </w:r>
          </w:p>
        </w:tc>
      </w:tr>
      <w:tr w:rsidR="007E5B42" w:rsidRPr="002633E1" w14:paraId="282303E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5F2045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demiryolu aracında çıkan yangınlarda ölen hemzemin geçit kullanıcılarının toplam sayısı </w:t>
            </w:r>
          </w:p>
        </w:tc>
      </w:tr>
      <w:tr w:rsidR="007E5B42" w:rsidRPr="002633E1" w14:paraId="5909936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258BFA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 km'sine göre diğer kategorilerde ölen hemzemin geçit kullanıcılarının toplam sayısı </w:t>
            </w:r>
          </w:p>
        </w:tc>
      </w:tr>
      <w:tr w:rsidR="007E5B42" w:rsidRPr="002633E1" w14:paraId="4C4FAD8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F68A4F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ölen diğer kişilerin toplam sayısı </w:t>
            </w:r>
          </w:p>
        </w:tc>
      </w:tr>
      <w:tr w:rsidR="007E5B42" w:rsidRPr="002633E1" w14:paraId="6024698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7BFEAB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ölen diğer kişilerin toplam sayısı </w:t>
            </w:r>
          </w:p>
        </w:tc>
      </w:tr>
      <w:tr w:rsidR="007E5B42" w:rsidRPr="002633E1" w14:paraId="2D8C21D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FF0C3A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aracına çarpmasıyla ölen diğer kişilerin sayısı</w:t>
            </w:r>
          </w:p>
        </w:tc>
      </w:tr>
      <w:tr w:rsidR="007E5B42" w:rsidRPr="002633E1" w14:paraId="1CE6912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3FB8D0C" w14:textId="6A1CC9C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Trenin gabaride bulunan engelle çarpmasıyla </w:t>
            </w:r>
            <w:r w:rsidR="002F0FCD" w:rsidRPr="002633E1">
              <w:rPr>
                <w:rFonts w:ascii="Calibri" w:hAnsi="Calibri"/>
                <w:color w:val="000000"/>
                <w:szCs w:val="22"/>
                <w:lang w:eastAsia="tr-TR"/>
              </w:rPr>
              <w:t>ölen hemzemin</w:t>
            </w:r>
            <w:r w:rsidRPr="002633E1">
              <w:rPr>
                <w:rFonts w:ascii="Calibri" w:hAnsi="Calibri"/>
                <w:color w:val="000000"/>
                <w:szCs w:val="22"/>
                <w:lang w:eastAsia="tr-TR"/>
              </w:rPr>
              <w:t xml:space="preserve"> geçit kullanıcılarının sayısı</w:t>
            </w:r>
          </w:p>
        </w:tc>
      </w:tr>
      <w:tr w:rsidR="007E5B42" w:rsidRPr="002633E1" w14:paraId="216AA4D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45BD80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ölen diğer kişilerin toplam sayısı </w:t>
            </w:r>
          </w:p>
        </w:tc>
      </w:tr>
      <w:tr w:rsidR="007E5B42" w:rsidRPr="002633E1" w14:paraId="623477C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3439E1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geçitlerde ölen diğer kişilerin toplam sayısı </w:t>
            </w:r>
          </w:p>
        </w:tc>
      </w:tr>
      <w:tr w:rsidR="007E5B42" w:rsidRPr="002633E1" w14:paraId="0B6AE82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1E328E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 halindeki demiryolu aracı sebebiyle kişilerin maruz kaldığı kazalarda ölen diğer kişilerin toplam sayısı </w:t>
            </w:r>
          </w:p>
        </w:tc>
      </w:tr>
      <w:tr w:rsidR="007E5B42" w:rsidRPr="002633E1" w14:paraId="77F85406" w14:textId="77777777" w:rsidTr="002633E1">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F59DC7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lastRenderedPageBreak/>
              <w:t xml:space="preserve">Demiryolu aracındaki yangınlarda ölen diğer kişilerin toplam sayısı </w:t>
            </w:r>
          </w:p>
        </w:tc>
      </w:tr>
      <w:tr w:rsidR="007E5B42" w:rsidRPr="002633E1" w14:paraId="50E06FDC" w14:textId="77777777" w:rsidTr="002633E1">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C726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kategorilerdeki kazalarda ölen diğer kişilerin toplam sayısı </w:t>
            </w:r>
          </w:p>
        </w:tc>
      </w:tr>
      <w:tr w:rsidR="007E5B42" w:rsidRPr="002633E1" w14:paraId="06860F7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D3038F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ölen diğer kişilerin toplam sayısı </w:t>
            </w:r>
          </w:p>
        </w:tc>
      </w:tr>
      <w:tr w:rsidR="007E5B42" w:rsidRPr="002633E1" w14:paraId="0951C24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00BE22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ölen diğer kişilerin toplam sayısı </w:t>
            </w:r>
          </w:p>
        </w:tc>
      </w:tr>
      <w:tr w:rsidR="007E5B42" w:rsidRPr="002633E1" w14:paraId="2F1BC87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096B8F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çıkmalarda ölen diğer kişilerin toplam sayısı </w:t>
            </w:r>
          </w:p>
        </w:tc>
      </w:tr>
      <w:tr w:rsidR="007E5B42" w:rsidRPr="002633E1" w14:paraId="6B23B03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7E6B84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ölen diğer kişilerin toplam sayısı </w:t>
            </w:r>
          </w:p>
        </w:tc>
      </w:tr>
      <w:tr w:rsidR="007E5B42" w:rsidRPr="002633E1" w14:paraId="73E3A23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32B55F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hareketli demiryolu aracının neden olduğu kişilerin maruz kaldığı kazalarda ölen diğer kişilerin toplam sayısı </w:t>
            </w:r>
          </w:p>
        </w:tc>
      </w:tr>
      <w:tr w:rsidR="007E5B42" w:rsidRPr="002633E1" w14:paraId="77ECADD7" w14:textId="77777777" w:rsidTr="007E5B42">
        <w:trPr>
          <w:trHeight w:val="24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ED21B3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ölen diğer kişilerin toplam sayısı </w:t>
            </w:r>
          </w:p>
        </w:tc>
      </w:tr>
      <w:tr w:rsidR="007E5B42" w:rsidRPr="002633E1" w14:paraId="70DE6FA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DD609B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 ölen diğer kişilerin toplam sayısı </w:t>
            </w:r>
          </w:p>
        </w:tc>
      </w:tr>
      <w:tr w:rsidR="007E5B42" w:rsidRPr="002633E1" w14:paraId="70DE283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06F7973" w14:textId="670DF832"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Ölen platformda bulunmayan diğer kişiler</w:t>
            </w:r>
          </w:p>
        </w:tc>
      </w:tr>
      <w:tr w:rsidR="007E5B42" w:rsidRPr="002633E1" w14:paraId="15D9B69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5B9091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demiryolu aracıyla çarpışmasıyla ölen platformda bulunmayan diğer kişiler</w:t>
            </w:r>
          </w:p>
        </w:tc>
      </w:tr>
      <w:tr w:rsidR="007E5B42" w:rsidRPr="002633E1" w14:paraId="1DC6F5D0"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3F7CC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çarpmasıyla ölen platformda bulunmayan diğer kişiler</w:t>
            </w:r>
          </w:p>
        </w:tc>
      </w:tr>
      <w:tr w:rsidR="007E5B42" w:rsidRPr="002633E1" w14:paraId="1661991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4D0F04B" w14:textId="0708FED0"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w:t>
            </w:r>
            <w:r w:rsidR="006017CD" w:rsidRPr="002633E1">
              <w:rPr>
                <w:rFonts w:ascii="Calibri" w:hAnsi="Calibri"/>
                <w:color w:val="000000"/>
                <w:szCs w:val="22"/>
                <w:lang w:eastAsia="tr-TR"/>
              </w:rPr>
              <w:t>ölen platformda</w:t>
            </w:r>
            <w:r w:rsidRPr="002633E1">
              <w:rPr>
                <w:rFonts w:ascii="Calibri" w:hAnsi="Calibri"/>
                <w:color w:val="000000"/>
                <w:szCs w:val="22"/>
                <w:lang w:eastAsia="tr-TR"/>
              </w:rPr>
              <w:t xml:space="preserve"> bulunmayan diğer kişiler</w:t>
            </w:r>
          </w:p>
        </w:tc>
      </w:tr>
      <w:tr w:rsidR="007E5B42" w:rsidRPr="002633E1" w14:paraId="1A09BD2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93A47AB" w14:textId="10D3F1EB"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Yayalar da </w:t>
            </w:r>
            <w:r w:rsidR="006017CD" w:rsidRPr="002633E1">
              <w:rPr>
                <w:rFonts w:ascii="Calibri" w:hAnsi="Calibri"/>
                <w:color w:val="000000"/>
                <w:szCs w:val="22"/>
                <w:lang w:eastAsia="tr-TR"/>
              </w:rPr>
              <w:t>dâhil</w:t>
            </w:r>
            <w:r w:rsidRPr="002633E1">
              <w:rPr>
                <w:rFonts w:ascii="Calibri" w:hAnsi="Calibri"/>
                <w:color w:val="000000"/>
                <w:szCs w:val="22"/>
                <w:lang w:eastAsia="tr-TR"/>
              </w:rPr>
              <w:t xml:space="preserve"> olmak üzere, hemzemin geçit kazalarında </w:t>
            </w:r>
            <w:r w:rsidR="006017CD" w:rsidRPr="002633E1">
              <w:rPr>
                <w:rFonts w:ascii="Calibri" w:hAnsi="Calibri"/>
                <w:color w:val="000000"/>
                <w:szCs w:val="22"/>
                <w:lang w:eastAsia="tr-TR"/>
              </w:rPr>
              <w:t>ölen platformda</w:t>
            </w:r>
            <w:r w:rsidRPr="002633E1">
              <w:rPr>
                <w:rFonts w:ascii="Calibri" w:hAnsi="Calibri"/>
                <w:color w:val="000000"/>
                <w:szCs w:val="22"/>
                <w:lang w:eastAsia="tr-TR"/>
              </w:rPr>
              <w:t xml:space="preserve"> bulunmayan diğer kişiler</w:t>
            </w:r>
          </w:p>
        </w:tc>
      </w:tr>
      <w:tr w:rsidR="007E5B42" w:rsidRPr="002633E1" w14:paraId="5DBDA4F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2AAC21D" w14:textId="58A60401"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İntiharlar dışında, hareket halindeki demiryolu aracı sebebiyle kişilerin maruz kaldığı kazalarda </w:t>
            </w:r>
            <w:r w:rsidR="006017CD" w:rsidRPr="002633E1">
              <w:rPr>
                <w:rFonts w:ascii="Calibri" w:hAnsi="Calibri"/>
                <w:color w:val="000000"/>
                <w:szCs w:val="22"/>
                <w:lang w:eastAsia="tr-TR"/>
              </w:rPr>
              <w:t>ölen platformda</w:t>
            </w:r>
            <w:r w:rsidRPr="002633E1">
              <w:rPr>
                <w:rFonts w:ascii="Calibri" w:hAnsi="Calibri"/>
                <w:color w:val="000000"/>
                <w:szCs w:val="22"/>
                <w:lang w:eastAsia="tr-TR"/>
              </w:rPr>
              <w:t xml:space="preserve"> bulunmayan diğer kişiler</w:t>
            </w:r>
          </w:p>
        </w:tc>
      </w:tr>
      <w:tr w:rsidR="007E5B42" w:rsidRPr="002633E1" w14:paraId="315C498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F6FC0A6" w14:textId="3EEDFFAC"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w:t>
            </w:r>
            <w:r w:rsidR="006017CD" w:rsidRPr="002633E1">
              <w:rPr>
                <w:rFonts w:ascii="Calibri" w:hAnsi="Calibri"/>
                <w:color w:val="000000"/>
                <w:szCs w:val="22"/>
                <w:lang w:eastAsia="tr-TR"/>
              </w:rPr>
              <w:t>ölen platformda</w:t>
            </w:r>
            <w:r w:rsidRPr="002633E1">
              <w:rPr>
                <w:rFonts w:ascii="Calibri" w:hAnsi="Calibri"/>
                <w:color w:val="000000"/>
                <w:szCs w:val="22"/>
                <w:lang w:eastAsia="tr-TR"/>
              </w:rPr>
              <w:t xml:space="preserve"> bulunmayan diğer kişiler</w:t>
            </w:r>
          </w:p>
        </w:tc>
      </w:tr>
      <w:tr w:rsidR="007E5B42" w:rsidRPr="002633E1" w14:paraId="7F9F16C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C7E8E39" w14:textId="3D730FC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Diğer kategorilerdeki kazalarda ölen platformda bulunmayan diğer kişiler</w:t>
            </w:r>
          </w:p>
        </w:tc>
      </w:tr>
      <w:tr w:rsidR="007E5B42" w:rsidRPr="002633E1" w14:paraId="52E6890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539723D" w14:textId="33027BD3"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Ölen platformda bulunan diğer kişiler</w:t>
            </w:r>
          </w:p>
        </w:tc>
      </w:tr>
      <w:tr w:rsidR="007E5B42" w:rsidRPr="002633E1" w14:paraId="2E6D4DC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122D0E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demiryolu aracıyla çarpışmasıyla ölen platformda bulunan diğer kişiler</w:t>
            </w:r>
          </w:p>
        </w:tc>
      </w:tr>
      <w:tr w:rsidR="007E5B42" w:rsidRPr="002633E1" w14:paraId="05A01BF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24E54F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çarpmasıyla ölen platformda bulunan diğer kişiler</w:t>
            </w:r>
          </w:p>
        </w:tc>
      </w:tr>
      <w:tr w:rsidR="007E5B42" w:rsidRPr="002633E1" w14:paraId="18984F2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A5D5128" w14:textId="15A99CE3"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çıkmasıyla </w:t>
            </w:r>
            <w:r w:rsidR="006017CD" w:rsidRPr="002633E1">
              <w:rPr>
                <w:rFonts w:ascii="Calibri" w:hAnsi="Calibri"/>
                <w:color w:val="000000"/>
                <w:szCs w:val="22"/>
                <w:lang w:eastAsia="tr-TR"/>
              </w:rPr>
              <w:t>ölen platformda</w:t>
            </w:r>
            <w:r w:rsidRPr="002633E1">
              <w:rPr>
                <w:rFonts w:ascii="Calibri" w:hAnsi="Calibri"/>
                <w:color w:val="000000"/>
                <w:szCs w:val="22"/>
                <w:lang w:eastAsia="tr-TR"/>
              </w:rPr>
              <w:t xml:space="preserve"> bulunan diğer kişiler</w:t>
            </w:r>
          </w:p>
        </w:tc>
      </w:tr>
      <w:tr w:rsidR="007E5B42" w:rsidRPr="002633E1" w14:paraId="1786A39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6228E53" w14:textId="2AADFEFF"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Yayalar da </w:t>
            </w:r>
            <w:r w:rsidR="006017CD" w:rsidRPr="002633E1">
              <w:rPr>
                <w:rFonts w:ascii="Calibri" w:hAnsi="Calibri"/>
                <w:color w:val="000000"/>
                <w:szCs w:val="22"/>
                <w:lang w:eastAsia="tr-TR"/>
              </w:rPr>
              <w:t>dâhil</w:t>
            </w:r>
            <w:r w:rsidRPr="002633E1">
              <w:rPr>
                <w:rFonts w:ascii="Calibri" w:hAnsi="Calibri"/>
                <w:color w:val="000000"/>
                <w:szCs w:val="22"/>
                <w:lang w:eastAsia="tr-TR"/>
              </w:rPr>
              <w:t xml:space="preserve"> olmak üzere, hemzemin geçit kazalarında ölen platformda bulunan diğer kişiler</w:t>
            </w:r>
          </w:p>
        </w:tc>
      </w:tr>
      <w:tr w:rsidR="007E5B42" w:rsidRPr="002633E1" w14:paraId="0ADCFC9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33EE938" w14:textId="79786D62"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İntiharlar dışında, hareket halindeki demiryolu aracı sebebiyle kişilerin maruz kaldığı kazalarda </w:t>
            </w:r>
            <w:r w:rsidR="006017CD" w:rsidRPr="002633E1">
              <w:rPr>
                <w:rFonts w:ascii="Calibri" w:hAnsi="Calibri"/>
                <w:color w:val="000000"/>
                <w:szCs w:val="22"/>
                <w:lang w:eastAsia="tr-TR"/>
              </w:rPr>
              <w:t>ölen platformda</w:t>
            </w:r>
            <w:r w:rsidRPr="002633E1">
              <w:rPr>
                <w:rFonts w:ascii="Calibri" w:hAnsi="Calibri"/>
                <w:color w:val="000000"/>
                <w:szCs w:val="22"/>
                <w:lang w:eastAsia="tr-TR"/>
              </w:rPr>
              <w:t xml:space="preserve"> bulunan diğer kişiler</w:t>
            </w:r>
          </w:p>
        </w:tc>
      </w:tr>
      <w:tr w:rsidR="007E5B42" w:rsidRPr="002633E1" w14:paraId="11E0D87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AD3EA53" w14:textId="1E6089F0"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Demiryolu aracında çıkan yangınlarda ölen platformda bulunan diğer kişiler</w:t>
            </w:r>
          </w:p>
        </w:tc>
      </w:tr>
      <w:tr w:rsidR="007E5B42" w:rsidRPr="002633E1" w14:paraId="582DDDA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9DD3514" w14:textId="3921293C"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Diğer kategorilerdeki kazalarda ölen platformda bulunan diğer kişiler</w:t>
            </w:r>
          </w:p>
        </w:tc>
      </w:tr>
      <w:tr w:rsidR="007E5B42" w:rsidRPr="002633E1" w14:paraId="1E05887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29C84B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ölen yolcuların toplam sayısı </w:t>
            </w:r>
          </w:p>
        </w:tc>
      </w:tr>
      <w:tr w:rsidR="007E5B42" w:rsidRPr="002633E1" w14:paraId="26DCDD3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5508D3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ölen yolcuların toplam sayısı </w:t>
            </w:r>
          </w:p>
        </w:tc>
      </w:tr>
      <w:tr w:rsidR="007E5B42" w:rsidRPr="002633E1" w14:paraId="479AA4D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21E49D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aracıyla çarpıştığı kazalarda ölen yolcu sayısı</w:t>
            </w:r>
          </w:p>
        </w:tc>
      </w:tr>
      <w:tr w:rsidR="007E5B42" w:rsidRPr="002633E1" w14:paraId="5780C72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2B1E3C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çarpıştığı kazalarda ölen yolcu sayısı</w:t>
            </w:r>
          </w:p>
        </w:tc>
      </w:tr>
      <w:tr w:rsidR="007E5B42" w:rsidRPr="002633E1" w14:paraId="581A237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265CBF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ölen yolcuların toplam sayısı </w:t>
            </w:r>
          </w:p>
        </w:tc>
      </w:tr>
      <w:tr w:rsidR="007E5B42" w:rsidRPr="002633E1" w14:paraId="15C27FE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DCF23A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ölen yolcuların toplam sayısı </w:t>
            </w:r>
          </w:p>
        </w:tc>
      </w:tr>
      <w:tr w:rsidR="007E5B42" w:rsidRPr="002633E1" w14:paraId="05A31C9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1B0B64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Hareketli demiryolu aracı sebebiyle kişilerin maruz kaldığı kazalarda ölen yolcuların toplam sayısı </w:t>
            </w:r>
          </w:p>
        </w:tc>
      </w:tr>
      <w:tr w:rsidR="007E5B42" w:rsidRPr="002633E1" w14:paraId="6457D4DE" w14:textId="77777777" w:rsidTr="007E5B42">
        <w:trPr>
          <w:trHeight w:val="285"/>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D8B972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ölen yolcuların toplam sayısı </w:t>
            </w:r>
          </w:p>
        </w:tc>
      </w:tr>
      <w:tr w:rsidR="007E5B42" w:rsidRPr="002633E1" w14:paraId="5A55DAD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88E2E41" w14:textId="11269CEE" w:rsidR="007E5B42" w:rsidRPr="002633E1" w:rsidRDefault="00042C1F" w:rsidP="007E5B42">
            <w:pPr>
              <w:spacing w:line="240" w:lineRule="auto"/>
              <w:rPr>
                <w:rFonts w:ascii="Calibri" w:hAnsi="Calibri"/>
                <w:color w:val="000000"/>
                <w:szCs w:val="22"/>
                <w:lang w:eastAsia="tr-TR"/>
              </w:rPr>
            </w:pPr>
            <w:r>
              <w:rPr>
                <w:rFonts w:ascii="Calibri" w:hAnsi="Calibri"/>
                <w:color w:val="000000"/>
                <w:szCs w:val="22"/>
                <w:lang w:eastAsia="tr-TR"/>
              </w:rPr>
              <w:t>D</w:t>
            </w:r>
            <w:r w:rsidR="007E5B42" w:rsidRPr="002633E1">
              <w:rPr>
                <w:rFonts w:ascii="Calibri" w:hAnsi="Calibri"/>
                <w:color w:val="000000"/>
                <w:szCs w:val="22"/>
                <w:lang w:eastAsia="tr-TR"/>
              </w:rPr>
              <w:t xml:space="preserve">iğer kategorilerdeki kazalarda ölen yolcuların toplam sayısı </w:t>
            </w:r>
          </w:p>
        </w:tc>
      </w:tr>
      <w:tr w:rsidR="007E5B42" w:rsidRPr="002633E1" w14:paraId="0EF2B70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AB9BFE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ölen yolcuların toplam sayısı </w:t>
            </w:r>
          </w:p>
        </w:tc>
      </w:tr>
      <w:tr w:rsidR="007E5B42" w:rsidRPr="002633E1" w14:paraId="5DF5DB4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064CEB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ölen yolcuların toplam sayısı </w:t>
            </w:r>
          </w:p>
        </w:tc>
      </w:tr>
      <w:tr w:rsidR="007E5B42" w:rsidRPr="002633E1" w14:paraId="7339653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BEACA5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ölen yolcuların toplam sayısı </w:t>
            </w:r>
          </w:p>
        </w:tc>
      </w:tr>
      <w:tr w:rsidR="007E5B42" w:rsidRPr="002633E1" w14:paraId="01DA5E2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BED4C2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ölen yolcuların toplam sayısı </w:t>
            </w:r>
          </w:p>
        </w:tc>
      </w:tr>
      <w:tr w:rsidR="007E5B42" w:rsidRPr="002633E1" w14:paraId="1354A59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15B4B0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 halindeki demiryolu aracı sebebiyle kişilerin maruz kaldığı kazalarda ölen yolcuların toplam sayısı </w:t>
            </w:r>
          </w:p>
        </w:tc>
      </w:tr>
      <w:tr w:rsidR="007E5B42" w:rsidRPr="002633E1" w14:paraId="2A22C27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162632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ölen yolcuların toplam sayısı </w:t>
            </w:r>
          </w:p>
        </w:tc>
      </w:tr>
      <w:tr w:rsidR="007E5B42" w:rsidRPr="002633E1" w14:paraId="2408A0C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28C33D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kategorilerdeki kazalarda ölen yolcuların toplam sayısı </w:t>
            </w:r>
          </w:p>
        </w:tc>
      </w:tr>
      <w:tr w:rsidR="007E5B42" w:rsidRPr="002633E1" w14:paraId="04A89DA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A0C6AC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lastRenderedPageBreak/>
              <w:t xml:space="preserve">Yolcu Tren-km'sine göre bütün kazalarda ölen yolcuların toplam sayısı </w:t>
            </w:r>
          </w:p>
        </w:tc>
      </w:tr>
      <w:tr w:rsidR="007E5B42" w:rsidRPr="002633E1" w14:paraId="46A0B93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3B5B0B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çarpışmalarda ölen yolcuların toplam sayısı </w:t>
            </w:r>
          </w:p>
        </w:tc>
      </w:tr>
      <w:tr w:rsidR="007E5B42" w:rsidRPr="002633E1" w14:paraId="6DD88A9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EEE664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trenlerin raydan çıkmalarında ölen yolcuların toplam sayısı </w:t>
            </w:r>
          </w:p>
        </w:tc>
      </w:tr>
      <w:tr w:rsidR="007E5B42" w:rsidRPr="002633E1" w14:paraId="30F0279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74950A5" w14:textId="2A04203C"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Y</w:t>
            </w:r>
            <w:r w:rsidR="007E5B42" w:rsidRPr="002633E1">
              <w:rPr>
                <w:rFonts w:ascii="Calibri" w:hAnsi="Calibri"/>
                <w:color w:val="000000"/>
                <w:szCs w:val="22"/>
                <w:lang w:eastAsia="tr-TR"/>
              </w:rPr>
              <w:t xml:space="preserve">olcu Tren-km'sine göre hemzemin geçit kazalarında ölen yolcuların toplam sayısı </w:t>
            </w:r>
          </w:p>
        </w:tc>
      </w:tr>
      <w:tr w:rsidR="007E5B42" w:rsidRPr="002633E1" w14:paraId="711D77C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82C5D46" w14:textId="137693CF" w:rsidR="007E5B42" w:rsidRPr="002633E1" w:rsidRDefault="002633E1" w:rsidP="007E5B42">
            <w:pPr>
              <w:spacing w:line="240" w:lineRule="auto"/>
              <w:rPr>
                <w:rFonts w:ascii="Calibri" w:hAnsi="Calibri"/>
                <w:color w:val="000000"/>
                <w:szCs w:val="22"/>
                <w:lang w:eastAsia="tr-TR"/>
              </w:rPr>
            </w:pPr>
            <w:r>
              <w:rPr>
                <w:rFonts w:ascii="Calibri" w:hAnsi="Calibri"/>
                <w:color w:val="000000"/>
                <w:szCs w:val="22"/>
                <w:lang w:eastAsia="tr-TR"/>
              </w:rPr>
              <w:t xml:space="preserve">Yolcu Tren-km'sine göre hareket </w:t>
            </w:r>
            <w:r w:rsidR="007E5B42" w:rsidRPr="002633E1">
              <w:rPr>
                <w:rFonts w:ascii="Calibri" w:hAnsi="Calibri"/>
                <w:color w:val="000000"/>
                <w:szCs w:val="22"/>
                <w:lang w:eastAsia="tr-TR"/>
              </w:rPr>
              <w:t xml:space="preserve">halindeki demiryolu aracı sebebiyle kişilerin maruz kaldığı kazalarda ölen toplam yolcu sayısı </w:t>
            </w:r>
          </w:p>
        </w:tc>
      </w:tr>
      <w:tr w:rsidR="007E5B42" w:rsidRPr="002633E1" w14:paraId="2F21235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28818D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demiryolu aracındaki yangınlarda ölen yolcuların toplam sayısı </w:t>
            </w:r>
          </w:p>
        </w:tc>
      </w:tr>
      <w:tr w:rsidR="007E5B42" w:rsidRPr="002633E1" w14:paraId="447F14C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554A4D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Yolcu Tren-km'sine göre diğer kategorilerde ölen yolcuların toplam sayısı </w:t>
            </w:r>
          </w:p>
        </w:tc>
      </w:tr>
      <w:tr w:rsidR="007E5B42" w:rsidRPr="002633E1" w14:paraId="2916F13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A4D5728" w14:textId="1D2A6353"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bütün kazalarda ölen yolcuların toplam sayısı </w:t>
            </w:r>
          </w:p>
        </w:tc>
      </w:tr>
      <w:tr w:rsidR="007E5B42" w:rsidRPr="002633E1" w14:paraId="2D4C98F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0314311" w14:textId="2C5D2D52"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çarpışmalarda ölen yolcuların toplam sayısı </w:t>
            </w:r>
          </w:p>
        </w:tc>
      </w:tr>
      <w:tr w:rsidR="007E5B42" w:rsidRPr="002633E1" w14:paraId="1E6B5E4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E95EFAF" w14:textId="349B77AA"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trenlerin raydan çıkmalarında ölen yolcuların toplam sayısı </w:t>
            </w:r>
          </w:p>
        </w:tc>
      </w:tr>
      <w:tr w:rsidR="007E5B42" w:rsidRPr="002633E1" w14:paraId="3A93420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80D9594" w14:textId="3CB69577"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hemzemin geçit kazalarında ölen yolcuların toplam sayısı </w:t>
            </w:r>
          </w:p>
        </w:tc>
      </w:tr>
      <w:tr w:rsidR="007E5B42" w:rsidRPr="002633E1" w14:paraId="753052E0"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589C7F" w14:textId="5E540078"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hareketli demiryolu aracının neden olduğu kişilerin maruz kaldığı kazalarda ölen yolcuların toplam sayısı </w:t>
            </w:r>
          </w:p>
        </w:tc>
      </w:tr>
      <w:tr w:rsidR="007E5B42" w:rsidRPr="002633E1" w14:paraId="05249E3E"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9E855CE" w14:textId="2EDBB5B2"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demiryolu aracında çıkan yangınlarda ölen yolcuların toplam sayısı </w:t>
            </w:r>
          </w:p>
        </w:tc>
      </w:tr>
      <w:tr w:rsidR="007E5B42" w:rsidRPr="002633E1" w14:paraId="55D0FBF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8D759A8" w14:textId="2EAA8552"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Yolcu km’</w:t>
            </w:r>
            <w:r w:rsidR="007E5B42" w:rsidRPr="002633E1">
              <w:rPr>
                <w:rFonts w:ascii="Calibri" w:hAnsi="Calibri"/>
                <w:color w:val="000000"/>
                <w:szCs w:val="22"/>
                <w:lang w:eastAsia="tr-TR"/>
              </w:rPr>
              <w:t xml:space="preserve">sine göre diğer kategorilerde ölen yolcuların toplam sayısı </w:t>
            </w:r>
          </w:p>
        </w:tc>
      </w:tr>
      <w:tr w:rsidR="007E5B42" w:rsidRPr="002633E1" w14:paraId="0B1377E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D5EF39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ölen personel veya yüklenicilerin toplam sayısı </w:t>
            </w:r>
          </w:p>
        </w:tc>
      </w:tr>
      <w:tr w:rsidR="007E5B42" w:rsidRPr="002633E1" w14:paraId="3BCCC853"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4EC36E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ölen personel veya yüklenicilerin toplam sayısı </w:t>
            </w:r>
          </w:p>
        </w:tc>
      </w:tr>
      <w:tr w:rsidR="007E5B42" w:rsidRPr="002633E1" w14:paraId="139E5B7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A2DEF25" w14:textId="5ECF73AA"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Trenin bir demiryolu aracına çarpmasıyla ölen personel veya </w:t>
            </w:r>
            <w:r w:rsidR="000711A2" w:rsidRPr="002633E1">
              <w:rPr>
                <w:rFonts w:ascii="Calibri" w:hAnsi="Calibri"/>
                <w:color w:val="000000"/>
                <w:szCs w:val="22"/>
                <w:lang w:eastAsia="tr-TR"/>
              </w:rPr>
              <w:t>yüklenicilerin sayısı</w:t>
            </w:r>
          </w:p>
        </w:tc>
      </w:tr>
      <w:tr w:rsidR="007E5B42" w:rsidRPr="002633E1" w14:paraId="311196B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D277DD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çarpıştığı kazalarda ölen personel veya yüklenicilerin sayısı</w:t>
            </w:r>
          </w:p>
        </w:tc>
      </w:tr>
      <w:tr w:rsidR="007E5B42" w:rsidRPr="002633E1" w14:paraId="0EA228D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ACF842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ölen personel veya yüklenicilerin toplam sayısı </w:t>
            </w:r>
          </w:p>
        </w:tc>
      </w:tr>
      <w:tr w:rsidR="007E5B42" w:rsidRPr="002633E1" w14:paraId="1FAD351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E05F3A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ölen personel veya yüklenicilerin toplam sayısı </w:t>
            </w:r>
          </w:p>
        </w:tc>
      </w:tr>
      <w:tr w:rsidR="007E5B42" w:rsidRPr="002633E1" w14:paraId="4388594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2DA2FE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Hareketli demiryolu aracının neden olduğu kişilerin maruz kaldığı kazalarda ölen personel veya yüklenicilerin toplam sayısı </w:t>
            </w:r>
          </w:p>
        </w:tc>
      </w:tr>
      <w:tr w:rsidR="007E5B42" w:rsidRPr="002633E1" w14:paraId="220A01C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0D5012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ölen personel veya yüklenicilerin toplam sayısı </w:t>
            </w:r>
          </w:p>
        </w:tc>
      </w:tr>
      <w:tr w:rsidR="007E5B42" w:rsidRPr="002633E1" w14:paraId="19382EA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4F2F1D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 ölen personel veya yüklenicilerin toplam sayısı </w:t>
            </w:r>
          </w:p>
        </w:tc>
      </w:tr>
      <w:tr w:rsidR="007E5B42" w:rsidRPr="002633E1" w14:paraId="033D69C9"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B626A1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ölen personel veya yüklenicilerin toplam sayısı </w:t>
            </w:r>
          </w:p>
        </w:tc>
      </w:tr>
      <w:tr w:rsidR="007E5B42" w:rsidRPr="002633E1" w14:paraId="37A3DED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60FF3E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ölen personel veya yüklenicilerin toplam sayısı </w:t>
            </w:r>
          </w:p>
        </w:tc>
      </w:tr>
      <w:tr w:rsidR="007E5B42" w:rsidRPr="002633E1" w14:paraId="6C8EFC5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4A8B7A6"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ölen personel veya yüklenicilerin toplam sayısı </w:t>
            </w:r>
          </w:p>
        </w:tc>
      </w:tr>
      <w:tr w:rsidR="007E5B42" w:rsidRPr="002633E1" w14:paraId="79D0362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472A29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ölen personel veya yüklenicilerin toplam sayısı </w:t>
            </w:r>
          </w:p>
        </w:tc>
      </w:tr>
      <w:tr w:rsidR="007E5B42" w:rsidRPr="002633E1" w14:paraId="0613069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3BB585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hareketli demiryolu aracının neden olduğu kişilerin maruz kaldığı kazalarda ölen personel veya yüklenicilerin toplam sayısı </w:t>
            </w:r>
          </w:p>
        </w:tc>
      </w:tr>
      <w:tr w:rsidR="007E5B42" w:rsidRPr="002633E1" w14:paraId="0EE0642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2F010E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ölen toplam çalışan sayısı </w:t>
            </w:r>
          </w:p>
        </w:tc>
      </w:tr>
      <w:tr w:rsidR="007E5B42" w:rsidRPr="002633E1" w14:paraId="41FFC33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16EDC59" w14:textId="5F02AC7F"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Tren km’</w:t>
            </w:r>
            <w:r w:rsidR="007E5B42" w:rsidRPr="002633E1">
              <w:rPr>
                <w:rFonts w:ascii="Calibri" w:hAnsi="Calibri"/>
                <w:color w:val="000000"/>
                <w:szCs w:val="22"/>
                <w:lang w:eastAsia="tr-TR"/>
              </w:rPr>
              <w:t xml:space="preserve">siyle bağlantılı diğer kategorilerde ölen personel veya yüklenicilerin toplam sayısı </w:t>
            </w:r>
          </w:p>
        </w:tc>
      </w:tr>
      <w:tr w:rsidR="007E5B42" w:rsidRPr="002633E1" w14:paraId="22D0ACE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BF1B8E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ölen kişilerin toplam sayısı </w:t>
            </w:r>
          </w:p>
        </w:tc>
      </w:tr>
      <w:tr w:rsidR="007E5B42" w:rsidRPr="002633E1" w14:paraId="3CDE241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A84E89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ölen kişilerin toplam sayısı </w:t>
            </w:r>
          </w:p>
        </w:tc>
      </w:tr>
      <w:tr w:rsidR="007E5B42" w:rsidRPr="002633E1" w14:paraId="59C51B3D"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11B5B5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aracıyla çarpıştığı kazalarda ölen kişilerin sayısı</w:t>
            </w:r>
          </w:p>
        </w:tc>
      </w:tr>
      <w:tr w:rsidR="007E5B42" w:rsidRPr="002633E1" w14:paraId="22158AAA"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9B2CF6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engelle çarpıştığı kazalarda ölen kişilerin sayısı</w:t>
            </w:r>
          </w:p>
        </w:tc>
      </w:tr>
      <w:tr w:rsidR="007E5B42" w:rsidRPr="002633E1" w14:paraId="32A522A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F756C3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ölen kişilerin toplam sayısı </w:t>
            </w:r>
          </w:p>
        </w:tc>
      </w:tr>
      <w:tr w:rsidR="007E5B42" w:rsidRPr="002633E1" w14:paraId="7C85845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42FE63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ölen kişilerin toplam sayısı </w:t>
            </w:r>
          </w:p>
        </w:tc>
      </w:tr>
      <w:tr w:rsidR="007E5B42" w:rsidRPr="002633E1" w14:paraId="65F79CE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93300E2" w14:textId="19E5931A" w:rsidR="007E5B42" w:rsidRPr="002633E1" w:rsidRDefault="006017CD" w:rsidP="007E5B42">
            <w:pPr>
              <w:spacing w:line="240" w:lineRule="auto"/>
              <w:rPr>
                <w:rFonts w:ascii="Calibri" w:hAnsi="Calibri"/>
                <w:color w:val="000000"/>
                <w:szCs w:val="22"/>
                <w:lang w:eastAsia="tr-TR"/>
              </w:rPr>
            </w:pPr>
            <w:r w:rsidRPr="002633E1">
              <w:rPr>
                <w:rFonts w:ascii="Calibri" w:hAnsi="Calibri"/>
                <w:color w:val="000000"/>
                <w:szCs w:val="22"/>
                <w:lang w:eastAsia="tr-TR"/>
              </w:rPr>
              <w:t>Hareketli</w:t>
            </w:r>
            <w:r w:rsidR="007E5B42" w:rsidRPr="002633E1">
              <w:rPr>
                <w:rFonts w:ascii="Calibri" w:hAnsi="Calibri"/>
                <w:color w:val="000000"/>
                <w:szCs w:val="22"/>
                <w:lang w:eastAsia="tr-TR"/>
              </w:rPr>
              <w:t xml:space="preserve"> demiryolu aracının neden olduğu kişilerin maruz kaldığı kazalarda ölen kişilerin toplam sayısı </w:t>
            </w:r>
          </w:p>
        </w:tc>
      </w:tr>
      <w:tr w:rsidR="007E5B42" w:rsidRPr="002633E1" w14:paraId="1E07A8C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74BC0F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Demiryolu aracında çıkan yangınlarda ölen kişilerin toplam sayısı </w:t>
            </w:r>
          </w:p>
        </w:tc>
      </w:tr>
      <w:tr w:rsidR="007E5B42" w:rsidRPr="002633E1" w14:paraId="121AD95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6E3C7C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 ölen kişilerin toplam sayısı </w:t>
            </w:r>
          </w:p>
        </w:tc>
      </w:tr>
      <w:tr w:rsidR="007E5B42" w:rsidRPr="002633E1" w14:paraId="603D354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B0FEA3E" w14:textId="68AE43C7" w:rsidR="007E5B42" w:rsidRPr="002633E1" w:rsidRDefault="00B4214E" w:rsidP="007E5B42">
            <w:pPr>
              <w:spacing w:line="240" w:lineRule="auto"/>
              <w:rPr>
                <w:rFonts w:ascii="Calibri" w:hAnsi="Calibri"/>
                <w:color w:val="000000"/>
                <w:szCs w:val="22"/>
                <w:lang w:eastAsia="tr-TR"/>
              </w:rPr>
            </w:pPr>
            <w:r>
              <w:rPr>
                <w:rFonts w:ascii="Calibri" w:hAnsi="Calibri"/>
                <w:color w:val="000000"/>
                <w:szCs w:val="22"/>
                <w:lang w:eastAsia="tr-TR"/>
              </w:rPr>
              <w:t>Tren-km’</w:t>
            </w:r>
            <w:r w:rsidR="007E5B42" w:rsidRPr="002633E1">
              <w:rPr>
                <w:rFonts w:ascii="Calibri" w:hAnsi="Calibri"/>
                <w:color w:val="000000"/>
                <w:szCs w:val="22"/>
                <w:lang w:eastAsia="tr-TR"/>
              </w:rPr>
              <w:t>sin</w:t>
            </w:r>
            <w:r>
              <w:rPr>
                <w:rFonts w:ascii="Calibri" w:hAnsi="Calibri"/>
                <w:color w:val="000000"/>
                <w:szCs w:val="22"/>
                <w:lang w:eastAsia="tr-TR"/>
              </w:rPr>
              <w:t>e</w:t>
            </w:r>
            <w:r w:rsidR="007E5B42" w:rsidRPr="002633E1">
              <w:rPr>
                <w:rFonts w:ascii="Calibri" w:hAnsi="Calibri"/>
                <w:color w:val="000000"/>
                <w:szCs w:val="22"/>
                <w:lang w:eastAsia="tr-TR"/>
              </w:rPr>
              <w:t xml:space="preserve"> göre bütün kazalarda ölen kişilerin toplam sayısı </w:t>
            </w:r>
          </w:p>
        </w:tc>
      </w:tr>
      <w:tr w:rsidR="007E5B42" w:rsidRPr="002633E1" w14:paraId="0777300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731B7D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lastRenderedPageBreak/>
              <w:t xml:space="preserve">Tren-km'sine göre çarpışmalarda ölen kişilerin toplam sayısı </w:t>
            </w:r>
          </w:p>
        </w:tc>
      </w:tr>
      <w:tr w:rsidR="007E5B42" w:rsidRPr="002633E1" w14:paraId="262AA08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27A025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ölen kişilerin toplam sayısı </w:t>
            </w:r>
          </w:p>
        </w:tc>
      </w:tr>
      <w:tr w:rsidR="007E5B42" w:rsidRPr="002633E1" w14:paraId="06E9A52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C5C0F0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ölen kişilerin toplam sayısı </w:t>
            </w:r>
          </w:p>
        </w:tc>
      </w:tr>
      <w:tr w:rsidR="007E5B42" w:rsidRPr="002633E1" w14:paraId="2ADCF77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C7118C4" w14:textId="6AD60121"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Tren-km'sine göre hareket</w:t>
            </w:r>
            <w:r w:rsidR="007E5B42" w:rsidRPr="002633E1">
              <w:rPr>
                <w:rFonts w:ascii="Calibri" w:hAnsi="Calibri"/>
                <w:color w:val="000000"/>
                <w:szCs w:val="22"/>
                <w:lang w:eastAsia="tr-TR"/>
              </w:rPr>
              <w:t xml:space="preserve"> halindeki demiryolu aracı sebebiyle kişilerin maruz kaldığı kazalarda ölen kişilerin toplam sayısı </w:t>
            </w:r>
          </w:p>
        </w:tc>
      </w:tr>
      <w:tr w:rsidR="007E5B42" w:rsidRPr="002633E1" w14:paraId="3B72B0D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A0E0FC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yangınlarda ölen kişilerin toplam sayısı </w:t>
            </w:r>
          </w:p>
        </w:tc>
      </w:tr>
      <w:tr w:rsidR="007E5B42" w:rsidRPr="002633E1" w14:paraId="56C8C19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9F6B97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 ölen kişilerin toplam sayısı </w:t>
            </w:r>
          </w:p>
        </w:tc>
      </w:tr>
      <w:tr w:rsidR="007E5B42" w:rsidRPr="002633E1" w14:paraId="36ABBF84"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EB8614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Bütün kazalarda ölen izinsiz giren kişilerin toplam sayısı </w:t>
            </w:r>
          </w:p>
        </w:tc>
      </w:tr>
      <w:tr w:rsidR="007E5B42" w:rsidRPr="002633E1" w14:paraId="4041273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5DF038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Çarpışmalarda ölen izinsiz giren kişilerin toplam sayısı </w:t>
            </w:r>
          </w:p>
        </w:tc>
      </w:tr>
      <w:tr w:rsidR="007E5B42" w:rsidRPr="002633E1" w14:paraId="45D457B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E8977F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bir demiryolu aracıyla çarpışmasıyla ölen izinsiz giren kişilerin sayısı</w:t>
            </w:r>
          </w:p>
        </w:tc>
      </w:tr>
      <w:tr w:rsidR="007E5B42" w:rsidRPr="002633E1" w14:paraId="57D48DAF"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E3684C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Trenin gabaride bulunan engele çarpışmasıyla ölen izinsiz giren kişilerin sayısı</w:t>
            </w:r>
          </w:p>
        </w:tc>
      </w:tr>
      <w:tr w:rsidR="007E5B42" w:rsidRPr="002633E1" w14:paraId="56100BC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04C4CA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Trenlerin raydan çıkmalarında ölen izinsiz giren kişilerin toplam sayısı </w:t>
            </w:r>
          </w:p>
        </w:tc>
      </w:tr>
      <w:tr w:rsidR="007E5B42" w:rsidRPr="002633E1" w14:paraId="2F5B53DC"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0A07A4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Hemzemin geçit kazalarında ölen izinsiz giren kişilerin toplam sayısı </w:t>
            </w:r>
          </w:p>
        </w:tc>
      </w:tr>
      <w:tr w:rsidR="007E5B42" w:rsidRPr="002633E1" w14:paraId="3E70F47B"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ACDF0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Hareket halindeki demiryolu aracı sebebiyle kişilerin maruz kaldığı kazalarda ölen izinsiz giren kişilerin toplam sayısı </w:t>
            </w:r>
          </w:p>
        </w:tc>
      </w:tr>
      <w:tr w:rsidR="007E5B42" w:rsidRPr="002633E1" w14:paraId="33B3D0A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0E5FF9DD" w14:textId="3AA1F89D" w:rsidR="007E5B42" w:rsidRPr="002633E1" w:rsidRDefault="006017CD" w:rsidP="007E5B42">
            <w:pPr>
              <w:spacing w:line="240" w:lineRule="auto"/>
              <w:rPr>
                <w:rFonts w:ascii="Calibri" w:hAnsi="Calibri"/>
                <w:color w:val="000000"/>
                <w:szCs w:val="22"/>
                <w:lang w:eastAsia="tr-TR"/>
              </w:rPr>
            </w:pPr>
            <w:r>
              <w:rPr>
                <w:rFonts w:ascii="Calibri" w:hAnsi="Calibri"/>
                <w:color w:val="000000"/>
                <w:szCs w:val="22"/>
                <w:lang w:eastAsia="tr-TR"/>
              </w:rPr>
              <w:t>D</w:t>
            </w:r>
            <w:r w:rsidR="007E5B42" w:rsidRPr="002633E1">
              <w:rPr>
                <w:rFonts w:ascii="Calibri" w:hAnsi="Calibri"/>
                <w:color w:val="000000"/>
                <w:szCs w:val="22"/>
                <w:lang w:eastAsia="tr-TR"/>
              </w:rPr>
              <w:t xml:space="preserve">emiryolu aracında çıkan yangınlarda ölen izinsiz giren kişilerin toplam sayısı </w:t>
            </w:r>
          </w:p>
        </w:tc>
      </w:tr>
      <w:tr w:rsidR="007E5B42" w:rsidRPr="002633E1" w14:paraId="3E0ADA6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4574E5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Diğer kategorilerde ölen izinsiz giren kişilerin toplam sayısı </w:t>
            </w:r>
          </w:p>
        </w:tc>
      </w:tr>
      <w:tr w:rsidR="007E5B42" w:rsidRPr="002633E1" w14:paraId="4D1D5CB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1699CD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bütün kazalarda ölen izinsiz giren kişilerin toplam sayısı </w:t>
            </w:r>
          </w:p>
        </w:tc>
      </w:tr>
      <w:tr w:rsidR="007E5B42" w:rsidRPr="002633E1" w14:paraId="1E589F4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A7A8EB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çarpışmalarda ölen izinsiz giren kişilerin toplam sayısı </w:t>
            </w:r>
          </w:p>
        </w:tc>
      </w:tr>
      <w:tr w:rsidR="007E5B42" w:rsidRPr="002633E1" w14:paraId="0F316E9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8E2D6C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trenlerin raydan çıkmalarında ölen izinsiz giren kişilerin toplam sayısı </w:t>
            </w:r>
          </w:p>
        </w:tc>
      </w:tr>
      <w:tr w:rsidR="007E5B42" w:rsidRPr="002633E1" w14:paraId="2EE2785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766B604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hemzemin geçit kazalarında ölen izinsiz giren kişilerin toplam sayısı </w:t>
            </w:r>
          </w:p>
        </w:tc>
      </w:tr>
      <w:tr w:rsidR="007E5B42" w:rsidRPr="002633E1" w14:paraId="27A95A62"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12F1D8F"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hareket halindeki demiryolu aracı sebebiyle kişilerin maruz kaldığı kazalarda ölen izinsiz giren kişilerin toplam sayısı </w:t>
            </w:r>
          </w:p>
        </w:tc>
      </w:tr>
      <w:tr w:rsidR="007E5B42" w:rsidRPr="002633E1" w14:paraId="11EF7BC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6FD26C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demiryolu aracında çıkan yangınlarda ölen izinsiz giren kişilerin toplam sayısı </w:t>
            </w:r>
          </w:p>
        </w:tc>
      </w:tr>
      <w:tr w:rsidR="007E5B42" w:rsidRPr="002633E1" w14:paraId="7700D67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2B6C34D8"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Tren-km'sine göre diğer kategorilerde ölen izinsiz giren kişilerin toplam sayısı </w:t>
            </w:r>
          </w:p>
        </w:tc>
      </w:tr>
    </w:tbl>
    <w:p w14:paraId="6CB2FACC" w14:textId="77777777" w:rsidR="007E5B42" w:rsidRDefault="007E5B42" w:rsidP="00392137">
      <w:pPr>
        <w:jc w:val="both"/>
        <w:rPr>
          <w:b/>
          <w:sz w:val="28"/>
        </w:rPr>
      </w:pPr>
    </w:p>
    <w:tbl>
      <w:tblPr>
        <w:tblW w:w="5000" w:type="pct"/>
        <w:tblCellMar>
          <w:left w:w="70" w:type="dxa"/>
          <w:right w:w="70" w:type="dxa"/>
        </w:tblCellMar>
        <w:tblLook w:val="04A0" w:firstRow="1" w:lastRow="0" w:firstColumn="1" w:lastColumn="0" w:noHBand="0" w:noVBand="1"/>
      </w:tblPr>
      <w:tblGrid>
        <w:gridCol w:w="9062"/>
      </w:tblGrid>
      <w:tr w:rsidR="007E5B42" w:rsidRPr="002633E1" w14:paraId="11BEE034"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9BBB59"/>
            <w:noWrap/>
            <w:vAlign w:val="bottom"/>
            <w:hideMark/>
          </w:tcPr>
          <w:p w14:paraId="0CC236D9" w14:textId="77777777" w:rsidR="007E5B42" w:rsidRPr="002633E1" w:rsidRDefault="007E5B42" w:rsidP="007E5B42">
            <w:pPr>
              <w:spacing w:line="240" w:lineRule="auto"/>
              <w:rPr>
                <w:rFonts w:ascii="Calibri" w:hAnsi="Calibri"/>
                <w:b/>
                <w:bCs/>
                <w:color w:val="FFFFFF"/>
                <w:szCs w:val="20"/>
                <w:lang w:eastAsia="tr-TR"/>
              </w:rPr>
            </w:pPr>
            <w:r w:rsidRPr="002633E1">
              <w:rPr>
                <w:rFonts w:ascii="Calibri" w:hAnsi="Calibri"/>
                <w:b/>
                <w:bCs/>
                <w:color w:val="FFFFFF"/>
                <w:szCs w:val="20"/>
                <w:lang w:eastAsia="tr-TR"/>
              </w:rPr>
              <w:t>ÖNCÜLLERLE İLGİLİ GÖSTEGELER</w:t>
            </w:r>
          </w:p>
        </w:tc>
      </w:tr>
      <w:tr w:rsidR="007E5B42" w:rsidRPr="002633E1" w14:paraId="7522BD7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2ABD54C"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Öncüllerin toplam sayısı</w:t>
            </w:r>
          </w:p>
        </w:tc>
      </w:tr>
      <w:tr w:rsidR="007E5B42" w:rsidRPr="002633E1" w14:paraId="29AA1AE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0CB7DE8"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 xml:space="preserve">Kırık rayların toplam sayısı </w:t>
            </w:r>
          </w:p>
        </w:tc>
      </w:tr>
      <w:tr w:rsidR="007E5B42" w:rsidRPr="002633E1" w14:paraId="37543A59"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DD6DFCA" w14:textId="77777777" w:rsidR="007E5B42" w:rsidRPr="002633E1" w:rsidRDefault="007E5B42" w:rsidP="007E5B42">
            <w:pPr>
              <w:spacing w:line="240" w:lineRule="auto"/>
              <w:jc w:val="both"/>
              <w:rPr>
                <w:rFonts w:ascii="Calibri" w:hAnsi="Calibri"/>
                <w:color w:val="000000"/>
                <w:szCs w:val="20"/>
                <w:lang w:eastAsia="tr-TR"/>
              </w:rPr>
            </w:pPr>
            <w:r w:rsidRPr="002633E1">
              <w:rPr>
                <w:rFonts w:ascii="Calibri" w:hAnsi="Calibri"/>
                <w:color w:val="000000"/>
                <w:szCs w:val="20"/>
                <w:lang w:eastAsia="tr-TR"/>
              </w:rPr>
              <w:t>Hat burulmaları ve hattaki diğer bozulmaların toplam sayısı</w:t>
            </w:r>
          </w:p>
        </w:tc>
      </w:tr>
      <w:tr w:rsidR="007E5B42" w:rsidRPr="002633E1" w14:paraId="3E42914B"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354F4CD0"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Toplam yanlış taraf sinyal hatası sayısı</w:t>
            </w:r>
          </w:p>
        </w:tc>
      </w:tr>
      <w:tr w:rsidR="007E5B42" w:rsidRPr="002633E1" w14:paraId="3B046341"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ACCB9E6"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Toplam yanlış sinyal geçişi hatası</w:t>
            </w:r>
          </w:p>
        </w:tc>
      </w:tr>
      <w:tr w:rsidR="007E5B42" w:rsidRPr="002633E1" w14:paraId="3AF5A474"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2607F05"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Toplam tehlike noktasının geçildiği yanlış sinyal geçişi</w:t>
            </w:r>
          </w:p>
        </w:tc>
      </w:tr>
      <w:tr w:rsidR="007E5B42" w:rsidRPr="002633E1" w14:paraId="738E1A18"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CB2D479"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Toplam tehlike noktasının geçilmediği yanlış sinyal geçişi</w:t>
            </w:r>
          </w:p>
        </w:tc>
      </w:tr>
      <w:tr w:rsidR="007E5B42" w:rsidRPr="002633E1" w14:paraId="6DF0EF7B"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D8BF98A"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Hizmette olan bir demiryolu aracında teker kırılması,</w:t>
            </w:r>
          </w:p>
        </w:tc>
      </w:tr>
      <w:tr w:rsidR="007E5B42" w:rsidRPr="002633E1" w14:paraId="24138D36"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F204568"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Hizmette olan bir demiryolu aracında dingil kırılması sayısı</w:t>
            </w:r>
          </w:p>
        </w:tc>
      </w:tr>
      <w:tr w:rsidR="007E5B42" w:rsidRPr="002633E1" w14:paraId="7EF06A57"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1D1D0FB6"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Tren-km'sine göre öncüllerin toplam sayısı</w:t>
            </w:r>
          </w:p>
        </w:tc>
      </w:tr>
      <w:tr w:rsidR="007E5B42" w:rsidRPr="002633E1" w14:paraId="11ED9F80"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82C98C5"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Tren-km'sine göre kırık rayların toplam sayısı</w:t>
            </w:r>
          </w:p>
        </w:tc>
      </w:tr>
      <w:tr w:rsidR="007E5B42" w:rsidRPr="002633E1" w14:paraId="5674E1B8"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640CB47C"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Tren-km'sine göre hat burulmaları ve hattaki diğer bozulmaların toplam sayısı</w:t>
            </w:r>
          </w:p>
        </w:tc>
      </w:tr>
      <w:tr w:rsidR="007E5B42" w:rsidRPr="002633E1" w14:paraId="08129E76"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5D044687"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Tren-km'sine göre toplam yanlış taraf sinyal hatası sayısı</w:t>
            </w:r>
          </w:p>
        </w:tc>
      </w:tr>
      <w:tr w:rsidR="007E5B42" w:rsidRPr="002633E1" w14:paraId="6CD46215" w14:textId="77777777" w:rsidTr="007E5B42">
        <w:trPr>
          <w:trHeight w:val="300"/>
        </w:trPr>
        <w:tc>
          <w:tcPr>
            <w:tcW w:w="5000" w:type="pct"/>
            <w:tcBorders>
              <w:top w:val="nil"/>
              <w:left w:val="single" w:sz="4" w:space="0" w:color="auto"/>
              <w:bottom w:val="single" w:sz="4" w:space="0" w:color="auto"/>
              <w:right w:val="single" w:sz="4" w:space="0" w:color="auto"/>
            </w:tcBorders>
            <w:shd w:val="clear" w:color="000000" w:fill="FFFFFF"/>
            <w:noWrap/>
            <w:vAlign w:val="bottom"/>
            <w:hideMark/>
          </w:tcPr>
          <w:p w14:paraId="4D55BA2E"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Tren-km'sine göre toplam yanlış sinyal geçişi hatası</w:t>
            </w:r>
          </w:p>
        </w:tc>
      </w:tr>
      <w:tr w:rsidR="007E5B42" w:rsidRPr="002633E1" w14:paraId="2E8FAEFF"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AC3A4A2"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Tren-km'sine göre hizmette olan bir demiryolu aracında teker kırılması,</w:t>
            </w:r>
          </w:p>
        </w:tc>
      </w:tr>
      <w:tr w:rsidR="007E5B42" w:rsidRPr="002633E1" w14:paraId="0537A929"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93945CD" w14:textId="77777777" w:rsidR="007E5B42" w:rsidRPr="002633E1" w:rsidRDefault="007E5B42" w:rsidP="007E5B42">
            <w:pPr>
              <w:spacing w:line="240" w:lineRule="auto"/>
              <w:rPr>
                <w:rFonts w:ascii="Calibri" w:hAnsi="Calibri"/>
                <w:color w:val="000000"/>
                <w:szCs w:val="20"/>
                <w:lang w:eastAsia="tr-TR"/>
              </w:rPr>
            </w:pPr>
            <w:r w:rsidRPr="002633E1">
              <w:rPr>
                <w:rFonts w:ascii="Calibri" w:hAnsi="Calibri"/>
                <w:color w:val="000000"/>
                <w:szCs w:val="20"/>
                <w:lang w:eastAsia="tr-TR"/>
              </w:rPr>
              <w:t>Tren-km'sine göre hizmette olan bir demiryolu aracında dingil kırılması sayısı</w:t>
            </w:r>
          </w:p>
        </w:tc>
      </w:tr>
    </w:tbl>
    <w:p w14:paraId="42645991" w14:textId="77777777" w:rsidR="007E5B42" w:rsidRDefault="007E5B42" w:rsidP="00392137">
      <w:pPr>
        <w:jc w:val="both"/>
        <w:rPr>
          <w:b/>
          <w:sz w:val="28"/>
        </w:rPr>
      </w:pPr>
    </w:p>
    <w:tbl>
      <w:tblPr>
        <w:tblW w:w="5000" w:type="pct"/>
        <w:tblCellMar>
          <w:left w:w="70" w:type="dxa"/>
          <w:right w:w="70" w:type="dxa"/>
        </w:tblCellMar>
        <w:tblLook w:val="04A0" w:firstRow="1" w:lastRow="0" w:firstColumn="1" w:lastColumn="0" w:noHBand="0" w:noVBand="1"/>
      </w:tblPr>
      <w:tblGrid>
        <w:gridCol w:w="9062"/>
      </w:tblGrid>
      <w:tr w:rsidR="007E5B42" w:rsidRPr="002633E1" w14:paraId="5CB086F1"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0ADD090A" w14:textId="0545CB2E" w:rsidR="007E5B42" w:rsidRPr="002633E1" w:rsidRDefault="002633E1" w:rsidP="007E5B42">
            <w:pPr>
              <w:spacing w:line="240" w:lineRule="auto"/>
              <w:rPr>
                <w:rFonts w:ascii="Calibri" w:hAnsi="Calibri"/>
                <w:b/>
                <w:bCs/>
                <w:color w:val="FFFFFF"/>
                <w:szCs w:val="22"/>
                <w:lang w:eastAsia="tr-TR"/>
              </w:rPr>
            </w:pPr>
            <w:r w:rsidRPr="002633E1">
              <w:rPr>
                <w:rFonts w:ascii="Calibri" w:hAnsi="Calibri"/>
                <w:b/>
                <w:bCs/>
                <w:color w:val="FFFFFF"/>
                <w:szCs w:val="22"/>
                <w:lang w:eastAsia="tr-TR"/>
              </w:rPr>
              <w:lastRenderedPageBreak/>
              <w:t>ALTYAPININ TEKNİK EMNİYETİ İLE İLGİLİ GÖSTERGELER</w:t>
            </w:r>
          </w:p>
        </w:tc>
      </w:tr>
      <w:tr w:rsidR="007E5B42" w:rsidRPr="002633E1" w14:paraId="58696D3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B35C23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Kullanımda olan ve Otomatik Tren Koruma (ATP) sistemi bulunan hatların yüzdesi</w:t>
            </w:r>
          </w:p>
        </w:tc>
      </w:tr>
      <w:tr w:rsidR="007E5B42" w:rsidRPr="002633E1" w14:paraId="1EA3147E"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F8F7C5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ATP sistemi etkinken yapılan tren kilometrelerinin yüzdesi</w:t>
            </w:r>
          </w:p>
        </w:tc>
      </w:tr>
      <w:tr w:rsidR="007E5B42" w:rsidRPr="002633E1" w14:paraId="068A71C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155E04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Aktif ve pasif hemzemin geçitlerin toplam sayısı</w:t>
            </w:r>
          </w:p>
        </w:tc>
      </w:tr>
      <w:tr w:rsidR="007E5B42" w:rsidRPr="002633E1" w14:paraId="6459ECE9"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83B41D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Tren-km'sine göre aktif ve pasif hemzemin geçitlerin toplam sayısı</w:t>
            </w:r>
          </w:p>
        </w:tc>
      </w:tr>
      <w:tr w:rsidR="007E5B42" w:rsidRPr="002633E1" w14:paraId="546DA676"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8E280A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Aktif hemzemin geçitlerin toplam sayısı</w:t>
            </w:r>
          </w:p>
        </w:tc>
      </w:tr>
      <w:tr w:rsidR="007E5B42" w:rsidRPr="002633E1" w14:paraId="13C73E6E"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D97CE0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Kullanıcı için uyarmalı otomatik toplam aktif hemzemin geçit sayısı</w:t>
            </w:r>
          </w:p>
        </w:tc>
      </w:tr>
      <w:tr w:rsidR="007E5B42" w:rsidRPr="002633E1" w14:paraId="2E7C7D9E"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DB2C6AB"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Kullanıcı için korumalı otomatik toplam aktif hemzemin geçit sayısı</w:t>
            </w:r>
          </w:p>
        </w:tc>
      </w:tr>
      <w:tr w:rsidR="007E5B42" w:rsidRPr="002633E1" w14:paraId="0A4A556D"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8EBD4A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Kullanıcı için korumalı ve uyarmalı toplam aktif hemzemin geçit sayısı</w:t>
            </w:r>
          </w:p>
        </w:tc>
      </w:tr>
      <w:tr w:rsidR="007E5B42" w:rsidRPr="002633E1" w14:paraId="271209EB"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0BBFE2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Kullanıcı için korumalı, uyarmalı ve demiryolu tarafında korumalı aktif hemzemin geçit sayısı</w:t>
            </w:r>
          </w:p>
        </w:tc>
      </w:tr>
      <w:tr w:rsidR="007E5B42" w:rsidRPr="002633E1" w14:paraId="4E449C50"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A13377C" w14:textId="030899A1"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Kullanıcı için manüel </w:t>
            </w:r>
            <w:r w:rsidR="006017CD" w:rsidRPr="002633E1">
              <w:rPr>
                <w:rFonts w:ascii="Calibri" w:hAnsi="Calibri"/>
                <w:color w:val="000000"/>
                <w:szCs w:val="22"/>
                <w:lang w:eastAsia="tr-TR"/>
              </w:rPr>
              <w:t>uyarmalı aktif</w:t>
            </w:r>
            <w:r w:rsidRPr="002633E1">
              <w:rPr>
                <w:rFonts w:ascii="Calibri" w:hAnsi="Calibri"/>
                <w:color w:val="000000"/>
                <w:szCs w:val="22"/>
                <w:lang w:eastAsia="tr-TR"/>
              </w:rPr>
              <w:t xml:space="preserve"> hemzemin geçit sayısı</w:t>
            </w:r>
          </w:p>
        </w:tc>
      </w:tr>
      <w:tr w:rsidR="007E5B42" w:rsidRPr="002633E1" w14:paraId="2231A786"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92D841A"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Kullanıcı için manüel korumalı aktif hemzemin geçit sayısı</w:t>
            </w:r>
          </w:p>
        </w:tc>
      </w:tr>
      <w:tr w:rsidR="007E5B42" w:rsidRPr="002633E1" w14:paraId="6F7F455B"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5F47D7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Kullanıcı için manüel korumalı ve uyarmalı toplam aktif hemzemin geçit sayısı</w:t>
            </w:r>
          </w:p>
        </w:tc>
      </w:tr>
      <w:tr w:rsidR="007E5B42" w:rsidRPr="002633E1" w14:paraId="5F05F770" w14:textId="77777777" w:rsidTr="007E5B42">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4943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Pasif hemzemin geçitlerin toplam sayısı</w:t>
            </w:r>
          </w:p>
        </w:tc>
      </w:tr>
      <w:tr w:rsidR="007E5B42" w:rsidRPr="002633E1" w14:paraId="27D2777B"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2F2632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Toplam aktif hemzemin geçit sayısı - manüel</w:t>
            </w:r>
          </w:p>
        </w:tc>
      </w:tr>
      <w:tr w:rsidR="007E5B42" w:rsidRPr="002633E1" w14:paraId="07B066B9"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03E78E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toplam aktif hemzemin geçit sayısı</w:t>
            </w:r>
          </w:p>
        </w:tc>
      </w:tr>
      <w:tr w:rsidR="007E5B42" w:rsidRPr="002633E1" w14:paraId="57B4FCDB"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5617AE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kullanıcı için otomatik uyarmalı toplam aktif hemzemin geçit sayısı</w:t>
            </w:r>
          </w:p>
        </w:tc>
      </w:tr>
      <w:tr w:rsidR="007E5B42" w:rsidRPr="002633E1" w14:paraId="450F49A0"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55550F2"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kullanıcı için otomatik korumalı toplam aktif hemzemin geçit sayısı</w:t>
            </w:r>
          </w:p>
        </w:tc>
      </w:tr>
      <w:tr w:rsidR="007E5B42" w:rsidRPr="002633E1" w14:paraId="69D7D5BC"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68866A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kullanıcı için otomatik uyarmalı ve korumalı toplam aktif hemzemin geçit sayısı</w:t>
            </w:r>
          </w:p>
        </w:tc>
      </w:tr>
      <w:tr w:rsidR="007E5B42" w:rsidRPr="002633E1" w14:paraId="6F7D2566"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82F73E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kullanıcı için otomatik uyarmalı, korumalı ve demiryolu tarafından korumalı toplam aktif hemzemin geçit sayısı</w:t>
            </w:r>
          </w:p>
        </w:tc>
      </w:tr>
      <w:tr w:rsidR="007E5B42" w:rsidRPr="002633E1" w14:paraId="2E33D9D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F10AFC5"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kullanıcı için manüel uyarmalı toplam aktif hemzemin geçit sayısı</w:t>
            </w:r>
          </w:p>
        </w:tc>
      </w:tr>
      <w:tr w:rsidR="007E5B42" w:rsidRPr="002633E1" w14:paraId="0FF4FC65"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6387BE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kullanıcı için manüel korumalı toplam aktif hemzemin geçit sayısı</w:t>
            </w:r>
          </w:p>
        </w:tc>
      </w:tr>
      <w:tr w:rsidR="007E5B42" w:rsidRPr="002633E1" w14:paraId="02311C94"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483752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kullanıcı için manüel uyarmalı ve korumalı toplam aktif hemzemin geçit sayısı</w:t>
            </w:r>
          </w:p>
        </w:tc>
      </w:tr>
      <w:tr w:rsidR="007E5B42" w:rsidRPr="002633E1" w14:paraId="014C01BF"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12205F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Yol-km'sine göre toplam pasif hemzemin geçit sayısı</w:t>
            </w:r>
          </w:p>
        </w:tc>
      </w:tr>
      <w:tr w:rsidR="007E5B42" w:rsidRPr="002633E1" w14:paraId="7BD20270"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BEBB02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toplam aktif hemzemin geçit sayısı</w:t>
            </w:r>
          </w:p>
        </w:tc>
      </w:tr>
      <w:tr w:rsidR="007E5B42" w:rsidRPr="002633E1" w14:paraId="213C6018"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2B47D6C"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kullanıcı için otomatik uyarmalı toplam aktif hemzemin geçit sayısı</w:t>
            </w:r>
          </w:p>
        </w:tc>
      </w:tr>
      <w:tr w:rsidR="007E5B42" w:rsidRPr="002633E1" w14:paraId="27ABDF09"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43F339D"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kullanıcı için otomatik korumalı toplam aktif hemzemin geçit sayısı</w:t>
            </w:r>
          </w:p>
        </w:tc>
      </w:tr>
      <w:tr w:rsidR="007E5B42" w:rsidRPr="002633E1" w14:paraId="71A92CA6"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7981D5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kullanıcı için otomatik uyarmalı ve korumalı toplam aktif hemzemin geçit sayısı</w:t>
            </w:r>
          </w:p>
        </w:tc>
      </w:tr>
      <w:tr w:rsidR="007E5B42" w:rsidRPr="002633E1" w14:paraId="0BD4772F"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222CB0E"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kullanıcı için otomatik uyarmalı, korumalı ve demiryolu tarafından korumalı toplam aktif hemzemin geçit sayısı</w:t>
            </w:r>
          </w:p>
        </w:tc>
      </w:tr>
      <w:tr w:rsidR="007E5B42" w:rsidRPr="002633E1" w14:paraId="505F05AB"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0ED0829"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kullanıcı için manüel uyarmalı toplam aktif hemzemin geçit sayısı</w:t>
            </w:r>
          </w:p>
        </w:tc>
      </w:tr>
      <w:tr w:rsidR="007E5B42" w:rsidRPr="002633E1" w14:paraId="2CC935E2"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8695AB1"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kullanıcı için manüel korumalı toplam aktif hemzemin geçit sayısı</w:t>
            </w:r>
          </w:p>
        </w:tc>
      </w:tr>
      <w:tr w:rsidR="007E5B42" w:rsidRPr="002633E1" w14:paraId="2827ACFD"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3E24E31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kullanıcı için manüel uyarmalı ve korumalı toplam aktif hemzemin geçit sayısı</w:t>
            </w:r>
          </w:p>
        </w:tc>
      </w:tr>
      <w:tr w:rsidR="007E5B42" w:rsidRPr="002633E1" w14:paraId="26F9E51A"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5242707"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Hat-km'sine göre toplam pasif hemzemin geçit sayısı</w:t>
            </w:r>
          </w:p>
        </w:tc>
      </w:tr>
      <w:tr w:rsidR="007E5B42" w:rsidRPr="002633E1" w14:paraId="5C911770"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BD6DAB4" w14:textId="3BE5E4B9"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Kullanımda olan </w:t>
            </w:r>
            <w:r w:rsidR="006017CD" w:rsidRPr="002633E1">
              <w:rPr>
                <w:rFonts w:ascii="Calibri" w:hAnsi="Calibri"/>
                <w:color w:val="000000"/>
                <w:szCs w:val="22"/>
                <w:lang w:eastAsia="tr-TR"/>
              </w:rPr>
              <w:t>ve uyarı</w:t>
            </w:r>
            <w:r w:rsidRPr="002633E1">
              <w:rPr>
                <w:rFonts w:ascii="Calibri" w:hAnsi="Calibri"/>
                <w:color w:val="000000"/>
                <w:szCs w:val="22"/>
                <w:lang w:eastAsia="tr-TR"/>
              </w:rPr>
              <w:t xml:space="preserve"> özellikli Tren Koruma Sistemi bulunan hatların yüzdesi</w:t>
            </w:r>
          </w:p>
        </w:tc>
      </w:tr>
      <w:tr w:rsidR="007E5B42" w:rsidRPr="002633E1" w14:paraId="4F69BAA1"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53CFAAE" w14:textId="4F7FEA14"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Kullanımda olan </w:t>
            </w:r>
            <w:r w:rsidR="006017CD" w:rsidRPr="002633E1">
              <w:rPr>
                <w:rFonts w:ascii="Calibri" w:hAnsi="Calibri"/>
                <w:color w:val="000000"/>
                <w:szCs w:val="22"/>
                <w:lang w:eastAsia="tr-TR"/>
              </w:rPr>
              <w:t>ve uyarı</w:t>
            </w:r>
            <w:r w:rsidRPr="002633E1">
              <w:rPr>
                <w:rFonts w:ascii="Calibri" w:hAnsi="Calibri"/>
                <w:color w:val="000000"/>
                <w:szCs w:val="22"/>
                <w:lang w:eastAsia="tr-TR"/>
              </w:rPr>
              <w:t xml:space="preserve"> ve otomatik durdurma özellikli Tren Koruma Sistemi bulunan hatların yüzdesi</w:t>
            </w:r>
          </w:p>
        </w:tc>
      </w:tr>
      <w:tr w:rsidR="007E5B42" w:rsidRPr="002633E1" w14:paraId="2360BF89"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6298F07" w14:textId="58D72709"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 xml:space="preserve">Kullanımda olan </w:t>
            </w:r>
            <w:r w:rsidR="006017CD" w:rsidRPr="002633E1">
              <w:rPr>
                <w:rFonts w:ascii="Calibri" w:hAnsi="Calibri"/>
                <w:color w:val="000000"/>
                <w:szCs w:val="22"/>
                <w:lang w:eastAsia="tr-TR"/>
              </w:rPr>
              <w:t>ve uyarı</w:t>
            </w:r>
            <w:r w:rsidRPr="002633E1">
              <w:rPr>
                <w:rFonts w:ascii="Calibri" w:hAnsi="Calibri"/>
                <w:color w:val="000000"/>
                <w:szCs w:val="22"/>
                <w:lang w:eastAsia="tr-TR"/>
              </w:rPr>
              <w:t>, otomatik durdurma ve belli noktalarda hız kontrolü yapma özellikli Tren Koruma Sistemi bulunan hatların yüzdesi</w:t>
            </w:r>
          </w:p>
        </w:tc>
      </w:tr>
      <w:tr w:rsidR="007E5B42" w:rsidRPr="002633E1" w14:paraId="1A95E08B"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1A0A2E4"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Uyarı özellikli Tren Koruma Sistemi bulunan hatların tren-km yüzdesi</w:t>
            </w:r>
          </w:p>
        </w:tc>
      </w:tr>
      <w:tr w:rsidR="007E5B42" w:rsidRPr="002633E1" w14:paraId="1859F768"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2D3F490"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Uyarı ve otomatik durdurma özellikli Tren Koruma Sistemi hatların tren-km yüzdesi</w:t>
            </w:r>
          </w:p>
        </w:tc>
      </w:tr>
      <w:tr w:rsidR="007E5B42" w:rsidRPr="002633E1" w14:paraId="79DB0487" w14:textId="77777777" w:rsidTr="007E5B42">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E750203" w14:textId="77777777" w:rsidR="007E5B42" w:rsidRPr="002633E1" w:rsidRDefault="007E5B42" w:rsidP="007E5B42">
            <w:pPr>
              <w:spacing w:line="240" w:lineRule="auto"/>
              <w:rPr>
                <w:rFonts w:ascii="Calibri" w:hAnsi="Calibri"/>
                <w:color w:val="000000"/>
                <w:szCs w:val="22"/>
                <w:lang w:eastAsia="tr-TR"/>
              </w:rPr>
            </w:pPr>
            <w:r w:rsidRPr="002633E1">
              <w:rPr>
                <w:rFonts w:ascii="Calibri" w:hAnsi="Calibri"/>
                <w:color w:val="000000"/>
                <w:szCs w:val="22"/>
                <w:lang w:eastAsia="tr-TR"/>
              </w:rPr>
              <w:t>Uyarı, otomatik durdurma ve belli noktalarda hız kontrolü yapma özellikli Tren Koruma Sistemi bulunan hatların tren-km yüzdesi</w:t>
            </w:r>
          </w:p>
        </w:tc>
      </w:tr>
    </w:tbl>
    <w:p w14:paraId="43613BA6" w14:textId="77777777" w:rsidR="007E5B42" w:rsidRDefault="007E5B42" w:rsidP="009160BE">
      <w:pPr>
        <w:jc w:val="both"/>
        <w:rPr>
          <w:b/>
          <w:sz w:val="28"/>
        </w:rPr>
      </w:pPr>
    </w:p>
    <w:tbl>
      <w:tblPr>
        <w:tblW w:w="8740" w:type="dxa"/>
        <w:tblCellMar>
          <w:left w:w="70" w:type="dxa"/>
          <w:right w:w="70" w:type="dxa"/>
        </w:tblCellMar>
        <w:tblLook w:val="04A0" w:firstRow="1" w:lastRow="0" w:firstColumn="1" w:lastColumn="0" w:noHBand="0" w:noVBand="1"/>
      </w:tblPr>
      <w:tblGrid>
        <w:gridCol w:w="8740"/>
      </w:tblGrid>
      <w:tr w:rsidR="006679E8" w:rsidRPr="006679E8" w14:paraId="463F83A4" w14:textId="77777777" w:rsidTr="006679E8">
        <w:trPr>
          <w:trHeight w:val="300"/>
        </w:trPr>
        <w:tc>
          <w:tcPr>
            <w:tcW w:w="8740" w:type="dxa"/>
            <w:tcBorders>
              <w:top w:val="single" w:sz="4" w:space="0" w:color="auto"/>
              <w:left w:val="single" w:sz="4" w:space="0" w:color="auto"/>
              <w:bottom w:val="single" w:sz="4" w:space="0" w:color="auto"/>
              <w:right w:val="single" w:sz="4" w:space="0" w:color="auto"/>
            </w:tcBorders>
            <w:shd w:val="clear" w:color="000000" w:fill="8064A2"/>
            <w:noWrap/>
            <w:vAlign w:val="bottom"/>
            <w:hideMark/>
          </w:tcPr>
          <w:p w14:paraId="3C1E08B6" w14:textId="77777777" w:rsidR="006679E8" w:rsidRPr="006679E8" w:rsidRDefault="006679E8" w:rsidP="006679E8">
            <w:pPr>
              <w:spacing w:line="240" w:lineRule="auto"/>
              <w:rPr>
                <w:rFonts w:ascii="Calibri" w:hAnsi="Calibri" w:cs="Calibri"/>
                <w:b/>
                <w:bCs/>
                <w:color w:val="FFFFFF"/>
                <w:szCs w:val="22"/>
                <w:lang w:eastAsia="tr-TR"/>
              </w:rPr>
            </w:pPr>
            <w:r w:rsidRPr="006679E8">
              <w:rPr>
                <w:rFonts w:ascii="Calibri" w:hAnsi="Calibri" w:cs="Calibri"/>
                <w:b/>
                <w:bCs/>
                <w:color w:val="FFFFFF"/>
                <w:szCs w:val="22"/>
                <w:lang w:eastAsia="tr-TR"/>
              </w:rPr>
              <w:lastRenderedPageBreak/>
              <w:t>Kazaların Ekonomik Etkilerinin Hesaplanması ile İlgili Göstergeler</w:t>
            </w:r>
          </w:p>
        </w:tc>
      </w:tr>
      <w:tr w:rsidR="006679E8" w:rsidRPr="006679E8" w14:paraId="3DA7B279"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0DA9F7AF"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BÜTÜN kazaların ekonomik etkisi </w:t>
            </w:r>
          </w:p>
        </w:tc>
      </w:tr>
      <w:tr w:rsidR="006679E8" w:rsidRPr="006679E8" w14:paraId="76D231F7"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6576A738"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Ölümlerin ekonomik etkisi </w:t>
            </w:r>
          </w:p>
        </w:tc>
      </w:tr>
      <w:tr w:rsidR="006679E8" w:rsidRPr="006679E8" w14:paraId="4A371A08"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78D3CC6F"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Ağır yaralanmaların ekonomik etkisi </w:t>
            </w:r>
          </w:p>
        </w:tc>
      </w:tr>
      <w:tr w:rsidR="006679E8" w:rsidRPr="006679E8" w14:paraId="7891C957"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3EEE85F0"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Bütün kazalar için altyapı veya cer aracında meydana gelen fiziksel zararların maliyeti </w:t>
            </w:r>
          </w:p>
        </w:tc>
      </w:tr>
      <w:tr w:rsidR="006679E8" w:rsidRPr="006679E8" w14:paraId="1066A6DA"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0BE600CD"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Bütün kazaların sebebiyle meydana gelen gecikmelerin maliyeti </w:t>
            </w:r>
          </w:p>
        </w:tc>
      </w:tr>
      <w:tr w:rsidR="006679E8" w:rsidRPr="006679E8" w14:paraId="1136CF24"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4D1BA7BA"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Bütün kazalardaki yolcu trenlerindeki gecikmelerin dakikası</w:t>
            </w:r>
          </w:p>
        </w:tc>
      </w:tr>
      <w:tr w:rsidR="006679E8" w:rsidRPr="006679E8" w14:paraId="7153E07C" w14:textId="77777777" w:rsidTr="006679E8">
        <w:trPr>
          <w:trHeight w:val="33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7EB54D93"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Bütün kazalardaki yük trenlerindeki gecikmelerin dakikası</w:t>
            </w:r>
          </w:p>
        </w:tc>
      </w:tr>
      <w:tr w:rsidR="006679E8" w:rsidRPr="006679E8" w14:paraId="5D488E24"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39D7FAB8"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Bütün kazalarda çevreye verilen zararın maliyeti </w:t>
            </w:r>
          </w:p>
        </w:tc>
      </w:tr>
      <w:tr w:rsidR="006679E8" w:rsidRPr="006679E8" w14:paraId="190E156D"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4381E4A7"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SADECE önemli kazaların ekonomik etkisi </w:t>
            </w:r>
          </w:p>
        </w:tc>
      </w:tr>
      <w:tr w:rsidR="006679E8" w:rsidRPr="006679E8" w14:paraId="7B8788EA"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4C58C6C5"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Önemli kazalar için demiryolu aracında veya altyapıya olan </w:t>
            </w:r>
            <w:proofErr w:type="gramStart"/>
            <w:r w:rsidRPr="006679E8">
              <w:rPr>
                <w:rFonts w:ascii="Calibri" w:hAnsi="Calibri" w:cs="Calibri"/>
                <w:color w:val="000000"/>
                <w:szCs w:val="22"/>
                <w:lang w:eastAsia="tr-TR"/>
              </w:rPr>
              <w:t>fiziksel  zararların</w:t>
            </w:r>
            <w:proofErr w:type="gramEnd"/>
            <w:r w:rsidRPr="006679E8">
              <w:rPr>
                <w:rFonts w:ascii="Calibri" w:hAnsi="Calibri" w:cs="Calibri"/>
                <w:color w:val="000000"/>
                <w:szCs w:val="22"/>
                <w:lang w:eastAsia="tr-TR"/>
              </w:rPr>
              <w:t xml:space="preserve"> maliyeti </w:t>
            </w:r>
          </w:p>
        </w:tc>
      </w:tr>
      <w:tr w:rsidR="006679E8" w:rsidRPr="006679E8" w14:paraId="654255A1"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199C63A2"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Önemli kazaların bir sonucu olarak gecikmelerin maliyeti </w:t>
            </w:r>
          </w:p>
        </w:tc>
      </w:tr>
      <w:tr w:rsidR="006679E8" w:rsidRPr="006679E8" w14:paraId="28856650"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3CDBF926"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Önemli kazalarda yolcu trenlerindeki gecikmelerin dakikası</w:t>
            </w:r>
          </w:p>
        </w:tc>
      </w:tr>
      <w:tr w:rsidR="006679E8" w:rsidRPr="006679E8" w14:paraId="200BB689"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20B2D4F2"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Önemli kazaların yük trenlerindeki gecikmelerin dakikası</w:t>
            </w:r>
          </w:p>
        </w:tc>
      </w:tr>
      <w:tr w:rsidR="006679E8" w:rsidRPr="006679E8" w14:paraId="01FFD7F1"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7C6670EB"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Önemli kazalarda çevreye verilen zararın maliyeti </w:t>
            </w:r>
          </w:p>
        </w:tc>
      </w:tr>
      <w:tr w:rsidR="006679E8" w:rsidRPr="006679E8" w14:paraId="4005345A"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4F0BF1A6"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BÜTÜN kazaların ekonomik etkisi </w:t>
            </w:r>
          </w:p>
        </w:tc>
      </w:tr>
      <w:tr w:rsidR="006679E8" w:rsidRPr="006679E8" w14:paraId="7D055275"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22B644CD"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önemli kazaların ekonomik etkisi </w:t>
            </w:r>
          </w:p>
        </w:tc>
      </w:tr>
      <w:tr w:rsidR="006679E8" w:rsidRPr="006679E8" w14:paraId="23E76FE4"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5039540E"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ölümlerin ekonomik etkisi </w:t>
            </w:r>
          </w:p>
        </w:tc>
      </w:tr>
      <w:tr w:rsidR="006679E8" w:rsidRPr="006679E8" w14:paraId="0501FE43"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00BC4EAE"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ciddi yaralanmaların ekonomik etkisi </w:t>
            </w:r>
          </w:p>
        </w:tc>
      </w:tr>
      <w:tr w:rsidR="006679E8" w:rsidRPr="006679E8" w14:paraId="557A9ED0"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3883FD13"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bütün kazalarda cer aracı veya altyapıda meydana gelen fiziksel hasarların maliyeti </w:t>
            </w:r>
          </w:p>
        </w:tc>
      </w:tr>
      <w:tr w:rsidR="006679E8" w:rsidRPr="006679E8" w14:paraId="577B73EA"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5C2B646F"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bütün kazaların bir sonucu olarak gecikmelerin maliyeti </w:t>
            </w:r>
          </w:p>
        </w:tc>
      </w:tr>
      <w:tr w:rsidR="006679E8" w:rsidRPr="006679E8" w14:paraId="6E49B90F"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361AA9C1"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önemli kazalarda altyapı ve cer aracındaki fiziksel hasarlarının maliyeti </w:t>
            </w:r>
          </w:p>
        </w:tc>
      </w:tr>
      <w:tr w:rsidR="006679E8" w:rsidRPr="006679E8" w14:paraId="7E07BD00" w14:textId="77777777" w:rsidTr="006679E8">
        <w:trPr>
          <w:trHeight w:val="300"/>
        </w:trPr>
        <w:tc>
          <w:tcPr>
            <w:tcW w:w="8740" w:type="dxa"/>
            <w:tcBorders>
              <w:top w:val="nil"/>
              <w:left w:val="single" w:sz="4" w:space="0" w:color="auto"/>
              <w:bottom w:val="single" w:sz="4" w:space="0" w:color="auto"/>
              <w:right w:val="single" w:sz="4" w:space="0" w:color="auto"/>
            </w:tcBorders>
            <w:shd w:val="clear" w:color="000000" w:fill="FFFFFF"/>
            <w:noWrap/>
            <w:vAlign w:val="bottom"/>
            <w:hideMark/>
          </w:tcPr>
          <w:p w14:paraId="1D4D66F1" w14:textId="77777777" w:rsidR="006679E8" w:rsidRPr="006679E8" w:rsidRDefault="006679E8" w:rsidP="006679E8">
            <w:pPr>
              <w:spacing w:line="240" w:lineRule="auto"/>
              <w:rPr>
                <w:rFonts w:ascii="Calibri" w:hAnsi="Calibri" w:cs="Calibri"/>
                <w:color w:val="000000"/>
                <w:szCs w:val="22"/>
                <w:lang w:eastAsia="tr-TR"/>
              </w:rPr>
            </w:pPr>
            <w:r w:rsidRPr="006679E8">
              <w:rPr>
                <w:rFonts w:ascii="Calibri" w:hAnsi="Calibri" w:cs="Calibri"/>
                <w:color w:val="000000"/>
                <w:szCs w:val="22"/>
                <w:lang w:eastAsia="tr-TR"/>
              </w:rPr>
              <w:t xml:space="preserve">Tren-km'sine göre önemli kazaların bir sonucu olarak gecikmelerin maliyeti </w:t>
            </w:r>
          </w:p>
        </w:tc>
      </w:tr>
    </w:tbl>
    <w:p w14:paraId="7613B0DB" w14:textId="77777777" w:rsidR="006679E8" w:rsidRDefault="006679E8" w:rsidP="009160BE">
      <w:pPr>
        <w:jc w:val="both"/>
        <w:rPr>
          <w:b/>
          <w:sz w:val="28"/>
        </w:rPr>
      </w:pPr>
    </w:p>
    <w:p w14:paraId="6800E6DB" w14:textId="77777777" w:rsidR="006679E8" w:rsidRDefault="006679E8" w:rsidP="009160BE">
      <w:pPr>
        <w:jc w:val="both"/>
        <w:rPr>
          <w:b/>
          <w:sz w:val="28"/>
        </w:rPr>
      </w:pPr>
    </w:p>
    <w:tbl>
      <w:tblPr>
        <w:tblW w:w="8784" w:type="dxa"/>
        <w:tblCellMar>
          <w:left w:w="70" w:type="dxa"/>
          <w:right w:w="70" w:type="dxa"/>
        </w:tblCellMar>
        <w:tblLook w:val="04A0" w:firstRow="1" w:lastRow="0" w:firstColumn="1" w:lastColumn="0" w:noHBand="0" w:noVBand="1"/>
      </w:tblPr>
      <w:tblGrid>
        <w:gridCol w:w="8784"/>
      </w:tblGrid>
      <w:tr w:rsidR="006679E8" w:rsidRPr="006679E8" w14:paraId="04FE5987" w14:textId="77777777" w:rsidTr="006679E8">
        <w:trPr>
          <w:trHeight w:val="300"/>
        </w:trPr>
        <w:tc>
          <w:tcPr>
            <w:tcW w:w="8784"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14:paraId="0D1BF7CE" w14:textId="77777777" w:rsidR="006679E8" w:rsidRPr="006679E8" w:rsidRDefault="006679E8" w:rsidP="006679E8">
            <w:pPr>
              <w:spacing w:line="240" w:lineRule="auto"/>
              <w:rPr>
                <w:rFonts w:ascii="Calibri" w:hAnsi="Calibri" w:cs="Calibri"/>
                <w:b/>
                <w:bCs/>
                <w:color w:val="FFFFFF"/>
                <w:szCs w:val="22"/>
                <w:lang w:eastAsia="tr-TR"/>
              </w:rPr>
            </w:pPr>
            <w:r w:rsidRPr="006679E8">
              <w:rPr>
                <w:rFonts w:ascii="Calibri" w:hAnsi="Calibri" w:cs="Calibri"/>
                <w:b/>
                <w:bCs/>
                <w:color w:val="FFFFFF"/>
                <w:szCs w:val="22"/>
                <w:lang w:eastAsia="tr-TR"/>
              </w:rPr>
              <w:t>TRAFİK İÇİN REFERANS VERİLER</w:t>
            </w:r>
          </w:p>
        </w:tc>
      </w:tr>
      <w:tr w:rsidR="006679E8" w:rsidRPr="006679E8" w14:paraId="7618BCDD" w14:textId="77777777" w:rsidTr="006679E8">
        <w:trPr>
          <w:trHeight w:val="300"/>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2CBD52A8" w14:textId="77777777" w:rsidR="006679E8" w:rsidRPr="006679E8" w:rsidRDefault="006679E8"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Toplam tren-km</w:t>
            </w:r>
          </w:p>
        </w:tc>
      </w:tr>
      <w:tr w:rsidR="006679E8" w:rsidRPr="006679E8" w14:paraId="0F75BE3C" w14:textId="77777777" w:rsidTr="006679E8">
        <w:trPr>
          <w:trHeight w:val="300"/>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2E124F37" w14:textId="77777777" w:rsidR="006679E8" w:rsidRPr="006679E8" w:rsidRDefault="006679E8"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Toplam yolcu-km</w:t>
            </w:r>
          </w:p>
        </w:tc>
      </w:tr>
      <w:tr w:rsidR="006679E8" w:rsidRPr="006679E8" w14:paraId="7E86581F" w14:textId="77777777" w:rsidTr="006679E8">
        <w:trPr>
          <w:trHeight w:val="300"/>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330FC1B0" w14:textId="77777777" w:rsidR="006679E8" w:rsidRPr="006679E8" w:rsidRDefault="006679E8" w:rsidP="006679E8">
            <w:pPr>
              <w:spacing w:line="240" w:lineRule="auto"/>
              <w:rPr>
                <w:rFonts w:ascii="Calibri" w:hAnsi="Calibri" w:cs="Calibri"/>
                <w:sz w:val="20"/>
                <w:szCs w:val="20"/>
                <w:lang w:eastAsia="tr-TR"/>
              </w:rPr>
            </w:pPr>
            <w:r w:rsidRPr="006679E8">
              <w:rPr>
                <w:rFonts w:ascii="Calibri" w:hAnsi="Calibri" w:cs="Calibri"/>
                <w:sz w:val="20"/>
                <w:szCs w:val="20"/>
                <w:lang w:eastAsia="tr-TR"/>
              </w:rPr>
              <w:t>Toplam hat-km</w:t>
            </w:r>
          </w:p>
        </w:tc>
      </w:tr>
      <w:tr w:rsidR="006679E8" w:rsidRPr="006679E8" w14:paraId="3DCC0C27" w14:textId="77777777" w:rsidTr="006679E8">
        <w:trPr>
          <w:trHeight w:val="300"/>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02EF9FA4" w14:textId="77777777" w:rsidR="006679E8" w:rsidRPr="006679E8" w:rsidRDefault="006679E8"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Toplam diğer tren-km</w:t>
            </w:r>
          </w:p>
        </w:tc>
      </w:tr>
      <w:tr w:rsidR="006679E8" w:rsidRPr="006679E8" w14:paraId="549A73CE" w14:textId="77777777" w:rsidTr="006679E8">
        <w:trPr>
          <w:trHeight w:val="345"/>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57FB0923" w14:textId="77777777" w:rsidR="006679E8" w:rsidRPr="006679E8" w:rsidRDefault="006679E8"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Toplam yolcu tren-km</w:t>
            </w:r>
          </w:p>
        </w:tc>
      </w:tr>
      <w:tr w:rsidR="006679E8" w:rsidRPr="006679E8" w14:paraId="3CBCB0E5" w14:textId="77777777" w:rsidTr="006679E8">
        <w:trPr>
          <w:trHeight w:val="300"/>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44599BD9" w14:textId="77777777" w:rsidR="006679E8" w:rsidRPr="006679E8" w:rsidRDefault="006679E8"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Toplam yük tren-km</w:t>
            </w:r>
          </w:p>
        </w:tc>
      </w:tr>
      <w:tr w:rsidR="006679E8" w:rsidRPr="006679E8" w14:paraId="4758AE38" w14:textId="77777777" w:rsidTr="006679E8">
        <w:trPr>
          <w:trHeight w:val="300"/>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2DDB0B99" w14:textId="77777777" w:rsidR="006679E8" w:rsidRPr="006679E8" w:rsidRDefault="006679E8"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Toplam yük ton-km</w:t>
            </w:r>
          </w:p>
        </w:tc>
      </w:tr>
      <w:tr w:rsidR="006679E8" w:rsidRPr="006679E8" w14:paraId="68C278FC" w14:textId="77777777" w:rsidTr="006679E8">
        <w:trPr>
          <w:trHeight w:val="300"/>
        </w:trPr>
        <w:tc>
          <w:tcPr>
            <w:tcW w:w="8784" w:type="dxa"/>
            <w:tcBorders>
              <w:top w:val="nil"/>
              <w:left w:val="single" w:sz="4" w:space="0" w:color="auto"/>
              <w:bottom w:val="single" w:sz="4" w:space="0" w:color="auto"/>
              <w:right w:val="single" w:sz="4" w:space="0" w:color="auto"/>
            </w:tcBorders>
            <w:shd w:val="clear" w:color="000000" w:fill="FFFFFF"/>
            <w:noWrap/>
            <w:vAlign w:val="bottom"/>
            <w:hideMark/>
          </w:tcPr>
          <w:p w14:paraId="302078AE" w14:textId="77777777" w:rsidR="006679E8" w:rsidRPr="006679E8" w:rsidRDefault="006679E8" w:rsidP="006679E8">
            <w:pPr>
              <w:spacing w:line="240" w:lineRule="auto"/>
              <w:rPr>
                <w:rFonts w:ascii="Calibri" w:hAnsi="Calibri" w:cs="Calibri"/>
                <w:sz w:val="20"/>
                <w:szCs w:val="20"/>
                <w:lang w:eastAsia="tr-TR"/>
              </w:rPr>
            </w:pPr>
            <w:r w:rsidRPr="006679E8">
              <w:rPr>
                <w:rFonts w:ascii="Calibri" w:hAnsi="Calibri" w:cs="Calibri"/>
                <w:sz w:val="20"/>
                <w:szCs w:val="20"/>
                <w:lang w:eastAsia="tr-TR"/>
              </w:rPr>
              <w:t>Toplam yol-km</w:t>
            </w:r>
          </w:p>
        </w:tc>
      </w:tr>
    </w:tbl>
    <w:p w14:paraId="05A55C65" w14:textId="77777777" w:rsidR="006679E8" w:rsidRDefault="006679E8" w:rsidP="009160BE">
      <w:pPr>
        <w:jc w:val="both"/>
        <w:rPr>
          <w:b/>
          <w:sz w:val="28"/>
        </w:rPr>
      </w:pPr>
    </w:p>
    <w:p w14:paraId="06083CD7" w14:textId="77777777" w:rsidR="006679E8" w:rsidRDefault="006679E8" w:rsidP="009160BE">
      <w:pPr>
        <w:jc w:val="both"/>
        <w:rPr>
          <w:b/>
          <w:sz w:val="28"/>
        </w:rPr>
      </w:pPr>
    </w:p>
    <w:p w14:paraId="0512AA3F" w14:textId="77777777" w:rsidR="006679E8" w:rsidRDefault="006679E8" w:rsidP="009160BE">
      <w:pPr>
        <w:jc w:val="both"/>
        <w:rPr>
          <w:b/>
          <w:sz w:val="28"/>
        </w:rPr>
      </w:pPr>
    </w:p>
    <w:p w14:paraId="3819F7D2" w14:textId="77777777" w:rsidR="006679E8" w:rsidRDefault="006679E8" w:rsidP="009160BE">
      <w:pPr>
        <w:jc w:val="both"/>
        <w:rPr>
          <w:b/>
          <w:sz w:val="28"/>
        </w:rPr>
      </w:pPr>
    </w:p>
    <w:p w14:paraId="57451153" w14:textId="77777777" w:rsidR="006679E8" w:rsidRDefault="006679E8" w:rsidP="009160BE">
      <w:pPr>
        <w:jc w:val="both"/>
        <w:rPr>
          <w:b/>
          <w:sz w:val="28"/>
        </w:rPr>
      </w:pPr>
    </w:p>
    <w:p w14:paraId="0FB6756C" w14:textId="77777777" w:rsidR="006679E8" w:rsidRDefault="006679E8" w:rsidP="009160BE">
      <w:pPr>
        <w:jc w:val="both"/>
        <w:rPr>
          <w:b/>
          <w:sz w:val="28"/>
        </w:rPr>
      </w:pPr>
    </w:p>
    <w:p w14:paraId="65C362A9" w14:textId="77777777" w:rsidR="006679E8" w:rsidRDefault="006679E8" w:rsidP="009160BE">
      <w:pPr>
        <w:jc w:val="both"/>
        <w:rPr>
          <w:b/>
          <w:sz w:val="28"/>
        </w:rPr>
      </w:pPr>
    </w:p>
    <w:p w14:paraId="13ACD09A" w14:textId="77777777" w:rsidR="006679E8" w:rsidRDefault="006679E8" w:rsidP="009160BE">
      <w:pPr>
        <w:jc w:val="both"/>
        <w:rPr>
          <w:b/>
          <w:sz w:val="28"/>
        </w:rPr>
      </w:pPr>
    </w:p>
    <w:tbl>
      <w:tblPr>
        <w:tblW w:w="9351" w:type="dxa"/>
        <w:tblCellMar>
          <w:left w:w="70" w:type="dxa"/>
          <w:right w:w="70" w:type="dxa"/>
        </w:tblCellMar>
        <w:tblLook w:val="04A0" w:firstRow="1" w:lastRow="0" w:firstColumn="1" w:lastColumn="0" w:noHBand="0" w:noVBand="1"/>
      </w:tblPr>
      <w:tblGrid>
        <w:gridCol w:w="9351"/>
      </w:tblGrid>
      <w:tr w:rsidR="003F61D1" w:rsidRPr="006679E8" w14:paraId="2D5B0431" w14:textId="77777777" w:rsidTr="003F61D1">
        <w:trPr>
          <w:trHeight w:val="300"/>
        </w:trPr>
        <w:tc>
          <w:tcPr>
            <w:tcW w:w="9351"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C2B279C" w14:textId="77777777" w:rsidR="003F61D1" w:rsidRPr="006679E8" w:rsidRDefault="003F61D1" w:rsidP="006679E8">
            <w:pPr>
              <w:spacing w:line="240" w:lineRule="auto"/>
              <w:rPr>
                <w:rFonts w:ascii="Calibri" w:hAnsi="Calibri" w:cs="Calibri"/>
                <w:b/>
                <w:bCs/>
                <w:color w:val="FFFFFF"/>
                <w:szCs w:val="22"/>
                <w:lang w:eastAsia="tr-TR"/>
              </w:rPr>
            </w:pPr>
            <w:r w:rsidRPr="006679E8">
              <w:rPr>
                <w:rFonts w:ascii="Calibri" w:hAnsi="Calibri" w:cs="Calibri"/>
                <w:b/>
                <w:bCs/>
                <w:color w:val="FFFFFF"/>
                <w:szCs w:val="22"/>
                <w:lang w:eastAsia="tr-TR"/>
              </w:rPr>
              <w:lastRenderedPageBreak/>
              <w:t>Kazaların Ekonomik Etkisinin Hesaplanması İçin Referans Veriler</w:t>
            </w:r>
          </w:p>
        </w:tc>
      </w:tr>
      <w:tr w:rsidR="003F61D1" w:rsidRPr="006679E8" w14:paraId="05475AF1"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17BC8CC4"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 xml:space="preserve">Yıllık ortalama iş amaçlı seyahat yolcusu yüzdesi </w:t>
            </w:r>
          </w:p>
        </w:tc>
      </w:tr>
      <w:tr w:rsidR="003F61D1" w:rsidRPr="006679E8" w14:paraId="357EF8E5"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1D78947D"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 xml:space="preserve">Yıllık ortalama iş amaçlı olmayan yolcu yüzdesi </w:t>
            </w:r>
          </w:p>
        </w:tc>
      </w:tr>
      <w:tr w:rsidR="003F61D1" w:rsidRPr="006679E8" w14:paraId="60FB4BAF"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631F41FB"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Bir ölümü önlemenin değeri (Ulusal)</w:t>
            </w:r>
          </w:p>
        </w:tc>
      </w:tr>
      <w:tr w:rsidR="003F61D1" w:rsidRPr="006679E8" w14:paraId="385F3AB9"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239367EB"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 xml:space="preserve">Bir ağır yaralanmayı önlemenin değeri (Ulusal) </w:t>
            </w:r>
          </w:p>
        </w:tc>
      </w:tr>
      <w:tr w:rsidR="003F61D1" w:rsidRPr="006679E8" w14:paraId="15F61B4A"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385C91DD"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 xml:space="preserve">Bir tren saatinin bir iş amaçlı seyahat yolcusu </w:t>
            </w:r>
            <w:proofErr w:type="gramStart"/>
            <w:r w:rsidRPr="006679E8">
              <w:rPr>
                <w:rFonts w:ascii="Calibri" w:hAnsi="Calibri" w:cs="Calibri"/>
                <w:color w:val="000000"/>
                <w:sz w:val="20"/>
                <w:szCs w:val="20"/>
                <w:lang w:eastAsia="tr-TR"/>
              </w:rPr>
              <w:t>için  zamanın</w:t>
            </w:r>
            <w:proofErr w:type="gramEnd"/>
            <w:r w:rsidRPr="006679E8">
              <w:rPr>
                <w:rFonts w:ascii="Calibri" w:hAnsi="Calibri" w:cs="Calibri"/>
                <w:color w:val="000000"/>
                <w:sz w:val="20"/>
                <w:szCs w:val="20"/>
                <w:lang w:eastAsia="tr-TR"/>
              </w:rPr>
              <w:t xml:space="preserve"> değeri (Ulusal)</w:t>
            </w:r>
          </w:p>
        </w:tc>
      </w:tr>
      <w:tr w:rsidR="003F61D1" w:rsidRPr="006679E8" w14:paraId="683AA910"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1D81A0EE"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 xml:space="preserve">Bir tren saatinin bir iş amaçlı olmayan yolcusu </w:t>
            </w:r>
            <w:proofErr w:type="gramStart"/>
            <w:r w:rsidRPr="006679E8">
              <w:rPr>
                <w:rFonts w:ascii="Calibri" w:hAnsi="Calibri" w:cs="Calibri"/>
                <w:color w:val="000000"/>
                <w:sz w:val="20"/>
                <w:szCs w:val="20"/>
                <w:lang w:eastAsia="tr-TR"/>
              </w:rPr>
              <w:t>için  zamanın</w:t>
            </w:r>
            <w:proofErr w:type="gramEnd"/>
            <w:r w:rsidRPr="006679E8">
              <w:rPr>
                <w:rFonts w:ascii="Calibri" w:hAnsi="Calibri" w:cs="Calibri"/>
                <w:color w:val="000000"/>
                <w:sz w:val="20"/>
                <w:szCs w:val="20"/>
                <w:lang w:eastAsia="tr-TR"/>
              </w:rPr>
              <w:t xml:space="preserve"> değeri (Ulusal)</w:t>
            </w:r>
          </w:p>
        </w:tc>
      </w:tr>
      <w:tr w:rsidR="003F61D1" w:rsidRPr="006679E8" w14:paraId="03D6E4BB"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2D74BEE1"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Bir saatlik bir ton yük için zamanın değeri (Ulusal)</w:t>
            </w:r>
          </w:p>
        </w:tc>
      </w:tr>
      <w:tr w:rsidR="003F61D1" w:rsidRPr="006679E8" w14:paraId="55DAEAC1"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661191E7"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Bir ölümü önlenmesinin değeri (Hazır)</w:t>
            </w:r>
          </w:p>
        </w:tc>
      </w:tr>
      <w:tr w:rsidR="003F61D1" w:rsidRPr="006679E8" w14:paraId="7DCAA998"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4A6CD2D1"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Bir ağır yaralanmayı önlemenin değeri (Hazır)</w:t>
            </w:r>
          </w:p>
        </w:tc>
      </w:tr>
      <w:tr w:rsidR="003F61D1" w:rsidRPr="006679E8" w14:paraId="04AF0734"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62D930C4"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 xml:space="preserve">Bir tren saatinin bir iş amaçlı seyahat yolcusu </w:t>
            </w:r>
            <w:proofErr w:type="gramStart"/>
            <w:r w:rsidRPr="006679E8">
              <w:rPr>
                <w:rFonts w:ascii="Calibri" w:hAnsi="Calibri" w:cs="Calibri"/>
                <w:color w:val="000000"/>
                <w:sz w:val="20"/>
                <w:szCs w:val="20"/>
                <w:lang w:eastAsia="tr-TR"/>
              </w:rPr>
              <w:t>için  zamanın</w:t>
            </w:r>
            <w:proofErr w:type="gramEnd"/>
            <w:r w:rsidRPr="006679E8">
              <w:rPr>
                <w:rFonts w:ascii="Calibri" w:hAnsi="Calibri" w:cs="Calibri"/>
                <w:color w:val="000000"/>
                <w:sz w:val="20"/>
                <w:szCs w:val="20"/>
                <w:lang w:eastAsia="tr-TR"/>
              </w:rPr>
              <w:t xml:space="preserve"> değeri (Hazır)</w:t>
            </w:r>
          </w:p>
        </w:tc>
      </w:tr>
      <w:tr w:rsidR="003F61D1" w:rsidRPr="006679E8" w14:paraId="683D64EE"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49B40F5C"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 xml:space="preserve">Bir tren saatinin bir iş amaçlı olmayan yolcusu </w:t>
            </w:r>
            <w:proofErr w:type="gramStart"/>
            <w:r w:rsidRPr="006679E8">
              <w:rPr>
                <w:rFonts w:ascii="Calibri" w:hAnsi="Calibri" w:cs="Calibri"/>
                <w:color w:val="000000"/>
                <w:sz w:val="20"/>
                <w:szCs w:val="20"/>
                <w:lang w:eastAsia="tr-TR"/>
              </w:rPr>
              <w:t>için  zamanın</w:t>
            </w:r>
            <w:proofErr w:type="gramEnd"/>
            <w:r w:rsidRPr="006679E8">
              <w:rPr>
                <w:rFonts w:ascii="Calibri" w:hAnsi="Calibri" w:cs="Calibri"/>
                <w:color w:val="000000"/>
                <w:sz w:val="20"/>
                <w:szCs w:val="20"/>
                <w:lang w:eastAsia="tr-TR"/>
              </w:rPr>
              <w:t xml:space="preserve"> değeri (Hazır)</w:t>
            </w:r>
          </w:p>
        </w:tc>
      </w:tr>
      <w:tr w:rsidR="003F61D1" w:rsidRPr="006679E8" w14:paraId="2BC2918B" w14:textId="77777777" w:rsidTr="003F61D1">
        <w:trPr>
          <w:trHeight w:val="300"/>
        </w:trPr>
        <w:tc>
          <w:tcPr>
            <w:tcW w:w="9351" w:type="dxa"/>
            <w:tcBorders>
              <w:top w:val="nil"/>
              <w:left w:val="single" w:sz="4" w:space="0" w:color="auto"/>
              <w:bottom w:val="single" w:sz="4" w:space="0" w:color="auto"/>
              <w:right w:val="single" w:sz="4" w:space="0" w:color="auto"/>
            </w:tcBorders>
            <w:shd w:val="clear" w:color="000000" w:fill="FFFFFF"/>
            <w:noWrap/>
            <w:vAlign w:val="bottom"/>
            <w:hideMark/>
          </w:tcPr>
          <w:p w14:paraId="1655EAA9" w14:textId="77777777" w:rsidR="003F61D1" w:rsidRPr="006679E8" w:rsidRDefault="003F61D1" w:rsidP="006679E8">
            <w:pPr>
              <w:spacing w:line="240" w:lineRule="auto"/>
              <w:rPr>
                <w:rFonts w:ascii="Calibri" w:hAnsi="Calibri" w:cs="Calibri"/>
                <w:color w:val="000000"/>
                <w:sz w:val="20"/>
                <w:szCs w:val="20"/>
                <w:lang w:eastAsia="tr-TR"/>
              </w:rPr>
            </w:pPr>
            <w:r w:rsidRPr="006679E8">
              <w:rPr>
                <w:rFonts w:ascii="Calibri" w:hAnsi="Calibri" w:cs="Calibri"/>
                <w:color w:val="000000"/>
                <w:sz w:val="20"/>
                <w:szCs w:val="20"/>
                <w:lang w:eastAsia="tr-TR"/>
              </w:rPr>
              <w:t>Bir saatlik bir ton yük için hazır zamanın değeri (Hazır)</w:t>
            </w:r>
          </w:p>
        </w:tc>
      </w:tr>
    </w:tbl>
    <w:p w14:paraId="67CB6A4D" w14:textId="77777777" w:rsidR="006679E8" w:rsidRPr="00392137" w:rsidRDefault="006679E8" w:rsidP="009160BE">
      <w:pPr>
        <w:jc w:val="both"/>
        <w:rPr>
          <w:b/>
          <w:sz w:val="28"/>
        </w:rPr>
      </w:pPr>
    </w:p>
    <w:sectPr w:rsidR="006679E8" w:rsidRPr="00392137" w:rsidSect="002A3B9B">
      <w:headerReference w:type="even" r:id="rId22"/>
      <w:headerReference w:type="default" r:id="rId23"/>
      <w:footerReference w:type="default" r:id="rId24"/>
      <w:headerReference w:type="first" r:id="rId25"/>
      <w:pgSz w:w="11906" w:h="16838"/>
      <w:pgMar w:top="1702"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94D6B" w14:textId="77777777" w:rsidR="00B27810" w:rsidRDefault="00B27810">
      <w:r>
        <w:separator/>
      </w:r>
    </w:p>
  </w:endnote>
  <w:endnote w:type="continuationSeparator" w:id="0">
    <w:p w14:paraId="47B8050D" w14:textId="77777777" w:rsidR="00B27810" w:rsidRDefault="00B2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EUAlbertin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DC981" w14:textId="09950CBC" w:rsidR="007A2B3E" w:rsidRPr="00CF6367" w:rsidRDefault="007A2B3E">
    <w:pPr>
      <w:pStyle w:val="AltBilgi"/>
      <w:rPr>
        <w:color w:val="365F91" w:themeColor="accent1" w:themeShade="BF"/>
        <w:sz w:val="18"/>
        <w:szCs w:val="18"/>
      </w:rPr>
    </w:pPr>
    <w:r>
      <w:rPr>
        <w:noProof/>
        <w:color w:val="4F81BD" w:themeColor="accent1"/>
        <w:sz w:val="18"/>
        <w:szCs w:val="18"/>
      </w:rPr>
      <mc:AlternateContent>
        <mc:Choice Requires="wps">
          <w:drawing>
            <wp:anchor distT="0" distB="0" distL="114300" distR="114300" simplePos="0" relativeHeight="251658240" behindDoc="0" locked="0" layoutInCell="1" allowOverlap="1" wp14:anchorId="49584EC0" wp14:editId="5BD20360">
              <wp:simplePos x="0" y="0"/>
              <wp:positionH relativeFrom="column">
                <wp:posOffset>-135890</wp:posOffset>
              </wp:positionH>
              <wp:positionV relativeFrom="paragraph">
                <wp:posOffset>-61125</wp:posOffset>
              </wp:positionV>
              <wp:extent cx="5971154" cy="7951"/>
              <wp:effectExtent l="0" t="0" r="29845" b="30480"/>
              <wp:wrapNone/>
              <wp:docPr id="21" name="Düz Bağlayıcı 21"/>
              <wp:cNvGraphicFramePr/>
              <a:graphic xmlns:a="http://schemas.openxmlformats.org/drawingml/2006/main">
                <a:graphicData uri="http://schemas.microsoft.com/office/word/2010/wordprocessingShape">
                  <wps:wsp>
                    <wps:cNvCnPr/>
                    <wps:spPr>
                      <a:xfrm flipV="1">
                        <a:off x="0" y="0"/>
                        <a:ext cx="5971154" cy="7951"/>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50D6C8" id="Düz Bağlayıcı 2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pt,-4.8pt" to="459.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" strokecolor="#365f91 [2404]"/>
          </w:pict>
        </mc:Fallback>
      </mc:AlternateContent>
    </w:r>
    <w:r w:rsidRPr="00CF6367">
      <w:rPr>
        <w:color w:val="365F91" w:themeColor="accent1" w:themeShade="BF"/>
        <w:sz w:val="18"/>
        <w:szCs w:val="18"/>
      </w:rPr>
      <w:t xml:space="preserve">Demiryolu Düzenleme Genel Müdürlüğü </w:t>
    </w:r>
    <w:r w:rsidRPr="00CF6367">
      <w:rPr>
        <w:color w:val="365F91" w:themeColor="accent1" w:themeShade="BF"/>
        <w:sz w:val="18"/>
        <w:szCs w:val="18"/>
      </w:rPr>
      <w:sym w:font="Symbol" w:char="F07C"/>
    </w:r>
    <w:r>
      <w:rPr>
        <w:color w:val="365F91" w:themeColor="accent1" w:themeShade="BF"/>
        <w:sz w:val="18"/>
        <w:szCs w:val="18"/>
      </w:rPr>
      <w:t xml:space="preserve"> Ekim </w:t>
    </w:r>
    <w:r w:rsidRPr="00CF6367">
      <w:rPr>
        <w:color w:val="365F91" w:themeColor="accent1" w:themeShade="BF"/>
        <w:sz w:val="18"/>
        <w:szCs w:val="18"/>
      </w:rPr>
      <w:t>2016</w:t>
    </w:r>
    <w:r w:rsidRPr="00CF6367">
      <w:rPr>
        <w:color w:val="365F91" w:themeColor="accent1" w:themeShade="BF"/>
        <w:sz w:val="18"/>
        <w:szCs w:val="18"/>
      </w:rPr>
      <w:tab/>
    </w:r>
    <w:r w:rsidRPr="00CF6367">
      <w:rPr>
        <w:color w:val="365F91" w:themeColor="accent1" w:themeShade="BF"/>
        <w:sz w:val="18"/>
        <w:szCs w:val="18"/>
      </w:rPr>
      <w:tab/>
    </w:r>
    <w:r>
      <w:rPr>
        <w:color w:val="365F91" w:themeColor="accent1" w:themeShade="BF"/>
        <w:sz w:val="18"/>
        <w:szCs w:val="18"/>
      </w:rPr>
      <w:t>Ortak Emniyet Göstergeleri ve Kılavuzu</w:t>
    </w:r>
    <w:r w:rsidRPr="00CF6367">
      <w:rPr>
        <w:color w:val="365F91" w:themeColor="accent1" w:themeShade="BF"/>
        <w:sz w:val="18"/>
        <w:szCs w:val="18"/>
      </w:rPr>
      <w:sym w:font="Symbol" w:char="F07C"/>
    </w:r>
    <w:r w:rsidRPr="00CF6367">
      <w:rPr>
        <w:color w:val="365F91" w:themeColor="accent1" w:themeShade="BF"/>
        <w:sz w:val="18"/>
        <w:szCs w:val="18"/>
      </w:rPr>
      <w:t xml:space="preserve"> </w:t>
    </w:r>
    <w:r w:rsidRPr="00CF6367">
      <w:rPr>
        <w:color w:val="365F91" w:themeColor="accent1" w:themeShade="BF"/>
        <w:sz w:val="18"/>
        <w:szCs w:val="18"/>
      </w:rPr>
      <w:fldChar w:fldCharType="begin"/>
    </w:r>
    <w:r w:rsidRPr="00CF6367">
      <w:rPr>
        <w:color w:val="365F91" w:themeColor="accent1" w:themeShade="BF"/>
        <w:sz w:val="18"/>
        <w:szCs w:val="18"/>
      </w:rPr>
      <w:instrText>PAGE   \* MERGEFORMAT</w:instrText>
    </w:r>
    <w:r w:rsidRPr="00CF6367">
      <w:rPr>
        <w:color w:val="365F91" w:themeColor="accent1" w:themeShade="BF"/>
        <w:sz w:val="18"/>
        <w:szCs w:val="18"/>
      </w:rPr>
      <w:fldChar w:fldCharType="separate"/>
    </w:r>
    <w:r w:rsidR="004B5F56">
      <w:rPr>
        <w:noProof/>
        <w:color w:val="365F91" w:themeColor="accent1" w:themeShade="BF"/>
        <w:sz w:val="18"/>
        <w:szCs w:val="18"/>
      </w:rPr>
      <w:t>1</w:t>
    </w:r>
    <w:r w:rsidRPr="00CF6367">
      <w:rPr>
        <w:color w:val="365F91" w:themeColor="accent1" w:themeShade="BF"/>
        <w:sz w:val="18"/>
        <w:szCs w:val="18"/>
      </w:rPr>
      <w:fldChar w:fldCharType="end"/>
    </w:r>
  </w:p>
  <w:p w14:paraId="102A0381" w14:textId="77777777" w:rsidR="007A2B3E" w:rsidRDefault="007A2B3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92BDB" w14:textId="3A1C30AB" w:rsidR="007A2B3E" w:rsidRPr="00CF6367" w:rsidRDefault="007A2B3E">
    <w:pPr>
      <w:pStyle w:val="AltBilgi"/>
      <w:rPr>
        <w:color w:val="365F91" w:themeColor="accent1" w:themeShade="BF"/>
        <w:sz w:val="18"/>
        <w:szCs w:val="18"/>
      </w:rPr>
    </w:pPr>
    <w:r>
      <w:rPr>
        <w:noProof/>
        <w:color w:val="4F81BD" w:themeColor="accent1"/>
        <w:sz w:val="18"/>
        <w:szCs w:val="18"/>
      </w:rPr>
      <mc:AlternateContent>
        <mc:Choice Requires="wps">
          <w:drawing>
            <wp:anchor distT="0" distB="0" distL="114300" distR="114300" simplePos="0" relativeHeight="251672064" behindDoc="0" locked="0" layoutInCell="1" allowOverlap="1" wp14:anchorId="2A142B87" wp14:editId="62D6B202">
              <wp:simplePos x="0" y="0"/>
              <wp:positionH relativeFrom="column">
                <wp:posOffset>-135890</wp:posOffset>
              </wp:positionH>
              <wp:positionV relativeFrom="paragraph">
                <wp:posOffset>-61125</wp:posOffset>
              </wp:positionV>
              <wp:extent cx="5971154" cy="7951"/>
              <wp:effectExtent l="0" t="0" r="29845" b="30480"/>
              <wp:wrapNone/>
              <wp:docPr id="22" name="Düz Bağlayıcı 22"/>
              <wp:cNvGraphicFramePr/>
              <a:graphic xmlns:a="http://schemas.openxmlformats.org/drawingml/2006/main">
                <a:graphicData uri="http://schemas.microsoft.com/office/word/2010/wordprocessingShape">
                  <wps:wsp>
                    <wps:cNvCnPr/>
                    <wps:spPr>
                      <a:xfrm flipV="1">
                        <a:off x="0" y="0"/>
                        <a:ext cx="5971154" cy="7951"/>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19E74D" id="Düz Bağlayıcı 22" o:spid="_x0000_s1026" style="position:absolute;flip:y;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pt,-4.8pt" to="459.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" strokecolor="#365f91 [2404]"/>
          </w:pict>
        </mc:Fallback>
      </mc:AlternateContent>
    </w:r>
    <w:r w:rsidRPr="00CF6367">
      <w:rPr>
        <w:color w:val="365F91" w:themeColor="accent1" w:themeShade="BF"/>
        <w:sz w:val="18"/>
        <w:szCs w:val="18"/>
      </w:rPr>
      <w:t xml:space="preserve">Demiryolu Düzenleme Genel Müdürlüğü </w:t>
    </w:r>
    <w:r w:rsidRPr="00CF6367">
      <w:rPr>
        <w:color w:val="365F91" w:themeColor="accent1" w:themeShade="BF"/>
        <w:sz w:val="18"/>
        <w:szCs w:val="18"/>
      </w:rPr>
      <w:sym w:font="Symbol" w:char="F07C"/>
    </w:r>
    <w:r>
      <w:rPr>
        <w:color w:val="365F91" w:themeColor="accent1" w:themeShade="BF"/>
        <w:sz w:val="18"/>
        <w:szCs w:val="18"/>
      </w:rPr>
      <w:t xml:space="preserve"> </w:t>
    </w:r>
    <w:r w:rsidR="00DB55BE">
      <w:rPr>
        <w:color w:val="365F91" w:themeColor="accent1" w:themeShade="BF"/>
        <w:sz w:val="18"/>
        <w:szCs w:val="18"/>
      </w:rPr>
      <w:t>Nisan</w:t>
    </w:r>
    <w:r>
      <w:rPr>
        <w:color w:val="365F91" w:themeColor="accent1" w:themeShade="BF"/>
        <w:sz w:val="18"/>
        <w:szCs w:val="18"/>
      </w:rPr>
      <w:t xml:space="preserve"> </w:t>
    </w:r>
    <w:r w:rsidRPr="00CF6367">
      <w:rPr>
        <w:color w:val="365F91" w:themeColor="accent1" w:themeShade="BF"/>
        <w:sz w:val="18"/>
        <w:szCs w:val="18"/>
      </w:rPr>
      <w:t>201</w:t>
    </w:r>
    <w:r w:rsidR="00DB55BE">
      <w:rPr>
        <w:color w:val="365F91" w:themeColor="accent1" w:themeShade="BF"/>
        <w:sz w:val="18"/>
        <w:szCs w:val="18"/>
      </w:rPr>
      <w:t>8</w:t>
    </w:r>
    <w:r w:rsidRPr="00CF6367">
      <w:rPr>
        <w:color w:val="365F91" w:themeColor="accent1" w:themeShade="BF"/>
        <w:sz w:val="18"/>
        <w:szCs w:val="18"/>
      </w:rPr>
      <w:tab/>
    </w:r>
    <w:r w:rsidRPr="00CF6367">
      <w:rPr>
        <w:color w:val="365F91" w:themeColor="accent1" w:themeShade="BF"/>
        <w:sz w:val="18"/>
        <w:szCs w:val="18"/>
      </w:rPr>
      <w:tab/>
    </w:r>
    <w:r>
      <w:rPr>
        <w:color w:val="365F91" w:themeColor="accent1" w:themeShade="BF"/>
        <w:sz w:val="18"/>
        <w:szCs w:val="18"/>
      </w:rPr>
      <w:t>Ortak Emniyet Göstergeleri ve Kılavuzu</w:t>
    </w:r>
    <w:r w:rsidRPr="00CF6367">
      <w:rPr>
        <w:color w:val="365F91" w:themeColor="accent1" w:themeShade="BF"/>
        <w:sz w:val="18"/>
        <w:szCs w:val="18"/>
      </w:rPr>
      <w:sym w:font="Symbol" w:char="F07C"/>
    </w:r>
    <w:r w:rsidRPr="00CF6367">
      <w:rPr>
        <w:color w:val="365F91" w:themeColor="accent1" w:themeShade="BF"/>
        <w:sz w:val="18"/>
        <w:szCs w:val="18"/>
      </w:rPr>
      <w:t xml:space="preserve"> </w:t>
    </w:r>
    <w:r w:rsidRPr="00CF6367">
      <w:rPr>
        <w:color w:val="365F91" w:themeColor="accent1" w:themeShade="BF"/>
        <w:sz w:val="18"/>
        <w:szCs w:val="18"/>
      </w:rPr>
      <w:fldChar w:fldCharType="begin"/>
    </w:r>
    <w:r w:rsidRPr="00CF6367">
      <w:rPr>
        <w:color w:val="365F91" w:themeColor="accent1" w:themeShade="BF"/>
        <w:sz w:val="18"/>
        <w:szCs w:val="18"/>
      </w:rPr>
      <w:instrText>PAGE   \* MERGEFORMAT</w:instrText>
    </w:r>
    <w:r w:rsidRPr="00CF6367">
      <w:rPr>
        <w:color w:val="365F91" w:themeColor="accent1" w:themeShade="BF"/>
        <w:sz w:val="18"/>
        <w:szCs w:val="18"/>
      </w:rPr>
      <w:fldChar w:fldCharType="separate"/>
    </w:r>
    <w:r w:rsidR="004B5F56">
      <w:rPr>
        <w:noProof/>
        <w:color w:val="365F91" w:themeColor="accent1" w:themeShade="BF"/>
        <w:sz w:val="18"/>
        <w:szCs w:val="18"/>
      </w:rPr>
      <w:t>21</w:t>
    </w:r>
    <w:r w:rsidRPr="00CF6367">
      <w:rPr>
        <w:color w:val="365F91" w:themeColor="accent1" w:themeShade="BF"/>
        <w:sz w:val="18"/>
        <w:szCs w:val="18"/>
      </w:rPr>
      <w:fldChar w:fldCharType="end"/>
    </w:r>
  </w:p>
  <w:p w14:paraId="2243126C" w14:textId="77777777" w:rsidR="007A2B3E" w:rsidRDefault="007A2B3E">
    <w:pPr>
      <w:pStyle w:val="AltBilgi"/>
      <w:jc w:val="center"/>
      <w:rPr>
        <w:rFonts w:ascii="Arial" w:hAnsi="Arial" w:cs="Arial"/>
        <w:color w:val="000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C27F2" w14:textId="77777777" w:rsidR="00B27810" w:rsidRDefault="00B27810">
      <w:r>
        <w:separator/>
      </w:r>
    </w:p>
  </w:footnote>
  <w:footnote w:type="continuationSeparator" w:id="0">
    <w:p w14:paraId="1CD47E37" w14:textId="77777777" w:rsidR="00B27810" w:rsidRDefault="00B27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562C3" w14:textId="729092EE" w:rsidR="007A2B3E" w:rsidRDefault="007A2B3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BA63" w14:textId="1B63CAAA" w:rsidR="007A2B3E" w:rsidRDefault="007A2B3E">
    <w:pPr>
      <w:pStyle w:val="stBilgi"/>
    </w:pPr>
  </w:p>
  <w:p w14:paraId="38DFE23C" w14:textId="77777777" w:rsidR="007A2B3E" w:rsidRDefault="007A2B3E" w:rsidP="00A6458F">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71265" w14:textId="535EAFF1" w:rsidR="007A2B3E" w:rsidRDefault="007A2B3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EE64"/>
    <w:multiLevelType w:val="hybridMultilevel"/>
    <w:tmpl w:val="B38226CA"/>
    <w:lvl w:ilvl="0" w:tplc="8BF4BA54">
      <w:start w:val="2"/>
      <w:numFmt w:val="decimal"/>
      <w:lvlText w:val="7.%1"/>
      <w:lvlJc w:val="left"/>
    </w:lvl>
    <w:lvl w:ilvl="1" w:tplc="B2C4C114">
      <w:start w:val="4"/>
      <w:numFmt w:val="decimal"/>
      <w:lvlText w:val="7.%2"/>
      <w:lvlJc w:val="left"/>
    </w:lvl>
    <w:lvl w:ilvl="2" w:tplc="CEDEA19A">
      <w:numFmt w:val="decimal"/>
      <w:lvlText w:val=""/>
      <w:lvlJc w:val="left"/>
    </w:lvl>
    <w:lvl w:ilvl="3" w:tplc="FD542DC4">
      <w:numFmt w:val="decimal"/>
      <w:lvlText w:val=""/>
      <w:lvlJc w:val="left"/>
    </w:lvl>
    <w:lvl w:ilvl="4" w:tplc="2D2E8FF2">
      <w:numFmt w:val="decimal"/>
      <w:lvlText w:val=""/>
      <w:lvlJc w:val="left"/>
    </w:lvl>
    <w:lvl w:ilvl="5" w:tplc="B390252A">
      <w:numFmt w:val="decimal"/>
      <w:lvlText w:val=""/>
      <w:lvlJc w:val="left"/>
    </w:lvl>
    <w:lvl w:ilvl="6" w:tplc="180A7EA4">
      <w:numFmt w:val="decimal"/>
      <w:lvlText w:val=""/>
      <w:lvlJc w:val="left"/>
    </w:lvl>
    <w:lvl w:ilvl="7" w:tplc="DCEE4EAE">
      <w:numFmt w:val="decimal"/>
      <w:lvlText w:val=""/>
      <w:lvlJc w:val="left"/>
    </w:lvl>
    <w:lvl w:ilvl="8" w:tplc="EF68EA6A">
      <w:numFmt w:val="decimal"/>
      <w:lvlText w:val=""/>
      <w:lvlJc w:val="left"/>
    </w:lvl>
  </w:abstractNum>
  <w:abstractNum w:abstractNumId="1" w15:restartNumberingAfterBreak="0">
    <w:nsid w:val="092E4E24"/>
    <w:multiLevelType w:val="hybridMultilevel"/>
    <w:tmpl w:val="11E02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61057C"/>
    <w:multiLevelType w:val="multilevel"/>
    <w:tmpl w:val="5F0E37B2"/>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E3B1B9F"/>
    <w:multiLevelType w:val="hybridMultilevel"/>
    <w:tmpl w:val="D4044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862821"/>
    <w:multiLevelType w:val="multilevel"/>
    <w:tmpl w:val="1A28F808"/>
    <w:lvl w:ilvl="0">
      <w:start w:val="1"/>
      <w:numFmt w:val="decimal"/>
      <w:pStyle w:val="Balk1"/>
      <w:lvlText w:val="%1"/>
      <w:lvlJc w:val="left"/>
      <w:pPr>
        <w:tabs>
          <w:tab w:val="num" w:pos="432"/>
        </w:tabs>
        <w:ind w:left="432" w:hanging="432"/>
      </w:pPr>
      <w:rPr>
        <w:rFonts w:ascii="Calibri" w:hAnsi="Calibri" w:cs="Times New Roman" w:hint="default"/>
        <w:b/>
        <w:i w:val="0"/>
        <w:color w:val="000080"/>
        <w:sz w:val="28"/>
        <w:szCs w:val="24"/>
      </w:rPr>
    </w:lvl>
    <w:lvl w:ilvl="1">
      <w:start w:val="1"/>
      <w:numFmt w:val="decimal"/>
      <w:pStyle w:val="Balk2"/>
      <w:lvlText w:val="%1.%2"/>
      <w:lvlJc w:val="left"/>
      <w:pPr>
        <w:tabs>
          <w:tab w:val="num" w:pos="6336"/>
        </w:tabs>
        <w:ind w:left="6336" w:hanging="576"/>
      </w:pPr>
      <w:rPr>
        <w:rFonts w:ascii="Calibri" w:hAnsi="Calibri" w:cs="Times New Roman" w:hint="default"/>
        <w:b/>
        <w:i w:val="0"/>
        <w:strike w:val="0"/>
        <w:dstrike w:val="0"/>
        <w:vanish w:val="0"/>
        <w:color w:val="000080"/>
        <w:sz w:val="22"/>
        <w:szCs w:val="22"/>
        <w:vertAlign w:val="baseline"/>
      </w:rPr>
    </w:lvl>
    <w:lvl w:ilvl="2">
      <w:start w:val="1"/>
      <w:numFmt w:val="decimal"/>
      <w:pStyle w:val="Balk3"/>
      <w:lvlText w:val="%1.%2.%3"/>
      <w:lvlJc w:val="left"/>
      <w:pPr>
        <w:tabs>
          <w:tab w:val="num" w:pos="720"/>
        </w:tabs>
        <w:ind w:left="720" w:hanging="720"/>
      </w:pPr>
      <w:rPr>
        <w:rFonts w:ascii="Calibri" w:hAnsi="Calibri" w:cs="Times New Roman" w:hint="default"/>
        <w:b/>
        <w:i w:val="0"/>
        <w:caps/>
        <w:strike w:val="0"/>
        <w:dstrike w:val="0"/>
        <w:vanish w:val="0"/>
        <w:color w:val="000080"/>
        <w:sz w:val="22"/>
        <w:szCs w:val="22"/>
        <w:vertAlign w:val="baseline"/>
      </w:rPr>
    </w:lvl>
    <w:lvl w:ilvl="3">
      <w:start w:val="1"/>
      <w:numFmt w:val="decimal"/>
      <w:pStyle w:val="Balk4"/>
      <w:lvlText w:val="%1.%2.%3.%4"/>
      <w:lvlJc w:val="left"/>
      <w:pPr>
        <w:tabs>
          <w:tab w:val="num" w:pos="864"/>
        </w:tabs>
        <w:ind w:left="864" w:hanging="864"/>
      </w:pPr>
      <w:rPr>
        <w:rFonts w:ascii="Calibri" w:hAnsi="Calibri" w:cs="Times New Roman" w:hint="default"/>
        <w:b/>
        <w:i w:val="0"/>
        <w:caps/>
        <w:strike w:val="0"/>
        <w:dstrike w:val="0"/>
        <w:vanish w:val="0"/>
        <w:color w:val="000080"/>
        <w:sz w:val="20"/>
        <w:szCs w:val="20"/>
        <w:vertAlign w:val="baseline"/>
      </w:rPr>
    </w:lvl>
    <w:lvl w:ilvl="4">
      <w:start w:val="1"/>
      <w:numFmt w:val="decimal"/>
      <w:pStyle w:val="Balk5"/>
      <w:lvlText w:val="%1.%2.%3.%4.%5"/>
      <w:lvlJc w:val="left"/>
      <w:pPr>
        <w:tabs>
          <w:tab w:val="num" w:pos="1008"/>
        </w:tabs>
        <w:ind w:left="1008" w:hanging="1008"/>
      </w:pPr>
      <w:rPr>
        <w:rFonts w:ascii="Calibri" w:hAnsi="Calibri" w:cs="Times New Roman" w:hint="default"/>
        <w:caps w:val="0"/>
        <w:strike w:val="0"/>
        <w:dstrike w:val="0"/>
        <w:vanish w:val="0"/>
        <w:color w:val="auto"/>
        <w:sz w:val="20"/>
        <w:szCs w:val="20"/>
        <w:vertAlign w:val="baseline"/>
      </w:rPr>
    </w:lvl>
    <w:lvl w:ilvl="5">
      <w:start w:val="1"/>
      <w:numFmt w:val="decimal"/>
      <w:pStyle w:val="Balk6"/>
      <w:lvlText w:val="%1.%2.%3.%4.%5.%6"/>
      <w:lvlJc w:val="left"/>
      <w:pPr>
        <w:tabs>
          <w:tab w:val="num" w:pos="1152"/>
        </w:tabs>
        <w:ind w:left="1152" w:hanging="1152"/>
      </w:pPr>
      <w:rPr>
        <w:rFonts w:cs="Times New Roman" w:hint="default"/>
      </w:rPr>
    </w:lvl>
    <w:lvl w:ilvl="6">
      <w:start w:val="1"/>
      <w:numFmt w:val="decimal"/>
      <w:pStyle w:val="Balk7"/>
      <w:lvlText w:val="%1.%2.%3.%4.%5.%6.%7"/>
      <w:lvlJc w:val="left"/>
      <w:pPr>
        <w:tabs>
          <w:tab w:val="num" w:pos="1296"/>
        </w:tabs>
        <w:ind w:left="1296" w:hanging="1296"/>
      </w:pPr>
      <w:rPr>
        <w:rFonts w:cs="Times New Roman" w:hint="default"/>
      </w:rPr>
    </w:lvl>
    <w:lvl w:ilvl="7">
      <w:start w:val="1"/>
      <w:numFmt w:val="decimal"/>
      <w:pStyle w:val="Balk8"/>
      <w:lvlText w:val="%1.%2.%3.%4.%5.%6.%7.%8"/>
      <w:lvlJc w:val="left"/>
      <w:pPr>
        <w:tabs>
          <w:tab w:val="num" w:pos="1440"/>
        </w:tabs>
        <w:ind w:left="1440" w:hanging="1440"/>
      </w:pPr>
      <w:rPr>
        <w:rFonts w:cs="Times New Roman" w:hint="default"/>
      </w:rPr>
    </w:lvl>
    <w:lvl w:ilvl="8">
      <w:start w:val="1"/>
      <w:numFmt w:val="decimal"/>
      <w:pStyle w:val="Balk9"/>
      <w:lvlText w:val="%1.%2.%3.%4.%5.%6.%7.%8.%9"/>
      <w:lvlJc w:val="left"/>
      <w:pPr>
        <w:tabs>
          <w:tab w:val="num" w:pos="1584"/>
        </w:tabs>
        <w:ind w:left="1584" w:hanging="1584"/>
      </w:pPr>
      <w:rPr>
        <w:rFonts w:cs="Times New Roman" w:hint="default"/>
      </w:rPr>
    </w:lvl>
  </w:abstractNum>
  <w:abstractNum w:abstractNumId="5" w15:restartNumberingAfterBreak="0">
    <w:nsid w:val="10EB353C"/>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30624"/>
    <w:multiLevelType w:val="hybridMultilevel"/>
    <w:tmpl w:val="8E6C5832"/>
    <w:lvl w:ilvl="0" w:tplc="C89EEED0">
      <w:start w:val="12"/>
      <w:numFmt w:val="decimal"/>
      <w:lvlText w:val="%1"/>
      <w:lvlJc w:val="left"/>
    </w:lvl>
    <w:lvl w:ilvl="1" w:tplc="66DEC544">
      <w:numFmt w:val="decimal"/>
      <w:lvlText w:val=""/>
      <w:lvlJc w:val="left"/>
    </w:lvl>
    <w:lvl w:ilvl="2" w:tplc="7506FC1C">
      <w:numFmt w:val="decimal"/>
      <w:lvlText w:val=""/>
      <w:lvlJc w:val="left"/>
    </w:lvl>
    <w:lvl w:ilvl="3" w:tplc="82520964">
      <w:numFmt w:val="decimal"/>
      <w:lvlText w:val=""/>
      <w:lvlJc w:val="left"/>
    </w:lvl>
    <w:lvl w:ilvl="4" w:tplc="83223B78">
      <w:numFmt w:val="decimal"/>
      <w:lvlText w:val=""/>
      <w:lvlJc w:val="left"/>
    </w:lvl>
    <w:lvl w:ilvl="5" w:tplc="B4C8EF00">
      <w:numFmt w:val="decimal"/>
      <w:lvlText w:val=""/>
      <w:lvlJc w:val="left"/>
    </w:lvl>
    <w:lvl w:ilvl="6" w:tplc="993AF29C">
      <w:numFmt w:val="decimal"/>
      <w:lvlText w:val=""/>
      <w:lvlJc w:val="left"/>
    </w:lvl>
    <w:lvl w:ilvl="7" w:tplc="ED20946C">
      <w:numFmt w:val="decimal"/>
      <w:lvlText w:val=""/>
      <w:lvlJc w:val="left"/>
    </w:lvl>
    <w:lvl w:ilvl="8" w:tplc="833AB89E">
      <w:numFmt w:val="decimal"/>
      <w:lvlText w:val=""/>
      <w:lvlJc w:val="left"/>
    </w:lvl>
  </w:abstractNum>
  <w:abstractNum w:abstractNumId="7" w15:restartNumberingAfterBreak="0">
    <w:nsid w:val="15D53BB6"/>
    <w:multiLevelType w:val="hybridMultilevel"/>
    <w:tmpl w:val="D64E06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405B4C"/>
    <w:multiLevelType w:val="hybridMultilevel"/>
    <w:tmpl w:val="07C0A8B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8231AEB"/>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87530"/>
    <w:multiLevelType w:val="hybridMultilevel"/>
    <w:tmpl w:val="EC504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C441801"/>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A722C"/>
    <w:multiLevelType w:val="hybridMultilevel"/>
    <w:tmpl w:val="81843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FC46C6D"/>
    <w:multiLevelType w:val="hybridMultilevel"/>
    <w:tmpl w:val="AC720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2037B30"/>
    <w:multiLevelType w:val="multilevel"/>
    <w:tmpl w:val="45B210FC"/>
    <w:styleLink w:val="TibetList"/>
    <w:lvl w:ilvl="0">
      <w:start w:val="1"/>
      <w:numFmt w:val="decimal"/>
      <w:lvlText w:val="%1"/>
      <w:lvlJc w:val="left"/>
      <w:pPr>
        <w:tabs>
          <w:tab w:val="num" w:pos="432"/>
        </w:tabs>
        <w:ind w:left="432" w:hanging="432"/>
      </w:pPr>
      <w:rPr>
        <w:rFonts w:ascii="Arial" w:hAnsi="Arial" w:cs="Times New Roman"/>
        <w:b/>
        <w:color w:val="000080"/>
        <w:sz w:val="24"/>
        <w:szCs w:val="24"/>
      </w:rPr>
    </w:lvl>
    <w:lvl w:ilvl="1">
      <w:start w:val="1"/>
      <w:numFmt w:val="decimal"/>
      <w:lvlText w:val="%1.%2"/>
      <w:lvlJc w:val="left"/>
      <w:pPr>
        <w:tabs>
          <w:tab w:val="num" w:pos="576"/>
        </w:tabs>
        <w:ind w:left="576" w:hanging="576"/>
      </w:pPr>
      <w:rPr>
        <w:rFonts w:ascii="Arial" w:hAnsi="Arial" w:cs="Times New Roman" w:hint="default"/>
        <w:b/>
        <w:i w:val="0"/>
        <w:color w:val="000080"/>
        <w:sz w:val="24"/>
        <w:szCs w:val="24"/>
      </w:rPr>
    </w:lvl>
    <w:lvl w:ilvl="2">
      <w:start w:val="1"/>
      <w:numFmt w:val="decimal"/>
      <w:lvlText w:val="%1.%2.%3"/>
      <w:lvlJc w:val="left"/>
      <w:pPr>
        <w:tabs>
          <w:tab w:val="num" w:pos="720"/>
        </w:tabs>
        <w:ind w:left="720" w:hanging="720"/>
      </w:pPr>
      <w:rPr>
        <w:rFonts w:ascii="Arial" w:hAnsi="Arial" w:cs="Times New Roman" w:hint="default"/>
        <w:b/>
        <w:i w:val="0"/>
        <w:color w:val="000080"/>
        <w:sz w:val="22"/>
        <w:szCs w:val="22"/>
      </w:rPr>
    </w:lvl>
    <w:lvl w:ilvl="3">
      <w:start w:val="1"/>
      <w:numFmt w:val="decimal"/>
      <w:lvlText w:val="%1.%2.%3.%4"/>
      <w:lvlJc w:val="left"/>
      <w:pPr>
        <w:tabs>
          <w:tab w:val="num" w:pos="864"/>
        </w:tabs>
        <w:ind w:left="864" w:hanging="864"/>
      </w:pPr>
      <w:rPr>
        <w:rFonts w:ascii="Arial" w:hAnsi="Arial" w:cs="Times New Roman" w:hint="default"/>
        <w:b/>
        <w:i w:val="0"/>
        <w:color w:val="000080"/>
        <w:sz w:val="22"/>
        <w:szCs w:val="22"/>
      </w:rPr>
    </w:lvl>
    <w:lvl w:ilvl="4">
      <w:start w:val="1"/>
      <w:numFmt w:val="decimal"/>
      <w:lvlText w:val="%1.%2.%3.%4.%5"/>
      <w:lvlJc w:val="left"/>
      <w:pPr>
        <w:tabs>
          <w:tab w:val="num" w:pos="1008"/>
        </w:tabs>
        <w:ind w:left="1008" w:hanging="1008"/>
      </w:pPr>
      <w:rPr>
        <w:rFonts w:ascii="Arial" w:hAnsi="Arial" w:cs="Times New Roman" w:hint="default"/>
        <w:color w:val="000080"/>
        <w:sz w:val="22"/>
        <w:szCs w:val="22"/>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294F7113"/>
    <w:multiLevelType w:val="hybridMultilevel"/>
    <w:tmpl w:val="6FB04216"/>
    <w:lvl w:ilvl="0" w:tplc="BA388AC0">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0A55DEB"/>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677DDB"/>
    <w:multiLevelType w:val="hybridMultilevel"/>
    <w:tmpl w:val="22C0A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376B3E"/>
    <w:multiLevelType w:val="hybridMultilevel"/>
    <w:tmpl w:val="D9AE9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F00E18"/>
    <w:multiLevelType w:val="singleLevel"/>
    <w:tmpl w:val="4E1A982C"/>
    <w:lvl w:ilvl="0">
      <w:start w:val="1"/>
      <w:numFmt w:val="bullet"/>
      <w:pStyle w:val="ListeMaddemi"/>
      <w:lvlText w:val=""/>
      <w:lvlJc w:val="left"/>
      <w:pPr>
        <w:tabs>
          <w:tab w:val="num" w:pos="283"/>
        </w:tabs>
        <w:ind w:left="283" w:hanging="283"/>
      </w:pPr>
      <w:rPr>
        <w:rFonts w:ascii="Symbol" w:hAnsi="Symbol"/>
      </w:rPr>
    </w:lvl>
  </w:abstractNum>
  <w:abstractNum w:abstractNumId="20" w15:restartNumberingAfterBreak="0">
    <w:nsid w:val="42626354"/>
    <w:multiLevelType w:val="hybridMultilevel"/>
    <w:tmpl w:val="AC20B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8CF6CD4"/>
    <w:multiLevelType w:val="hybridMultilevel"/>
    <w:tmpl w:val="93A23B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C103AAD"/>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60CA8"/>
    <w:multiLevelType w:val="hybridMultilevel"/>
    <w:tmpl w:val="6E0093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B9A6533"/>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484CE5"/>
    <w:multiLevelType w:val="hybridMultilevel"/>
    <w:tmpl w:val="4D5887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475269"/>
    <w:multiLevelType w:val="hybridMultilevel"/>
    <w:tmpl w:val="93269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B6DF70"/>
    <w:multiLevelType w:val="hybridMultilevel"/>
    <w:tmpl w:val="695EA17A"/>
    <w:lvl w:ilvl="0" w:tplc="6DFCD334">
      <w:start w:val="1"/>
      <w:numFmt w:val="decimal"/>
      <w:lvlText w:val="7.%1"/>
      <w:lvlJc w:val="left"/>
    </w:lvl>
    <w:lvl w:ilvl="1" w:tplc="27BE2422">
      <w:start w:val="3"/>
      <w:numFmt w:val="decimal"/>
      <w:lvlText w:val="7.%2"/>
      <w:lvlJc w:val="left"/>
    </w:lvl>
    <w:lvl w:ilvl="2" w:tplc="99E2ED44">
      <w:numFmt w:val="decimal"/>
      <w:lvlText w:val=""/>
      <w:lvlJc w:val="left"/>
    </w:lvl>
    <w:lvl w:ilvl="3" w:tplc="D7A202A8">
      <w:numFmt w:val="decimal"/>
      <w:lvlText w:val=""/>
      <w:lvlJc w:val="left"/>
    </w:lvl>
    <w:lvl w:ilvl="4" w:tplc="35F2EDB6">
      <w:numFmt w:val="decimal"/>
      <w:lvlText w:val=""/>
      <w:lvlJc w:val="left"/>
    </w:lvl>
    <w:lvl w:ilvl="5" w:tplc="05527958">
      <w:numFmt w:val="decimal"/>
      <w:lvlText w:val=""/>
      <w:lvlJc w:val="left"/>
    </w:lvl>
    <w:lvl w:ilvl="6" w:tplc="B7D01BCA">
      <w:numFmt w:val="decimal"/>
      <w:lvlText w:val=""/>
      <w:lvlJc w:val="left"/>
    </w:lvl>
    <w:lvl w:ilvl="7" w:tplc="537A04CE">
      <w:numFmt w:val="decimal"/>
      <w:lvlText w:val=""/>
      <w:lvlJc w:val="left"/>
    </w:lvl>
    <w:lvl w:ilvl="8" w:tplc="C9E020E0">
      <w:numFmt w:val="decimal"/>
      <w:lvlText w:val=""/>
      <w:lvlJc w:val="left"/>
    </w:lvl>
  </w:abstractNum>
  <w:abstractNum w:abstractNumId="28" w15:restartNumberingAfterBreak="0">
    <w:nsid w:val="628E1D98"/>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FA27AF"/>
    <w:multiLevelType w:val="hybridMultilevel"/>
    <w:tmpl w:val="1B98F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17260ED"/>
    <w:multiLevelType w:val="hybridMultilevel"/>
    <w:tmpl w:val="1B96C9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20F6B27"/>
    <w:multiLevelType w:val="hybridMultilevel"/>
    <w:tmpl w:val="20D4B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68D436C"/>
    <w:multiLevelType w:val="hybridMultilevel"/>
    <w:tmpl w:val="B6D0D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90E6187"/>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6E3F5D"/>
    <w:multiLevelType w:val="hybridMultilevel"/>
    <w:tmpl w:val="3B64C9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BB17B7F"/>
    <w:multiLevelType w:val="multilevel"/>
    <w:tmpl w:val="2EDE4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094A1D"/>
    <w:multiLevelType w:val="hybridMultilevel"/>
    <w:tmpl w:val="13A04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E97403D"/>
    <w:multiLevelType w:val="hybridMultilevel"/>
    <w:tmpl w:val="BA34E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95477C"/>
    <w:multiLevelType w:val="hybridMultilevel"/>
    <w:tmpl w:val="32345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FED0C37"/>
    <w:multiLevelType w:val="hybridMultilevel"/>
    <w:tmpl w:val="739CAE6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0" w15:restartNumberingAfterBreak="0">
    <w:nsid w:val="7FFFCA11"/>
    <w:multiLevelType w:val="hybridMultilevel"/>
    <w:tmpl w:val="2E421BAA"/>
    <w:lvl w:ilvl="0" w:tplc="CCE4017A">
      <w:start w:val="1"/>
      <w:numFmt w:val="lowerLetter"/>
      <w:lvlText w:val="%1)"/>
      <w:lvlJc w:val="left"/>
    </w:lvl>
    <w:lvl w:ilvl="1" w:tplc="F954A788">
      <w:numFmt w:val="decimal"/>
      <w:lvlText w:val=""/>
      <w:lvlJc w:val="left"/>
    </w:lvl>
    <w:lvl w:ilvl="2" w:tplc="8C2A9834">
      <w:numFmt w:val="decimal"/>
      <w:lvlText w:val=""/>
      <w:lvlJc w:val="left"/>
    </w:lvl>
    <w:lvl w:ilvl="3" w:tplc="7A9ADA94">
      <w:numFmt w:val="decimal"/>
      <w:lvlText w:val=""/>
      <w:lvlJc w:val="left"/>
    </w:lvl>
    <w:lvl w:ilvl="4" w:tplc="F9664B04">
      <w:numFmt w:val="decimal"/>
      <w:lvlText w:val=""/>
      <w:lvlJc w:val="left"/>
    </w:lvl>
    <w:lvl w:ilvl="5" w:tplc="6CD240D2">
      <w:numFmt w:val="decimal"/>
      <w:lvlText w:val=""/>
      <w:lvlJc w:val="left"/>
    </w:lvl>
    <w:lvl w:ilvl="6" w:tplc="19482F18">
      <w:numFmt w:val="decimal"/>
      <w:lvlText w:val=""/>
      <w:lvlJc w:val="left"/>
    </w:lvl>
    <w:lvl w:ilvl="7" w:tplc="20860E22">
      <w:numFmt w:val="decimal"/>
      <w:lvlText w:val=""/>
      <w:lvlJc w:val="left"/>
    </w:lvl>
    <w:lvl w:ilvl="8" w:tplc="760890EC">
      <w:numFmt w:val="decimal"/>
      <w:lvlText w:val=""/>
      <w:lvlJc w:val="left"/>
    </w:lvl>
  </w:abstractNum>
  <w:num w:numId="1">
    <w:abstractNumId w:val="4"/>
  </w:num>
  <w:num w:numId="2">
    <w:abstractNumId w:val="14"/>
  </w:num>
  <w:num w:numId="3">
    <w:abstractNumId w:val="19"/>
    <w:lvlOverride w:ilvl="0">
      <w:startOverride w:val="1"/>
    </w:lvlOverride>
  </w:num>
  <w:num w:numId="4">
    <w:abstractNumId w:val="32"/>
  </w:num>
  <w:num w:numId="5">
    <w:abstractNumId w:val="24"/>
  </w:num>
  <w:num w:numId="6">
    <w:abstractNumId w:val="8"/>
  </w:num>
  <w:num w:numId="7">
    <w:abstractNumId w:val="2"/>
  </w:num>
  <w:num w:numId="8">
    <w:abstractNumId w:val="11"/>
  </w:num>
  <w:num w:numId="9">
    <w:abstractNumId w:val="33"/>
  </w:num>
  <w:num w:numId="10">
    <w:abstractNumId w:val="28"/>
  </w:num>
  <w:num w:numId="11">
    <w:abstractNumId w:val="16"/>
  </w:num>
  <w:num w:numId="12">
    <w:abstractNumId w:val="9"/>
  </w:num>
  <w:num w:numId="13">
    <w:abstractNumId w:val="35"/>
  </w:num>
  <w:num w:numId="14">
    <w:abstractNumId w:val="5"/>
  </w:num>
  <w:num w:numId="15">
    <w:abstractNumId w:val="18"/>
  </w:num>
  <w:num w:numId="16">
    <w:abstractNumId w:val="21"/>
  </w:num>
  <w:num w:numId="17">
    <w:abstractNumId w:val="36"/>
  </w:num>
  <w:num w:numId="18">
    <w:abstractNumId w:val="13"/>
  </w:num>
  <w:num w:numId="19">
    <w:abstractNumId w:val="22"/>
  </w:num>
  <w:num w:numId="20">
    <w:abstractNumId w:val="30"/>
  </w:num>
  <w:num w:numId="21">
    <w:abstractNumId w:val="15"/>
  </w:num>
  <w:num w:numId="22">
    <w:abstractNumId w:val="23"/>
  </w:num>
  <w:num w:numId="23">
    <w:abstractNumId w:val="3"/>
  </w:num>
  <w:num w:numId="24">
    <w:abstractNumId w:val="29"/>
  </w:num>
  <w:num w:numId="25">
    <w:abstractNumId w:val="25"/>
  </w:num>
  <w:num w:numId="26">
    <w:abstractNumId w:val="26"/>
  </w:num>
  <w:num w:numId="27">
    <w:abstractNumId w:val="38"/>
  </w:num>
  <w:num w:numId="28">
    <w:abstractNumId w:val="10"/>
  </w:num>
  <w:num w:numId="29">
    <w:abstractNumId w:val="39"/>
  </w:num>
  <w:num w:numId="30">
    <w:abstractNumId w:val="34"/>
  </w:num>
  <w:num w:numId="31">
    <w:abstractNumId w:val="7"/>
  </w:num>
  <w:num w:numId="32">
    <w:abstractNumId w:val="17"/>
  </w:num>
  <w:num w:numId="33">
    <w:abstractNumId w:val="1"/>
  </w:num>
  <w:num w:numId="34">
    <w:abstractNumId w:val="31"/>
  </w:num>
  <w:num w:numId="35">
    <w:abstractNumId w:val="37"/>
  </w:num>
  <w:num w:numId="36">
    <w:abstractNumId w:val="20"/>
  </w:num>
  <w:num w:numId="37">
    <w:abstractNumId w:val="12"/>
  </w:num>
  <w:num w:numId="38">
    <w:abstractNumId w:val="27"/>
  </w:num>
  <w:num w:numId="39">
    <w:abstractNumId w:val="0"/>
  </w:num>
  <w:num w:numId="40">
    <w:abstractNumId w:val="6"/>
  </w:num>
  <w:num w:numId="41">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93B"/>
    <w:rsid w:val="000001E9"/>
    <w:rsid w:val="00000F70"/>
    <w:rsid w:val="000048AC"/>
    <w:rsid w:val="00005911"/>
    <w:rsid w:val="000103D0"/>
    <w:rsid w:val="00016D10"/>
    <w:rsid w:val="000271F2"/>
    <w:rsid w:val="000278F0"/>
    <w:rsid w:val="00030A1B"/>
    <w:rsid w:val="00031712"/>
    <w:rsid w:val="00037094"/>
    <w:rsid w:val="00037850"/>
    <w:rsid w:val="00042C1F"/>
    <w:rsid w:val="00043253"/>
    <w:rsid w:val="0004627A"/>
    <w:rsid w:val="00057217"/>
    <w:rsid w:val="000574AA"/>
    <w:rsid w:val="0005788C"/>
    <w:rsid w:val="000630F4"/>
    <w:rsid w:val="00064E9C"/>
    <w:rsid w:val="000660FC"/>
    <w:rsid w:val="00066821"/>
    <w:rsid w:val="0006687C"/>
    <w:rsid w:val="000673BB"/>
    <w:rsid w:val="000711A2"/>
    <w:rsid w:val="000714AB"/>
    <w:rsid w:val="000715EF"/>
    <w:rsid w:val="0007697C"/>
    <w:rsid w:val="000776EA"/>
    <w:rsid w:val="00082317"/>
    <w:rsid w:val="000828BA"/>
    <w:rsid w:val="000851B4"/>
    <w:rsid w:val="000871FD"/>
    <w:rsid w:val="0009224A"/>
    <w:rsid w:val="000959D8"/>
    <w:rsid w:val="000A1AF3"/>
    <w:rsid w:val="000A21CF"/>
    <w:rsid w:val="000A2E73"/>
    <w:rsid w:val="000A3793"/>
    <w:rsid w:val="000A6DED"/>
    <w:rsid w:val="000A7875"/>
    <w:rsid w:val="000B01CB"/>
    <w:rsid w:val="000B0A2D"/>
    <w:rsid w:val="000B2387"/>
    <w:rsid w:val="000B609E"/>
    <w:rsid w:val="000C2766"/>
    <w:rsid w:val="000C77BB"/>
    <w:rsid w:val="000D1BE4"/>
    <w:rsid w:val="000D1D44"/>
    <w:rsid w:val="000D24D4"/>
    <w:rsid w:val="000D4F49"/>
    <w:rsid w:val="000D55A8"/>
    <w:rsid w:val="000D7ACC"/>
    <w:rsid w:val="000E00AD"/>
    <w:rsid w:val="000E08A8"/>
    <w:rsid w:val="000E0D3F"/>
    <w:rsid w:val="000E5124"/>
    <w:rsid w:val="000E5886"/>
    <w:rsid w:val="000F1F09"/>
    <w:rsid w:val="000F2247"/>
    <w:rsid w:val="000F4A59"/>
    <w:rsid w:val="000F673E"/>
    <w:rsid w:val="000F7277"/>
    <w:rsid w:val="000F7BAD"/>
    <w:rsid w:val="001008AB"/>
    <w:rsid w:val="00102D96"/>
    <w:rsid w:val="00105404"/>
    <w:rsid w:val="001059E3"/>
    <w:rsid w:val="00106DB8"/>
    <w:rsid w:val="0010773F"/>
    <w:rsid w:val="00110B52"/>
    <w:rsid w:val="001125A0"/>
    <w:rsid w:val="001151D3"/>
    <w:rsid w:val="00115439"/>
    <w:rsid w:val="001177C9"/>
    <w:rsid w:val="00120203"/>
    <w:rsid w:val="001206E2"/>
    <w:rsid w:val="00121689"/>
    <w:rsid w:val="00121D99"/>
    <w:rsid w:val="00123200"/>
    <w:rsid w:val="001269D9"/>
    <w:rsid w:val="00127D56"/>
    <w:rsid w:val="001312E5"/>
    <w:rsid w:val="001326AC"/>
    <w:rsid w:val="00133A38"/>
    <w:rsid w:val="001347A7"/>
    <w:rsid w:val="00136153"/>
    <w:rsid w:val="00137882"/>
    <w:rsid w:val="001401FB"/>
    <w:rsid w:val="001404AC"/>
    <w:rsid w:val="001415A3"/>
    <w:rsid w:val="0014463F"/>
    <w:rsid w:val="001474E9"/>
    <w:rsid w:val="001512B7"/>
    <w:rsid w:val="00154467"/>
    <w:rsid w:val="00156EFB"/>
    <w:rsid w:val="00162B55"/>
    <w:rsid w:val="00163C37"/>
    <w:rsid w:val="001647D1"/>
    <w:rsid w:val="00164BF4"/>
    <w:rsid w:val="00165DAD"/>
    <w:rsid w:val="001712F1"/>
    <w:rsid w:val="00171AE6"/>
    <w:rsid w:val="00172383"/>
    <w:rsid w:val="001726E6"/>
    <w:rsid w:val="0017577A"/>
    <w:rsid w:val="00175853"/>
    <w:rsid w:val="0017656B"/>
    <w:rsid w:val="00177015"/>
    <w:rsid w:val="00177B15"/>
    <w:rsid w:val="001811EF"/>
    <w:rsid w:val="00181A11"/>
    <w:rsid w:val="00182729"/>
    <w:rsid w:val="00183055"/>
    <w:rsid w:val="001843EA"/>
    <w:rsid w:val="001846B1"/>
    <w:rsid w:val="00186900"/>
    <w:rsid w:val="001904B3"/>
    <w:rsid w:val="00190667"/>
    <w:rsid w:val="001911EA"/>
    <w:rsid w:val="001917BC"/>
    <w:rsid w:val="0019278D"/>
    <w:rsid w:val="00194937"/>
    <w:rsid w:val="00195D03"/>
    <w:rsid w:val="00196671"/>
    <w:rsid w:val="001A0A51"/>
    <w:rsid w:val="001A3AEA"/>
    <w:rsid w:val="001A487E"/>
    <w:rsid w:val="001A517E"/>
    <w:rsid w:val="001A649A"/>
    <w:rsid w:val="001B04E8"/>
    <w:rsid w:val="001B0B69"/>
    <w:rsid w:val="001B1F4C"/>
    <w:rsid w:val="001B4409"/>
    <w:rsid w:val="001C1833"/>
    <w:rsid w:val="001C27B2"/>
    <w:rsid w:val="001C3487"/>
    <w:rsid w:val="001C5072"/>
    <w:rsid w:val="001C6879"/>
    <w:rsid w:val="001C75E1"/>
    <w:rsid w:val="001D0584"/>
    <w:rsid w:val="001D11ED"/>
    <w:rsid w:val="001D148E"/>
    <w:rsid w:val="001D3E5C"/>
    <w:rsid w:val="001D4D04"/>
    <w:rsid w:val="001D6B34"/>
    <w:rsid w:val="001D6D73"/>
    <w:rsid w:val="001E0A45"/>
    <w:rsid w:val="001E182A"/>
    <w:rsid w:val="001E328A"/>
    <w:rsid w:val="001E798B"/>
    <w:rsid w:val="001F0EBB"/>
    <w:rsid w:val="001F1691"/>
    <w:rsid w:val="001F3BB1"/>
    <w:rsid w:val="001F4E37"/>
    <w:rsid w:val="001F722C"/>
    <w:rsid w:val="001F77E0"/>
    <w:rsid w:val="002006F1"/>
    <w:rsid w:val="00200BAB"/>
    <w:rsid w:val="002027E7"/>
    <w:rsid w:val="00207C1F"/>
    <w:rsid w:val="0021001B"/>
    <w:rsid w:val="00210268"/>
    <w:rsid w:val="00210A63"/>
    <w:rsid w:val="00213D82"/>
    <w:rsid w:val="00216B16"/>
    <w:rsid w:val="002177C6"/>
    <w:rsid w:val="00221100"/>
    <w:rsid w:val="002219C1"/>
    <w:rsid w:val="002239CC"/>
    <w:rsid w:val="00223A60"/>
    <w:rsid w:val="002258D3"/>
    <w:rsid w:val="00230E82"/>
    <w:rsid w:val="00233D20"/>
    <w:rsid w:val="00233D4A"/>
    <w:rsid w:val="00235E54"/>
    <w:rsid w:val="0024238A"/>
    <w:rsid w:val="002445A0"/>
    <w:rsid w:val="002445AC"/>
    <w:rsid w:val="00246BA2"/>
    <w:rsid w:val="0024715E"/>
    <w:rsid w:val="002503D6"/>
    <w:rsid w:val="00252DFE"/>
    <w:rsid w:val="00252F61"/>
    <w:rsid w:val="00253F49"/>
    <w:rsid w:val="00254036"/>
    <w:rsid w:val="00254B65"/>
    <w:rsid w:val="00255E92"/>
    <w:rsid w:val="0025783F"/>
    <w:rsid w:val="00261724"/>
    <w:rsid w:val="00263247"/>
    <w:rsid w:val="002633E1"/>
    <w:rsid w:val="0026395C"/>
    <w:rsid w:val="0026780E"/>
    <w:rsid w:val="00270FB6"/>
    <w:rsid w:val="002718BA"/>
    <w:rsid w:val="002733E1"/>
    <w:rsid w:val="00274283"/>
    <w:rsid w:val="0027506D"/>
    <w:rsid w:val="00276A3E"/>
    <w:rsid w:val="0027705F"/>
    <w:rsid w:val="00277609"/>
    <w:rsid w:val="002819C2"/>
    <w:rsid w:val="00283B4E"/>
    <w:rsid w:val="002841FC"/>
    <w:rsid w:val="0028648B"/>
    <w:rsid w:val="00287A79"/>
    <w:rsid w:val="002918ED"/>
    <w:rsid w:val="00292521"/>
    <w:rsid w:val="00293242"/>
    <w:rsid w:val="002A1514"/>
    <w:rsid w:val="002A3B9B"/>
    <w:rsid w:val="002A5583"/>
    <w:rsid w:val="002A623F"/>
    <w:rsid w:val="002A6C1D"/>
    <w:rsid w:val="002A6FEA"/>
    <w:rsid w:val="002A7FDF"/>
    <w:rsid w:val="002B1A73"/>
    <w:rsid w:val="002B2AC9"/>
    <w:rsid w:val="002B301B"/>
    <w:rsid w:val="002B468C"/>
    <w:rsid w:val="002B4E18"/>
    <w:rsid w:val="002B4F98"/>
    <w:rsid w:val="002B7328"/>
    <w:rsid w:val="002C3EAF"/>
    <w:rsid w:val="002C4126"/>
    <w:rsid w:val="002C53A7"/>
    <w:rsid w:val="002C68D1"/>
    <w:rsid w:val="002D06D5"/>
    <w:rsid w:val="002D0A45"/>
    <w:rsid w:val="002D4252"/>
    <w:rsid w:val="002D63A6"/>
    <w:rsid w:val="002D6817"/>
    <w:rsid w:val="002D6E04"/>
    <w:rsid w:val="002E2083"/>
    <w:rsid w:val="002E2439"/>
    <w:rsid w:val="002E299F"/>
    <w:rsid w:val="002E3DEC"/>
    <w:rsid w:val="002E5938"/>
    <w:rsid w:val="002E6682"/>
    <w:rsid w:val="002E77B5"/>
    <w:rsid w:val="002F0469"/>
    <w:rsid w:val="002F0FCD"/>
    <w:rsid w:val="002F1649"/>
    <w:rsid w:val="002F293A"/>
    <w:rsid w:val="002F3947"/>
    <w:rsid w:val="002F45A5"/>
    <w:rsid w:val="002F6CC4"/>
    <w:rsid w:val="002F6E5C"/>
    <w:rsid w:val="002F7319"/>
    <w:rsid w:val="002F768B"/>
    <w:rsid w:val="00304CDE"/>
    <w:rsid w:val="003068AF"/>
    <w:rsid w:val="0031101D"/>
    <w:rsid w:val="00311A23"/>
    <w:rsid w:val="003128F7"/>
    <w:rsid w:val="0031671A"/>
    <w:rsid w:val="00322D39"/>
    <w:rsid w:val="00322D76"/>
    <w:rsid w:val="0032379E"/>
    <w:rsid w:val="0032384F"/>
    <w:rsid w:val="00325E46"/>
    <w:rsid w:val="003267FA"/>
    <w:rsid w:val="00326B0A"/>
    <w:rsid w:val="00326B1C"/>
    <w:rsid w:val="00332FB4"/>
    <w:rsid w:val="00335754"/>
    <w:rsid w:val="00335F6C"/>
    <w:rsid w:val="00337C32"/>
    <w:rsid w:val="00342227"/>
    <w:rsid w:val="00343BF2"/>
    <w:rsid w:val="00351A14"/>
    <w:rsid w:val="00351A1C"/>
    <w:rsid w:val="00362567"/>
    <w:rsid w:val="00363122"/>
    <w:rsid w:val="003672EA"/>
    <w:rsid w:val="00370505"/>
    <w:rsid w:val="00371168"/>
    <w:rsid w:val="003714B8"/>
    <w:rsid w:val="003737A6"/>
    <w:rsid w:val="003738E8"/>
    <w:rsid w:val="00376362"/>
    <w:rsid w:val="00377AED"/>
    <w:rsid w:val="00381DE5"/>
    <w:rsid w:val="003831FA"/>
    <w:rsid w:val="003869CF"/>
    <w:rsid w:val="003903FB"/>
    <w:rsid w:val="003906F0"/>
    <w:rsid w:val="003918EB"/>
    <w:rsid w:val="00392137"/>
    <w:rsid w:val="00392506"/>
    <w:rsid w:val="00393683"/>
    <w:rsid w:val="003952E0"/>
    <w:rsid w:val="003955D1"/>
    <w:rsid w:val="00395E1A"/>
    <w:rsid w:val="00396170"/>
    <w:rsid w:val="00396201"/>
    <w:rsid w:val="00397BDA"/>
    <w:rsid w:val="003A0636"/>
    <w:rsid w:val="003A15B8"/>
    <w:rsid w:val="003A3650"/>
    <w:rsid w:val="003A447F"/>
    <w:rsid w:val="003A7482"/>
    <w:rsid w:val="003B10FD"/>
    <w:rsid w:val="003B2C86"/>
    <w:rsid w:val="003B4721"/>
    <w:rsid w:val="003B654B"/>
    <w:rsid w:val="003C0DCF"/>
    <w:rsid w:val="003C15CB"/>
    <w:rsid w:val="003C2813"/>
    <w:rsid w:val="003C3512"/>
    <w:rsid w:val="003C420C"/>
    <w:rsid w:val="003C4731"/>
    <w:rsid w:val="003C5A4E"/>
    <w:rsid w:val="003D1FFB"/>
    <w:rsid w:val="003D660B"/>
    <w:rsid w:val="003E3772"/>
    <w:rsid w:val="003E3B81"/>
    <w:rsid w:val="003E404E"/>
    <w:rsid w:val="003E4F1D"/>
    <w:rsid w:val="003E5659"/>
    <w:rsid w:val="003E646A"/>
    <w:rsid w:val="003E64A9"/>
    <w:rsid w:val="003E6737"/>
    <w:rsid w:val="003F29A3"/>
    <w:rsid w:val="003F29F7"/>
    <w:rsid w:val="003F2AC4"/>
    <w:rsid w:val="003F2CDD"/>
    <w:rsid w:val="003F4E7F"/>
    <w:rsid w:val="003F61D1"/>
    <w:rsid w:val="003F628F"/>
    <w:rsid w:val="00400862"/>
    <w:rsid w:val="00403636"/>
    <w:rsid w:val="00407125"/>
    <w:rsid w:val="004071CF"/>
    <w:rsid w:val="004077E6"/>
    <w:rsid w:val="00412AB3"/>
    <w:rsid w:val="00413609"/>
    <w:rsid w:val="00416DDD"/>
    <w:rsid w:val="00423E43"/>
    <w:rsid w:val="004270C2"/>
    <w:rsid w:val="00430B20"/>
    <w:rsid w:val="00436AC8"/>
    <w:rsid w:val="004400CD"/>
    <w:rsid w:val="00441B49"/>
    <w:rsid w:val="0044293F"/>
    <w:rsid w:val="00443AC4"/>
    <w:rsid w:val="00443F1E"/>
    <w:rsid w:val="004444BC"/>
    <w:rsid w:val="00446296"/>
    <w:rsid w:val="00452A23"/>
    <w:rsid w:val="0045442A"/>
    <w:rsid w:val="0046114A"/>
    <w:rsid w:val="00466650"/>
    <w:rsid w:val="0047049D"/>
    <w:rsid w:val="00471827"/>
    <w:rsid w:val="004725AC"/>
    <w:rsid w:val="004765BB"/>
    <w:rsid w:val="0048015A"/>
    <w:rsid w:val="0048029A"/>
    <w:rsid w:val="004812DB"/>
    <w:rsid w:val="004835A3"/>
    <w:rsid w:val="00485A6A"/>
    <w:rsid w:val="004931E2"/>
    <w:rsid w:val="00493CA5"/>
    <w:rsid w:val="00494298"/>
    <w:rsid w:val="0049689D"/>
    <w:rsid w:val="004977FB"/>
    <w:rsid w:val="004A018A"/>
    <w:rsid w:val="004A2E94"/>
    <w:rsid w:val="004A3378"/>
    <w:rsid w:val="004A3EA7"/>
    <w:rsid w:val="004A4A50"/>
    <w:rsid w:val="004B107C"/>
    <w:rsid w:val="004B14CF"/>
    <w:rsid w:val="004B1EFA"/>
    <w:rsid w:val="004B5164"/>
    <w:rsid w:val="004B5F56"/>
    <w:rsid w:val="004B699A"/>
    <w:rsid w:val="004C20DA"/>
    <w:rsid w:val="004C21AB"/>
    <w:rsid w:val="004C3DF3"/>
    <w:rsid w:val="004C56F6"/>
    <w:rsid w:val="004D1DFF"/>
    <w:rsid w:val="004D3B4D"/>
    <w:rsid w:val="004D5591"/>
    <w:rsid w:val="004D581D"/>
    <w:rsid w:val="004D5970"/>
    <w:rsid w:val="004E5B85"/>
    <w:rsid w:val="004F1BBA"/>
    <w:rsid w:val="004F332C"/>
    <w:rsid w:val="004F5ECC"/>
    <w:rsid w:val="004F77EF"/>
    <w:rsid w:val="00502798"/>
    <w:rsid w:val="00503DB3"/>
    <w:rsid w:val="00506233"/>
    <w:rsid w:val="0050653C"/>
    <w:rsid w:val="00510B7C"/>
    <w:rsid w:val="0051146B"/>
    <w:rsid w:val="00512A41"/>
    <w:rsid w:val="00516ED4"/>
    <w:rsid w:val="00527C0E"/>
    <w:rsid w:val="00531C74"/>
    <w:rsid w:val="00534DC5"/>
    <w:rsid w:val="00536787"/>
    <w:rsid w:val="00541B11"/>
    <w:rsid w:val="00541D30"/>
    <w:rsid w:val="0054241A"/>
    <w:rsid w:val="005439EA"/>
    <w:rsid w:val="00544044"/>
    <w:rsid w:val="00544A41"/>
    <w:rsid w:val="00546CAC"/>
    <w:rsid w:val="00552CDD"/>
    <w:rsid w:val="0055386C"/>
    <w:rsid w:val="00553958"/>
    <w:rsid w:val="00555545"/>
    <w:rsid w:val="00557079"/>
    <w:rsid w:val="00560343"/>
    <w:rsid w:val="00561881"/>
    <w:rsid w:val="00561C21"/>
    <w:rsid w:val="0056361C"/>
    <w:rsid w:val="005650F3"/>
    <w:rsid w:val="005706F6"/>
    <w:rsid w:val="00571AFF"/>
    <w:rsid w:val="005726F5"/>
    <w:rsid w:val="00576888"/>
    <w:rsid w:val="00580759"/>
    <w:rsid w:val="0058230B"/>
    <w:rsid w:val="00583913"/>
    <w:rsid w:val="0058394A"/>
    <w:rsid w:val="0058454D"/>
    <w:rsid w:val="00585A02"/>
    <w:rsid w:val="0059105F"/>
    <w:rsid w:val="0059388A"/>
    <w:rsid w:val="005A09D6"/>
    <w:rsid w:val="005A16A2"/>
    <w:rsid w:val="005A2F33"/>
    <w:rsid w:val="005A3C72"/>
    <w:rsid w:val="005A5CF8"/>
    <w:rsid w:val="005B2037"/>
    <w:rsid w:val="005B549E"/>
    <w:rsid w:val="005B5A47"/>
    <w:rsid w:val="005B6A94"/>
    <w:rsid w:val="005B6F41"/>
    <w:rsid w:val="005B72B9"/>
    <w:rsid w:val="005C4A79"/>
    <w:rsid w:val="005C5A84"/>
    <w:rsid w:val="005C7E01"/>
    <w:rsid w:val="005D234A"/>
    <w:rsid w:val="005D3EF1"/>
    <w:rsid w:val="005D66BF"/>
    <w:rsid w:val="005D7A94"/>
    <w:rsid w:val="005E223E"/>
    <w:rsid w:val="005E2583"/>
    <w:rsid w:val="005E409F"/>
    <w:rsid w:val="005E5E30"/>
    <w:rsid w:val="005E6395"/>
    <w:rsid w:val="005E6613"/>
    <w:rsid w:val="005F35E7"/>
    <w:rsid w:val="005F47CF"/>
    <w:rsid w:val="005F5224"/>
    <w:rsid w:val="005F577B"/>
    <w:rsid w:val="005F5C8C"/>
    <w:rsid w:val="005F61B9"/>
    <w:rsid w:val="005F63CD"/>
    <w:rsid w:val="005F7EED"/>
    <w:rsid w:val="00600817"/>
    <w:rsid w:val="006017CD"/>
    <w:rsid w:val="006026CB"/>
    <w:rsid w:val="006153E0"/>
    <w:rsid w:val="0061588A"/>
    <w:rsid w:val="00616C38"/>
    <w:rsid w:val="00621415"/>
    <w:rsid w:val="0062238A"/>
    <w:rsid w:val="00622D19"/>
    <w:rsid w:val="0062482E"/>
    <w:rsid w:val="00624833"/>
    <w:rsid w:val="00626A08"/>
    <w:rsid w:val="00626CFC"/>
    <w:rsid w:val="006305E8"/>
    <w:rsid w:val="00630F7D"/>
    <w:rsid w:val="00632418"/>
    <w:rsid w:val="006336F5"/>
    <w:rsid w:val="006351AB"/>
    <w:rsid w:val="0063568D"/>
    <w:rsid w:val="00635B45"/>
    <w:rsid w:val="00637096"/>
    <w:rsid w:val="00637999"/>
    <w:rsid w:val="00637CE5"/>
    <w:rsid w:val="0064058D"/>
    <w:rsid w:val="00643193"/>
    <w:rsid w:val="00644299"/>
    <w:rsid w:val="006444AE"/>
    <w:rsid w:val="00646825"/>
    <w:rsid w:val="00651076"/>
    <w:rsid w:val="0065388A"/>
    <w:rsid w:val="00653C1D"/>
    <w:rsid w:val="00656257"/>
    <w:rsid w:val="0065679B"/>
    <w:rsid w:val="00656F37"/>
    <w:rsid w:val="0066054E"/>
    <w:rsid w:val="00662505"/>
    <w:rsid w:val="00663BF6"/>
    <w:rsid w:val="00664B3F"/>
    <w:rsid w:val="0066741B"/>
    <w:rsid w:val="006679E8"/>
    <w:rsid w:val="006763BE"/>
    <w:rsid w:val="00685DB3"/>
    <w:rsid w:val="006934B5"/>
    <w:rsid w:val="00695D01"/>
    <w:rsid w:val="00695D12"/>
    <w:rsid w:val="006A09AA"/>
    <w:rsid w:val="006A4951"/>
    <w:rsid w:val="006A6CD2"/>
    <w:rsid w:val="006A7A6C"/>
    <w:rsid w:val="006B0EEB"/>
    <w:rsid w:val="006B2C1E"/>
    <w:rsid w:val="006B7298"/>
    <w:rsid w:val="006C1690"/>
    <w:rsid w:val="006C1BCB"/>
    <w:rsid w:val="006C7DE1"/>
    <w:rsid w:val="006D0381"/>
    <w:rsid w:val="006D2660"/>
    <w:rsid w:val="006D2675"/>
    <w:rsid w:val="006D2D99"/>
    <w:rsid w:val="006D353B"/>
    <w:rsid w:val="006D4346"/>
    <w:rsid w:val="006D533B"/>
    <w:rsid w:val="006D550F"/>
    <w:rsid w:val="006E00F8"/>
    <w:rsid w:val="006E1393"/>
    <w:rsid w:val="006E1AFF"/>
    <w:rsid w:val="006E1BA5"/>
    <w:rsid w:val="006E2E2E"/>
    <w:rsid w:val="006E44A5"/>
    <w:rsid w:val="006E584B"/>
    <w:rsid w:val="006E7301"/>
    <w:rsid w:val="006F0C18"/>
    <w:rsid w:val="006F29CD"/>
    <w:rsid w:val="006F41BA"/>
    <w:rsid w:val="006F54B5"/>
    <w:rsid w:val="006F7D21"/>
    <w:rsid w:val="007068BE"/>
    <w:rsid w:val="00710156"/>
    <w:rsid w:val="00710D7B"/>
    <w:rsid w:val="007131D5"/>
    <w:rsid w:val="00714C1A"/>
    <w:rsid w:val="007150A2"/>
    <w:rsid w:val="00717DE7"/>
    <w:rsid w:val="00720737"/>
    <w:rsid w:val="00720D6A"/>
    <w:rsid w:val="007211AC"/>
    <w:rsid w:val="0072303C"/>
    <w:rsid w:val="00726445"/>
    <w:rsid w:val="007270AC"/>
    <w:rsid w:val="00732519"/>
    <w:rsid w:val="00732B32"/>
    <w:rsid w:val="0073315F"/>
    <w:rsid w:val="00734E51"/>
    <w:rsid w:val="00735D49"/>
    <w:rsid w:val="00740CA5"/>
    <w:rsid w:val="00740CC5"/>
    <w:rsid w:val="00740ECA"/>
    <w:rsid w:val="00741D92"/>
    <w:rsid w:val="0074218B"/>
    <w:rsid w:val="00742523"/>
    <w:rsid w:val="0074274C"/>
    <w:rsid w:val="007460F3"/>
    <w:rsid w:val="0074614A"/>
    <w:rsid w:val="00746576"/>
    <w:rsid w:val="00754D11"/>
    <w:rsid w:val="00754D94"/>
    <w:rsid w:val="00755D78"/>
    <w:rsid w:val="00760E37"/>
    <w:rsid w:val="00761A1B"/>
    <w:rsid w:val="00763CFF"/>
    <w:rsid w:val="00765BEB"/>
    <w:rsid w:val="007660E4"/>
    <w:rsid w:val="00766B20"/>
    <w:rsid w:val="007743B7"/>
    <w:rsid w:val="007747DB"/>
    <w:rsid w:val="0077557F"/>
    <w:rsid w:val="0077582B"/>
    <w:rsid w:val="00780C4C"/>
    <w:rsid w:val="00781C6E"/>
    <w:rsid w:val="00784729"/>
    <w:rsid w:val="00784777"/>
    <w:rsid w:val="00787095"/>
    <w:rsid w:val="00792193"/>
    <w:rsid w:val="00794A51"/>
    <w:rsid w:val="00794F10"/>
    <w:rsid w:val="007A01D8"/>
    <w:rsid w:val="007A2952"/>
    <w:rsid w:val="007A2B3E"/>
    <w:rsid w:val="007A3988"/>
    <w:rsid w:val="007A53F2"/>
    <w:rsid w:val="007A602F"/>
    <w:rsid w:val="007A7FBD"/>
    <w:rsid w:val="007B0346"/>
    <w:rsid w:val="007B6FF4"/>
    <w:rsid w:val="007C1CA0"/>
    <w:rsid w:val="007C2B85"/>
    <w:rsid w:val="007C3E78"/>
    <w:rsid w:val="007C4AA0"/>
    <w:rsid w:val="007C504A"/>
    <w:rsid w:val="007C57C7"/>
    <w:rsid w:val="007D033C"/>
    <w:rsid w:val="007D12DB"/>
    <w:rsid w:val="007D2267"/>
    <w:rsid w:val="007E0435"/>
    <w:rsid w:val="007E240F"/>
    <w:rsid w:val="007E4F75"/>
    <w:rsid w:val="007E5B42"/>
    <w:rsid w:val="007F6D8C"/>
    <w:rsid w:val="008028AB"/>
    <w:rsid w:val="00810CA2"/>
    <w:rsid w:val="00810E45"/>
    <w:rsid w:val="00815E13"/>
    <w:rsid w:val="00816653"/>
    <w:rsid w:val="00823261"/>
    <w:rsid w:val="00826254"/>
    <w:rsid w:val="0082663F"/>
    <w:rsid w:val="00826A9F"/>
    <w:rsid w:val="00832DD1"/>
    <w:rsid w:val="00835C27"/>
    <w:rsid w:val="0084215B"/>
    <w:rsid w:val="008429E6"/>
    <w:rsid w:val="00843544"/>
    <w:rsid w:val="00844EF1"/>
    <w:rsid w:val="00845EC7"/>
    <w:rsid w:val="00852324"/>
    <w:rsid w:val="00853754"/>
    <w:rsid w:val="0085434F"/>
    <w:rsid w:val="00854467"/>
    <w:rsid w:val="00855E8F"/>
    <w:rsid w:val="00856AF3"/>
    <w:rsid w:val="00857053"/>
    <w:rsid w:val="008574F4"/>
    <w:rsid w:val="008578A9"/>
    <w:rsid w:val="00857935"/>
    <w:rsid w:val="00864198"/>
    <w:rsid w:val="00865EE0"/>
    <w:rsid w:val="008664EC"/>
    <w:rsid w:val="00870E65"/>
    <w:rsid w:val="00876EF8"/>
    <w:rsid w:val="008774F4"/>
    <w:rsid w:val="00880B44"/>
    <w:rsid w:val="008841BE"/>
    <w:rsid w:val="008860BB"/>
    <w:rsid w:val="00887390"/>
    <w:rsid w:val="008877D6"/>
    <w:rsid w:val="00891A39"/>
    <w:rsid w:val="00892A4C"/>
    <w:rsid w:val="00893BE5"/>
    <w:rsid w:val="0089457A"/>
    <w:rsid w:val="0089491F"/>
    <w:rsid w:val="00896228"/>
    <w:rsid w:val="008974FD"/>
    <w:rsid w:val="008A00AD"/>
    <w:rsid w:val="008A1E24"/>
    <w:rsid w:val="008A26BC"/>
    <w:rsid w:val="008A27B1"/>
    <w:rsid w:val="008A5076"/>
    <w:rsid w:val="008A50E8"/>
    <w:rsid w:val="008A5DC2"/>
    <w:rsid w:val="008A6324"/>
    <w:rsid w:val="008A7CEC"/>
    <w:rsid w:val="008B11A4"/>
    <w:rsid w:val="008B1A6B"/>
    <w:rsid w:val="008B1D6F"/>
    <w:rsid w:val="008B3910"/>
    <w:rsid w:val="008C212F"/>
    <w:rsid w:val="008C5062"/>
    <w:rsid w:val="008C78D7"/>
    <w:rsid w:val="008D2730"/>
    <w:rsid w:val="008D4B07"/>
    <w:rsid w:val="008D68E0"/>
    <w:rsid w:val="008D6A81"/>
    <w:rsid w:val="008D7DF7"/>
    <w:rsid w:val="008E2CE0"/>
    <w:rsid w:val="008E2D51"/>
    <w:rsid w:val="008E37D7"/>
    <w:rsid w:val="008E38A3"/>
    <w:rsid w:val="008E3957"/>
    <w:rsid w:val="008E544D"/>
    <w:rsid w:val="008E5731"/>
    <w:rsid w:val="008E60DE"/>
    <w:rsid w:val="008F153A"/>
    <w:rsid w:val="008F4BC8"/>
    <w:rsid w:val="008F4C21"/>
    <w:rsid w:val="008F5B9E"/>
    <w:rsid w:val="008F73D0"/>
    <w:rsid w:val="00900207"/>
    <w:rsid w:val="009024EF"/>
    <w:rsid w:val="0090372A"/>
    <w:rsid w:val="00904FDF"/>
    <w:rsid w:val="0090637D"/>
    <w:rsid w:val="0090690A"/>
    <w:rsid w:val="009108CF"/>
    <w:rsid w:val="00912639"/>
    <w:rsid w:val="009132CD"/>
    <w:rsid w:val="009160BE"/>
    <w:rsid w:val="009162D4"/>
    <w:rsid w:val="00921E7E"/>
    <w:rsid w:val="0092235A"/>
    <w:rsid w:val="00922D25"/>
    <w:rsid w:val="0092345B"/>
    <w:rsid w:val="00927CD2"/>
    <w:rsid w:val="0093039F"/>
    <w:rsid w:val="009331E8"/>
    <w:rsid w:val="0093498A"/>
    <w:rsid w:val="0093599F"/>
    <w:rsid w:val="0093629D"/>
    <w:rsid w:val="00942149"/>
    <w:rsid w:val="00942E9B"/>
    <w:rsid w:val="00944164"/>
    <w:rsid w:val="00944DC4"/>
    <w:rsid w:val="00946199"/>
    <w:rsid w:val="009475F2"/>
    <w:rsid w:val="00951F2E"/>
    <w:rsid w:val="00953CB8"/>
    <w:rsid w:val="009543E0"/>
    <w:rsid w:val="009560FA"/>
    <w:rsid w:val="00957358"/>
    <w:rsid w:val="00960ADA"/>
    <w:rsid w:val="00961AE0"/>
    <w:rsid w:val="00965BCD"/>
    <w:rsid w:val="009665C2"/>
    <w:rsid w:val="00970341"/>
    <w:rsid w:val="00972618"/>
    <w:rsid w:val="00973FE1"/>
    <w:rsid w:val="00975D4D"/>
    <w:rsid w:val="00976BF2"/>
    <w:rsid w:val="0098125C"/>
    <w:rsid w:val="0098230A"/>
    <w:rsid w:val="00985D45"/>
    <w:rsid w:val="00986AFE"/>
    <w:rsid w:val="00992A91"/>
    <w:rsid w:val="00992FAE"/>
    <w:rsid w:val="00993D28"/>
    <w:rsid w:val="00993E89"/>
    <w:rsid w:val="00994A7A"/>
    <w:rsid w:val="00995736"/>
    <w:rsid w:val="009963D0"/>
    <w:rsid w:val="009A0E88"/>
    <w:rsid w:val="009A175A"/>
    <w:rsid w:val="009A2B08"/>
    <w:rsid w:val="009A578E"/>
    <w:rsid w:val="009A7CB7"/>
    <w:rsid w:val="009A7E1F"/>
    <w:rsid w:val="009B28C7"/>
    <w:rsid w:val="009B2E5E"/>
    <w:rsid w:val="009B3CC6"/>
    <w:rsid w:val="009B4834"/>
    <w:rsid w:val="009B54AE"/>
    <w:rsid w:val="009B6CEF"/>
    <w:rsid w:val="009C0FB4"/>
    <w:rsid w:val="009C26C7"/>
    <w:rsid w:val="009C2BD5"/>
    <w:rsid w:val="009C3570"/>
    <w:rsid w:val="009C3F2E"/>
    <w:rsid w:val="009C6D2D"/>
    <w:rsid w:val="009D514F"/>
    <w:rsid w:val="009E02AE"/>
    <w:rsid w:val="009E0BD5"/>
    <w:rsid w:val="009E364D"/>
    <w:rsid w:val="009E5CE5"/>
    <w:rsid w:val="009F0048"/>
    <w:rsid w:val="009F0705"/>
    <w:rsid w:val="009F110F"/>
    <w:rsid w:val="009F14BE"/>
    <w:rsid w:val="009F4C89"/>
    <w:rsid w:val="009F61F5"/>
    <w:rsid w:val="009F68A0"/>
    <w:rsid w:val="009F7078"/>
    <w:rsid w:val="009F7617"/>
    <w:rsid w:val="00A01356"/>
    <w:rsid w:val="00A01D70"/>
    <w:rsid w:val="00A0276F"/>
    <w:rsid w:val="00A03E7E"/>
    <w:rsid w:val="00A125EC"/>
    <w:rsid w:val="00A1355D"/>
    <w:rsid w:val="00A151F8"/>
    <w:rsid w:val="00A15C2D"/>
    <w:rsid w:val="00A160ED"/>
    <w:rsid w:val="00A256A9"/>
    <w:rsid w:val="00A25B17"/>
    <w:rsid w:val="00A25F84"/>
    <w:rsid w:val="00A262C0"/>
    <w:rsid w:val="00A2713E"/>
    <w:rsid w:val="00A30088"/>
    <w:rsid w:val="00A31FFC"/>
    <w:rsid w:val="00A3327D"/>
    <w:rsid w:val="00A33CE8"/>
    <w:rsid w:val="00A3594C"/>
    <w:rsid w:val="00A372C1"/>
    <w:rsid w:val="00A401BE"/>
    <w:rsid w:val="00A404B6"/>
    <w:rsid w:val="00A40566"/>
    <w:rsid w:val="00A41204"/>
    <w:rsid w:val="00A42E01"/>
    <w:rsid w:val="00A43420"/>
    <w:rsid w:val="00A43D59"/>
    <w:rsid w:val="00A45043"/>
    <w:rsid w:val="00A460D4"/>
    <w:rsid w:val="00A51BAF"/>
    <w:rsid w:val="00A53EDB"/>
    <w:rsid w:val="00A558B1"/>
    <w:rsid w:val="00A56595"/>
    <w:rsid w:val="00A5670D"/>
    <w:rsid w:val="00A611DB"/>
    <w:rsid w:val="00A63DB4"/>
    <w:rsid w:val="00A6458F"/>
    <w:rsid w:val="00A6484C"/>
    <w:rsid w:val="00A659CA"/>
    <w:rsid w:val="00A72B6F"/>
    <w:rsid w:val="00A74AF5"/>
    <w:rsid w:val="00A778A1"/>
    <w:rsid w:val="00A77CFB"/>
    <w:rsid w:val="00A80F04"/>
    <w:rsid w:val="00A82F5D"/>
    <w:rsid w:val="00A83145"/>
    <w:rsid w:val="00A84EC2"/>
    <w:rsid w:val="00A86F72"/>
    <w:rsid w:val="00A87137"/>
    <w:rsid w:val="00A904AB"/>
    <w:rsid w:val="00A917B7"/>
    <w:rsid w:val="00A92184"/>
    <w:rsid w:val="00A9256D"/>
    <w:rsid w:val="00A92DD5"/>
    <w:rsid w:val="00A9352C"/>
    <w:rsid w:val="00A94351"/>
    <w:rsid w:val="00A9436F"/>
    <w:rsid w:val="00A95B4B"/>
    <w:rsid w:val="00AA3B19"/>
    <w:rsid w:val="00AA65BB"/>
    <w:rsid w:val="00AA71C8"/>
    <w:rsid w:val="00AA7289"/>
    <w:rsid w:val="00AB392C"/>
    <w:rsid w:val="00AB41BC"/>
    <w:rsid w:val="00AB7001"/>
    <w:rsid w:val="00AB7A72"/>
    <w:rsid w:val="00AC0E9B"/>
    <w:rsid w:val="00AC12BA"/>
    <w:rsid w:val="00AC2903"/>
    <w:rsid w:val="00AC5340"/>
    <w:rsid w:val="00AC582B"/>
    <w:rsid w:val="00AC6245"/>
    <w:rsid w:val="00AD2317"/>
    <w:rsid w:val="00AD3920"/>
    <w:rsid w:val="00AD4FFB"/>
    <w:rsid w:val="00AE390E"/>
    <w:rsid w:val="00AE429C"/>
    <w:rsid w:val="00AE43AA"/>
    <w:rsid w:val="00AF3A76"/>
    <w:rsid w:val="00AF52D7"/>
    <w:rsid w:val="00AF7F49"/>
    <w:rsid w:val="00B05638"/>
    <w:rsid w:val="00B05D07"/>
    <w:rsid w:val="00B0710C"/>
    <w:rsid w:val="00B122FA"/>
    <w:rsid w:val="00B1643D"/>
    <w:rsid w:val="00B165D0"/>
    <w:rsid w:val="00B16CA0"/>
    <w:rsid w:val="00B17AD6"/>
    <w:rsid w:val="00B206B9"/>
    <w:rsid w:val="00B2184F"/>
    <w:rsid w:val="00B22672"/>
    <w:rsid w:val="00B229D6"/>
    <w:rsid w:val="00B238DC"/>
    <w:rsid w:val="00B2452A"/>
    <w:rsid w:val="00B24D9F"/>
    <w:rsid w:val="00B27810"/>
    <w:rsid w:val="00B31B38"/>
    <w:rsid w:val="00B32032"/>
    <w:rsid w:val="00B3283E"/>
    <w:rsid w:val="00B339EA"/>
    <w:rsid w:val="00B357B8"/>
    <w:rsid w:val="00B35D34"/>
    <w:rsid w:val="00B379DD"/>
    <w:rsid w:val="00B37FEC"/>
    <w:rsid w:val="00B405D3"/>
    <w:rsid w:val="00B4214E"/>
    <w:rsid w:val="00B42747"/>
    <w:rsid w:val="00B42E72"/>
    <w:rsid w:val="00B42F4D"/>
    <w:rsid w:val="00B4365C"/>
    <w:rsid w:val="00B477D3"/>
    <w:rsid w:val="00B47AFE"/>
    <w:rsid w:val="00B51665"/>
    <w:rsid w:val="00B516A0"/>
    <w:rsid w:val="00B51A5F"/>
    <w:rsid w:val="00B53E56"/>
    <w:rsid w:val="00B5498A"/>
    <w:rsid w:val="00B54A26"/>
    <w:rsid w:val="00B5501E"/>
    <w:rsid w:val="00B576E0"/>
    <w:rsid w:val="00B60853"/>
    <w:rsid w:val="00B60D07"/>
    <w:rsid w:val="00B61A9D"/>
    <w:rsid w:val="00B62783"/>
    <w:rsid w:val="00B6405F"/>
    <w:rsid w:val="00B64E91"/>
    <w:rsid w:val="00B6516D"/>
    <w:rsid w:val="00B65754"/>
    <w:rsid w:val="00B66475"/>
    <w:rsid w:val="00B71784"/>
    <w:rsid w:val="00B719F5"/>
    <w:rsid w:val="00B809FF"/>
    <w:rsid w:val="00B82770"/>
    <w:rsid w:val="00B8327C"/>
    <w:rsid w:val="00B83B82"/>
    <w:rsid w:val="00B85CBC"/>
    <w:rsid w:val="00B86405"/>
    <w:rsid w:val="00B86412"/>
    <w:rsid w:val="00B86591"/>
    <w:rsid w:val="00B9208E"/>
    <w:rsid w:val="00B94184"/>
    <w:rsid w:val="00B94951"/>
    <w:rsid w:val="00B96D69"/>
    <w:rsid w:val="00B97801"/>
    <w:rsid w:val="00BA1809"/>
    <w:rsid w:val="00BA4963"/>
    <w:rsid w:val="00BA78BD"/>
    <w:rsid w:val="00BA7C8F"/>
    <w:rsid w:val="00BB0818"/>
    <w:rsid w:val="00BB2008"/>
    <w:rsid w:val="00BB2193"/>
    <w:rsid w:val="00BB2505"/>
    <w:rsid w:val="00BB6720"/>
    <w:rsid w:val="00BC16A6"/>
    <w:rsid w:val="00BC34A1"/>
    <w:rsid w:val="00BC36DC"/>
    <w:rsid w:val="00BC50EC"/>
    <w:rsid w:val="00BD36F1"/>
    <w:rsid w:val="00BD3B6D"/>
    <w:rsid w:val="00BD3C4E"/>
    <w:rsid w:val="00BD4E11"/>
    <w:rsid w:val="00BD4FF2"/>
    <w:rsid w:val="00BD57EB"/>
    <w:rsid w:val="00BD5F7E"/>
    <w:rsid w:val="00BD750C"/>
    <w:rsid w:val="00BE0B1C"/>
    <w:rsid w:val="00BE2117"/>
    <w:rsid w:val="00BE3395"/>
    <w:rsid w:val="00BE5A4C"/>
    <w:rsid w:val="00BE5F16"/>
    <w:rsid w:val="00BE7885"/>
    <w:rsid w:val="00BF04B9"/>
    <w:rsid w:val="00BF21C6"/>
    <w:rsid w:val="00BF6661"/>
    <w:rsid w:val="00C02A97"/>
    <w:rsid w:val="00C06ACA"/>
    <w:rsid w:val="00C11357"/>
    <w:rsid w:val="00C115F9"/>
    <w:rsid w:val="00C1228F"/>
    <w:rsid w:val="00C12BC9"/>
    <w:rsid w:val="00C159F9"/>
    <w:rsid w:val="00C16831"/>
    <w:rsid w:val="00C172C5"/>
    <w:rsid w:val="00C17F99"/>
    <w:rsid w:val="00C17FDB"/>
    <w:rsid w:val="00C20C4A"/>
    <w:rsid w:val="00C2349D"/>
    <w:rsid w:val="00C25630"/>
    <w:rsid w:val="00C30492"/>
    <w:rsid w:val="00C30C22"/>
    <w:rsid w:val="00C3404A"/>
    <w:rsid w:val="00C3609E"/>
    <w:rsid w:val="00C40592"/>
    <w:rsid w:val="00C4366C"/>
    <w:rsid w:val="00C43AF5"/>
    <w:rsid w:val="00C4723F"/>
    <w:rsid w:val="00C5590E"/>
    <w:rsid w:val="00C60EB1"/>
    <w:rsid w:val="00C62138"/>
    <w:rsid w:val="00C629DB"/>
    <w:rsid w:val="00C63C1E"/>
    <w:rsid w:val="00C647EC"/>
    <w:rsid w:val="00C64A00"/>
    <w:rsid w:val="00C65AC2"/>
    <w:rsid w:val="00C6668D"/>
    <w:rsid w:val="00C71B3B"/>
    <w:rsid w:val="00C71B5F"/>
    <w:rsid w:val="00C73432"/>
    <w:rsid w:val="00C7424A"/>
    <w:rsid w:val="00C76507"/>
    <w:rsid w:val="00C81D69"/>
    <w:rsid w:val="00C82268"/>
    <w:rsid w:val="00C87EF1"/>
    <w:rsid w:val="00C90C4A"/>
    <w:rsid w:val="00C92456"/>
    <w:rsid w:val="00C96650"/>
    <w:rsid w:val="00C9698B"/>
    <w:rsid w:val="00CA6B56"/>
    <w:rsid w:val="00CA78F7"/>
    <w:rsid w:val="00CB2BFC"/>
    <w:rsid w:val="00CB2E4C"/>
    <w:rsid w:val="00CB3833"/>
    <w:rsid w:val="00CB3914"/>
    <w:rsid w:val="00CB3C9E"/>
    <w:rsid w:val="00CB451B"/>
    <w:rsid w:val="00CB6AEE"/>
    <w:rsid w:val="00CB6B69"/>
    <w:rsid w:val="00CB7742"/>
    <w:rsid w:val="00CC0134"/>
    <w:rsid w:val="00CC01E3"/>
    <w:rsid w:val="00CC170D"/>
    <w:rsid w:val="00CC1B49"/>
    <w:rsid w:val="00CC1FFE"/>
    <w:rsid w:val="00CC49A6"/>
    <w:rsid w:val="00CC5A4B"/>
    <w:rsid w:val="00CC6B9A"/>
    <w:rsid w:val="00CC6FF0"/>
    <w:rsid w:val="00CC77C4"/>
    <w:rsid w:val="00CD41C8"/>
    <w:rsid w:val="00CD5B5C"/>
    <w:rsid w:val="00CD61DC"/>
    <w:rsid w:val="00CD643E"/>
    <w:rsid w:val="00CD7DEC"/>
    <w:rsid w:val="00CE4D5F"/>
    <w:rsid w:val="00CE6200"/>
    <w:rsid w:val="00CE66C3"/>
    <w:rsid w:val="00CE7B7E"/>
    <w:rsid w:val="00CF1618"/>
    <w:rsid w:val="00CF606D"/>
    <w:rsid w:val="00CF6DD6"/>
    <w:rsid w:val="00D00973"/>
    <w:rsid w:val="00D01239"/>
    <w:rsid w:val="00D0319A"/>
    <w:rsid w:val="00D033CD"/>
    <w:rsid w:val="00D0403A"/>
    <w:rsid w:val="00D06510"/>
    <w:rsid w:val="00D117C1"/>
    <w:rsid w:val="00D12276"/>
    <w:rsid w:val="00D12B18"/>
    <w:rsid w:val="00D14052"/>
    <w:rsid w:val="00D14C6F"/>
    <w:rsid w:val="00D15AB9"/>
    <w:rsid w:val="00D16607"/>
    <w:rsid w:val="00D2068C"/>
    <w:rsid w:val="00D22027"/>
    <w:rsid w:val="00D224EC"/>
    <w:rsid w:val="00D2266F"/>
    <w:rsid w:val="00D25722"/>
    <w:rsid w:val="00D30689"/>
    <w:rsid w:val="00D31F42"/>
    <w:rsid w:val="00D338A9"/>
    <w:rsid w:val="00D36457"/>
    <w:rsid w:val="00D3759F"/>
    <w:rsid w:val="00D37B9B"/>
    <w:rsid w:val="00D44115"/>
    <w:rsid w:val="00D44BA0"/>
    <w:rsid w:val="00D44CED"/>
    <w:rsid w:val="00D45DF7"/>
    <w:rsid w:val="00D50463"/>
    <w:rsid w:val="00D5573C"/>
    <w:rsid w:val="00D5593D"/>
    <w:rsid w:val="00D57E78"/>
    <w:rsid w:val="00D61EDB"/>
    <w:rsid w:val="00D65708"/>
    <w:rsid w:val="00D65D4E"/>
    <w:rsid w:val="00D72F26"/>
    <w:rsid w:val="00D739ED"/>
    <w:rsid w:val="00D73A78"/>
    <w:rsid w:val="00D80BAD"/>
    <w:rsid w:val="00D84276"/>
    <w:rsid w:val="00D87FDA"/>
    <w:rsid w:val="00D91EEE"/>
    <w:rsid w:val="00D96D6C"/>
    <w:rsid w:val="00DA0661"/>
    <w:rsid w:val="00DA11F9"/>
    <w:rsid w:val="00DA5408"/>
    <w:rsid w:val="00DA598F"/>
    <w:rsid w:val="00DA6D1D"/>
    <w:rsid w:val="00DB04FF"/>
    <w:rsid w:val="00DB09FE"/>
    <w:rsid w:val="00DB104E"/>
    <w:rsid w:val="00DB2D9F"/>
    <w:rsid w:val="00DB514E"/>
    <w:rsid w:val="00DB55BE"/>
    <w:rsid w:val="00DB743C"/>
    <w:rsid w:val="00DB77F4"/>
    <w:rsid w:val="00DC17FB"/>
    <w:rsid w:val="00DC1A42"/>
    <w:rsid w:val="00DC2C37"/>
    <w:rsid w:val="00DC30F1"/>
    <w:rsid w:val="00DC3AF6"/>
    <w:rsid w:val="00DC3B61"/>
    <w:rsid w:val="00DC3DE1"/>
    <w:rsid w:val="00DD052D"/>
    <w:rsid w:val="00DD15BF"/>
    <w:rsid w:val="00DD426F"/>
    <w:rsid w:val="00DD490A"/>
    <w:rsid w:val="00DD4B94"/>
    <w:rsid w:val="00DD5182"/>
    <w:rsid w:val="00DD62DC"/>
    <w:rsid w:val="00DD65E8"/>
    <w:rsid w:val="00DD6948"/>
    <w:rsid w:val="00DE2831"/>
    <w:rsid w:val="00DE2B35"/>
    <w:rsid w:val="00DE5939"/>
    <w:rsid w:val="00DE6C9C"/>
    <w:rsid w:val="00DE7454"/>
    <w:rsid w:val="00DE75DA"/>
    <w:rsid w:val="00DE7DE0"/>
    <w:rsid w:val="00DF2E33"/>
    <w:rsid w:val="00DF320A"/>
    <w:rsid w:val="00DF3C88"/>
    <w:rsid w:val="00DF5B62"/>
    <w:rsid w:val="00E011A3"/>
    <w:rsid w:val="00E012AF"/>
    <w:rsid w:val="00E014C1"/>
    <w:rsid w:val="00E0150C"/>
    <w:rsid w:val="00E045E4"/>
    <w:rsid w:val="00E05E6F"/>
    <w:rsid w:val="00E06B8E"/>
    <w:rsid w:val="00E15E7D"/>
    <w:rsid w:val="00E1662F"/>
    <w:rsid w:val="00E2041D"/>
    <w:rsid w:val="00E229AE"/>
    <w:rsid w:val="00E31443"/>
    <w:rsid w:val="00E31F10"/>
    <w:rsid w:val="00E35401"/>
    <w:rsid w:val="00E36634"/>
    <w:rsid w:val="00E3761B"/>
    <w:rsid w:val="00E41C1B"/>
    <w:rsid w:val="00E420DB"/>
    <w:rsid w:val="00E42CD2"/>
    <w:rsid w:val="00E4726D"/>
    <w:rsid w:val="00E51772"/>
    <w:rsid w:val="00E53439"/>
    <w:rsid w:val="00E53624"/>
    <w:rsid w:val="00E60227"/>
    <w:rsid w:val="00E622F1"/>
    <w:rsid w:val="00E62EC6"/>
    <w:rsid w:val="00E72C6C"/>
    <w:rsid w:val="00E73ECD"/>
    <w:rsid w:val="00E7416D"/>
    <w:rsid w:val="00E8212E"/>
    <w:rsid w:val="00E82BFB"/>
    <w:rsid w:val="00E841F8"/>
    <w:rsid w:val="00E864C2"/>
    <w:rsid w:val="00E92390"/>
    <w:rsid w:val="00E96CB2"/>
    <w:rsid w:val="00E979A9"/>
    <w:rsid w:val="00EA3C53"/>
    <w:rsid w:val="00EA5C7C"/>
    <w:rsid w:val="00EA6A6A"/>
    <w:rsid w:val="00EA7340"/>
    <w:rsid w:val="00EA7B2D"/>
    <w:rsid w:val="00EA7E24"/>
    <w:rsid w:val="00EB112B"/>
    <w:rsid w:val="00EB6542"/>
    <w:rsid w:val="00EB6BFD"/>
    <w:rsid w:val="00EC0ADB"/>
    <w:rsid w:val="00EC6A34"/>
    <w:rsid w:val="00ED1EA3"/>
    <w:rsid w:val="00ED3792"/>
    <w:rsid w:val="00ED439F"/>
    <w:rsid w:val="00ED485D"/>
    <w:rsid w:val="00ED48BC"/>
    <w:rsid w:val="00ED6A18"/>
    <w:rsid w:val="00EE2A5C"/>
    <w:rsid w:val="00EE39ED"/>
    <w:rsid w:val="00EE3B90"/>
    <w:rsid w:val="00EE48BB"/>
    <w:rsid w:val="00EE4CD8"/>
    <w:rsid w:val="00EF0C9B"/>
    <w:rsid w:val="00EF308F"/>
    <w:rsid w:val="00EF5B1D"/>
    <w:rsid w:val="00EF6379"/>
    <w:rsid w:val="00F03410"/>
    <w:rsid w:val="00F0355F"/>
    <w:rsid w:val="00F055B5"/>
    <w:rsid w:val="00F11C99"/>
    <w:rsid w:val="00F14F7D"/>
    <w:rsid w:val="00F15019"/>
    <w:rsid w:val="00F156A5"/>
    <w:rsid w:val="00F17905"/>
    <w:rsid w:val="00F17F4D"/>
    <w:rsid w:val="00F21F39"/>
    <w:rsid w:val="00F27002"/>
    <w:rsid w:val="00F27BCC"/>
    <w:rsid w:val="00F30332"/>
    <w:rsid w:val="00F30F63"/>
    <w:rsid w:val="00F3109F"/>
    <w:rsid w:val="00F329FD"/>
    <w:rsid w:val="00F32F4E"/>
    <w:rsid w:val="00F370D4"/>
    <w:rsid w:val="00F42CE6"/>
    <w:rsid w:val="00F43530"/>
    <w:rsid w:val="00F4355E"/>
    <w:rsid w:val="00F43FE5"/>
    <w:rsid w:val="00F44031"/>
    <w:rsid w:val="00F5067B"/>
    <w:rsid w:val="00F50EF5"/>
    <w:rsid w:val="00F51CF3"/>
    <w:rsid w:val="00F524B5"/>
    <w:rsid w:val="00F569B5"/>
    <w:rsid w:val="00F56D02"/>
    <w:rsid w:val="00F6076C"/>
    <w:rsid w:val="00F60BA4"/>
    <w:rsid w:val="00F63515"/>
    <w:rsid w:val="00F64F32"/>
    <w:rsid w:val="00F6669A"/>
    <w:rsid w:val="00F67919"/>
    <w:rsid w:val="00F70C29"/>
    <w:rsid w:val="00F721E3"/>
    <w:rsid w:val="00F73F5B"/>
    <w:rsid w:val="00F75E86"/>
    <w:rsid w:val="00F81A14"/>
    <w:rsid w:val="00F82289"/>
    <w:rsid w:val="00F82E74"/>
    <w:rsid w:val="00F83502"/>
    <w:rsid w:val="00F8400D"/>
    <w:rsid w:val="00F84D5D"/>
    <w:rsid w:val="00F854F0"/>
    <w:rsid w:val="00F86795"/>
    <w:rsid w:val="00F86E18"/>
    <w:rsid w:val="00F901AA"/>
    <w:rsid w:val="00F91628"/>
    <w:rsid w:val="00F922D7"/>
    <w:rsid w:val="00F931F4"/>
    <w:rsid w:val="00F946AD"/>
    <w:rsid w:val="00F96337"/>
    <w:rsid w:val="00F9677F"/>
    <w:rsid w:val="00FA08EF"/>
    <w:rsid w:val="00FA2777"/>
    <w:rsid w:val="00FA35B4"/>
    <w:rsid w:val="00FA3741"/>
    <w:rsid w:val="00FA3D52"/>
    <w:rsid w:val="00FA49C2"/>
    <w:rsid w:val="00FA751F"/>
    <w:rsid w:val="00FB0ADF"/>
    <w:rsid w:val="00FB152E"/>
    <w:rsid w:val="00FB1BAC"/>
    <w:rsid w:val="00FB35AC"/>
    <w:rsid w:val="00FB43E5"/>
    <w:rsid w:val="00FB7E24"/>
    <w:rsid w:val="00FC0FF6"/>
    <w:rsid w:val="00FC141F"/>
    <w:rsid w:val="00FC1AC5"/>
    <w:rsid w:val="00FC1C6D"/>
    <w:rsid w:val="00FC493B"/>
    <w:rsid w:val="00FC4DA9"/>
    <w:rsid w:val="00FC6F79"/>
    <w:rsid w:val="00FD1141"/>
    <w:rsid w:val="00FD115C"/>
    <w:rsid w:val="00FD2CF5"/>
    <w:rsid w:val="00FD6700"/>
    <w:rsid w:val="00FE26BC"/>
    <w:rsid w:val="00FE360F"/>
    <w:rsid w:val="00FE3EA7"/>
    <w:rsid w:val="00FE4593"/>
    <w:rsid w:val="00FE5AF0"/>
    <w:rsid w:val="00FE6484"/>
    <w:rsid w:val="00FE7454"/>
    <w:rsid w:val="00FF2642"/>
    <w:rsid w:val="00FF26A9"/>
    <w:rsid w:val="00FF4A44"/>
    <w:rsid w:val="00FF56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EEA0DBB"/>
  <w15:docId w15:val="{FB1BC138-FEC0-4A3F-93B8-C7B4F197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atLeast"/>
    </w:pPr>
    <w:rPr>
      <w:sz w:val="22"/>
      <w:szCs w:val="24"/>
      <w:lang w:eastAsia="en-US"/>
    </w:rPr>
  </w:style>
  <w:style w:type="paragraph" w:styleId="Balk1">
    <w:name w:val="heading 1"/>
    <w:basedOn w:val="Normal"/>
    <w:next w:val="Normal"/>
    <w:link w:val="Balk1Char"/>
    <w:qFormat/>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uiPriority w:val="9"/>
    <w:qFormat/>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pPr>
      <w:keepNext/>
      <w:numPr>
        <w:ilvl w:val="3"/>
        <w:numId w:val="1"/>
      </w:numPr>
      <w:spacing w:before="240" w:after="60"/>
      <w:outlineLvl w:val="3"/>
    </w:pPr>
    <w:rPr>
      <w:b/>
      <w:bCs/>
      <w:sz w:val="28"/>
      <w:szCs w:val="28"/>
    </w:rPr>
  </w:style>
  <w:style w:type="paragraph" w:styleId="Balk5">
    <w:name w:val="heading 5"/>
    <w:basedOn w:val="Normal"/>
    <w:next w:val="Normal"/>
    <w:qFormat/>
    <w:pPr>
      <w:numPr>
        <w:ilvl w:val="4"/>
        <w:numId w:val="1"/>
      </w:numPr>
      <w:spacing w:before="240" w:after="60"/>
      <w:outlineLvl w:val="4"/>
    </w:pPr>
    <w:rPr>
      <w:b/>
      <w:bCs/>
      <w:i/>
      <w:iCs/>
      <w:sz w:val="26"/>
      <w:szCs w:val="26"/>
    </w:rPr>
  </w:style>
  <w:style w:type="paragraph" w:styleId="Balk6">
    <w:name w:val="heading 6"/>
    <w:basedOn w:val="Normal"/>
    <w:next w:val="Normal"/>
    <w:qFormat/>
    <w:pPr>
      <w:numPr>
        <w:ilvl w:val="5"/>
        <w:numId w:val="1"/>
      </w:numPr>
      <w:spacing w:before="240" w:after="60"/>
      <w:outlineLvl w:val="5"/>
    </w:pPr>
    <w:rPr>
      <w:b/>
      <w:bCs/>
      <w:szCs w:val="22"/>
    </w:rPr>
  </w:style>
  <w:style w:type="paragraph" w:styleId="Balk7">
    <w:name w:val="heading 7"/>
    <w:basedOn w:val="Normal"/>
    <w:next w:val="Normal"/>
    <w:qFormat/>
    <w:pPr>
      <w:numPr>
        <w:ilvl w:val="6"/>
        <w:numId w:val="1"/>
      </w:numPr>
      <w:spacing w:before="240" w:after="60"/>
      <w:outlineLvl w:val="6"/>
    </w:pPr>
    <w:rPr>
      <w:sz w:val="24"/>
    </w:rPr>
  </w:style>
  <w:style w:type="paragraph" w:styleId="Balk8">
    <w:name w:val="heading 8"/>
    <w:basedOn w:val="Normal"/>
    <w:next w:val="Normal"/>
    <w:qFormat/>
    <w:pPr>
      <w:numPr>
        <w:ilvl w:val="7"/>
        <w:numId w:val="1"/>
      </w:numPr>
      <w:spacing w:before="240" w:after="60"/>
      <w:outlineLvl w:val="7"/>
    </w:pPr>
    <w:rPr>
      <w:i/>
      <w:iCs/>
      <w:sz w:val="24"/>
    </w:rPr>
  </w:style>
  <w:style w:type="paragraph" w:styleId="Balk9">
    <w:name w:val="heading 9"/>
    <w:basedOn w:val="Normal"/>
    <w:next w:val="Normal"/>
    <w:qFormat/>
    <w:pPr>
      <w:numPr>
        <w:ilvl w:val="8"/>
        <w:numId w:val="1"/>
      </w:numPr>
      <w:spacing w:before="240" w:after="60"/>
      <w:outlineLvl w:val="8"/>
    </w:pPr>
    <w:rPr>
      <w:rFonts w:ascii="Arial" w:hAnsi="Arial" w:cs="Arial"/>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pPr>
      <w:suppressAutoHyphens/>
      <w:spacing w:before="40" w:after="40"/>
    </w:pPr>
    <w:rPr>
      <w:rFonts w:ascii="Arial" w:hAnsi="Arial" w:cs="Arial"/>
      <w:b/>
      <w:bCs/>
      <w:color w:val="0033CC"/>
      <w:sz w:val="20"/>
      <w:szCs w:val="20"/>
      <w:lang w:val="it-IT" w:eastAsia="ar-SA"/>
    </w:rPr>
  </w:style>
  <w:style w:type="paragraph" w:styleId="ekillerTablosu">
    <w:name w:val="table of figures"/>
    <w:basedOn w:val="Normal"/>
    <w:next w:val="Normal"/>
    <w:autoRedefine/>
    <w:uiPriority w:val="99"/>
    <w:pPr>
      <w:suppressAutoHyphens/>
    </w:pPr>
    <w:rPr>
      <w:rFonts w:ascii="Arial" w:hAnsi="Arial"/>
      <w:sz w:val="20"/>
      <w:szCs w:val="20"/>
      <w:lang w:val="it-IT" w:eastAsia="ar-SA"/>
    </w:rPr>
  </w:style>
  <w:style w:type="paragraph" w:styleId="Dizin4">
    <w:name w:val="index 4"/>
    <w:basedOn w:val="Normal"/>
    <w:next w:val="Normal"/>
    <w:autoRedefine/>
    <w:semiHidden/>
    <w:pPr>
      <w:spacing w:line="276" w:lineRule="auto"/>
      <w:ind w:left="221" w:hanging="221"/>
    </w:pPr>
    <w:rPr>
      <w:rFonts w:ascii="Arial" w:hAnsi="Arial"/>
      <w:color w:val="000080"/>
      <w:sz w:val="20"/>
      <w:szCs w:val="22"/>
    </w:rPr>
  </w:style>
  <w:style w:type="paragraph" w:styleId="stBilgi">
    <w:name w:val="header"/>
    <w:basedOn w:val="Normal"/>
    <w:link w:val="stBilgiChar"/>
    <w:uiPriority w:val="99"/>
    <w:pPr>
      <w:tabs>
        <w:tab w:val="center" w:pos="4536"/>
        <w:tab w:val="right" w:pos="9072"/>
      </w:tabs>
    </w:pPr>
  </w:style>
  <w:style w:type="paragraph" w:styleId="AltBilgi">
    <w:name w:val="footer"/>
    <w:basedOn w:val="Normal"/>
    <w:link w:val="AltBilgiChar"/>
    <w:uiPriority w:val="99"/>
    <w:pPr>
      <w:tabs>
        <w:tab w:val="center" w:pos="4536"/>
        <w:tab w:val="right" w:pos="9072"/>
      </w:tabs>
    </w:pPr>
    <w:rPr>
      <w:sz w:val="24"/>
      <w:lang w:eastAsia="tr-TR"/>
    </w:rPr>
  </w:style>
  <w:style w:type="paragraph" w:styleId="KonuBal">
    <w:name w:val="Title"/>
    <w:basedOn w:val="Normal"/>
    <w:qFormat/>
    <w:pPr>
      <w:spacing w:after="280"/>
    </w:pPr>
    <w:rPr>
      <w:rFonts w:cs="Arial"/>
      <w:bCs/>
      <w:color w:val="0A55A3"/>
      <w:sz w:val="42"/>
      <w:szCs w:val="32"/>
    </w:rPr>
  </w:style>
  <w:style w:type="paragraph" w:styleId="Altyaz">
    <w:name w:val="Subtitle"/>
    <w:basedOn w:val="Normal"/>
    <w:qFormat/>
    <w:pPr>
      <w:spacing w:after="280"/>
    </w:pPr>
    <w:rPr>
      <w:rFonts w:cs="Arial"/>
      <w:color w:val="0A55A3"/>
      <w:sz w:val="28"/>
    </w:rPr>
  </w:style>
  <w:style w:type="character" w:customStyle="1" w:styleId="AltBilgiChar">
    <w:name w:val="Alt Bilgi Char"/>
    <w:link w:val="AltBilgi"/>
    <w:uiPriority w:val="99"/>
    <w:locked/>
    <w:rPr>
      <w:sz w:val="24"/>
      <w:lang w:val="tr-TR" w:eastAsia="tr-TR"/>
    </w:rPr>
  </w:style>
  <w:style w:type="character" w:styleId="Gl">
    <w:name w:val="Strong"/>
    <w:qFormat/>
    <w:rPr>
      <w:b/>
    </w:rPr>
  </w:style>
  <w:style w:type="paragraph" w:styleId="T2">
    <w:name w:val="toc 2"/>
    <w:basedOn w:val="Normal"/>
    <w:next w:val="Normal"/>
    <w:autoRedefine/>
    <w:uiPriority w:val="39"/>
    <w:rPr>
      <w:rFonts w:ascii="Arial" w:hAnsi="Arial"/>
      <w:color w:val="0033CC"/>
      <w:sz w:val="20"/>
    </w:rPr>
  </w:style>
  <w:style w:type="paragraph" w:styleId="T3">
    <w:name w:val="toc 3"/>
    <w:basedOn w:val="Normal"/>
    <w:next w:val="Normal"/>
    <w:autoRedefine/>
    <w:uiPriority w:val="39"/>
    <w:rPr>
      <w:rFonts w:ascii="Arial" w:hAnsi="Arial"/>
      <w:color w:val="0033CC"/>
      <w:sz w:val="20"/>
    </w:rPr>
  </w:style>
  <w:style w:type="table" w:styleId="Tabloada">
    <w:name w:val="Table Contemporary"/>
    <w:basedOn w:val="NormalTablo"/>
    <w:pPr>
      <w:spacing w:before="120" w:after="120" w:line="36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ellengitternetz">
    <w:name w:val="Tabellengitternetz"/>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Pr>
      <w:color w:val="0000FF"/>
      <w:u w:val="single"/>
    </w:rPr>
  </w:style>
  <w:style w:type="paragraph" w:styleId="ResimYazs">
    <w:name w:val="caption"/>
    <w:basedOn w:val="Normal"/>
    <w:next w:val="Normal"/>
    <w:qFormat/>
    <w:rPr>
      <w:b/>
      <w:bCs/>
      <w:sz w:val="20"/>
      <w:szCs w:val="20"/>
    </w:rPr>
  </w:style>
  <w:style w:type="paragraph" w:styleId="BalonMetni">
    <w:name w:val="Balloon Text"/>
    <w:basedOn w:val="Normal"/>
    <w:semiHidden/>
    <w:rPr>
      <w:rFonts w:ascii="Tahoma" w:hAnsi="Tahoma" w:cs="Tahoma"/>
      <w:sz w:val="16"/>
      <w:szCs w:val="16"/>
    </w:rPr>
  </w:style>
  <w:style w:type="paragraph" w:styleId="T4">
    <w:name w:val="toc 4"/>
    <w:basedOn w:val="Normal"/>
    <w:next w:val="Normal"/>
    <w:autoRedefine/>
    <w:semiHidden/>
    <w:pPr>
      <w:ind w:left="660"/>
    </w:pPr>
    <w:rPr>
      <w:rFonts w:ascii="Arial" w:hAnsi="Arial"/>
      <w:sz w:val="20"/>
    </w:rPr>
  </w:style>
  <w:style w:type="paragraph" w:customStyle="1" w:styleId="MainIndent">
    <w:name w:val="Main Indent"/>
    <w:basedOn w:val="Normal"/>
    <w:autoRedefine/>
    <w:pPr>
      <w:spacing w:before="120" w:after="120" w:line="360" w:lineRule="auto"/>
      <w:ind w:left="284"/>
      <w:jc w:val="both"/>
    </w:pPr>
    <w:rPr>
      <w:rFonts w:ascii="Arial Narrow" w:hAnsi="Arial Narrow"/>
      <w:color w:val="000000"/>
      <w:szCs w:val="20"/>
    </w:rPr>
  </w:style>
  <w:style w:type="paragraph" w:customStyle="1" w:styleId="TableText">
    <w:name w:val="Table Text"/>
    <w:basedOn w:val="Normal"/>
    <w:link w:val="TableTextChar"/>
    <w:rPr>
      <w:rFonts w:ascii="Arial" w:hAnsi="Arial"/>
      <w:sz w:val="16"/>
    </w:rPr>
  </w:style>
  <w:style w:type="paragraph" w:styleId="Dizin1">
    <w:name w:val="index 1"/>
    <w:basedOn w:val="Normal"/>
    <w:next w:val="Normal"/>
    <w:autoRedefine/>
    <w:semiHidden/>
    <w:pPr>
      <w:ind w:left="220" w:hanging="220"/>
    </w:pPr>
    <w:rPr>
      <w:rFonts w:ascii="Arial" w:hAnsi="Arial"/>
    </w:rPr>
  </w:style>
  <w:style w:type="paragraph" w:styleId="Dizin3">
    <w:name w:val="index 3"/>
    <w:basedOn w:val="Normal"/>
    <w:next w:val="Normal"/>
    <w:autoRedefine/>
    <w:semiHidden/>
    <w:pPr>
      <w:ind w:left="660" w:hanging="220"/>
    </w:pPr>
    <w:rPr>
      <w:rFonts w:ascii="Arial" w:hAnsi="Arial"/>
      <w:color w:val="000080"/>
      <w:sz w:val="20"/>
    </w:rPr>
  </w:style>
  <w:style w:type="paragraph" w:styleId="Dizin6">
    <w:name w:val="index 6"/>
    <w:basedOn w:val="Normal"/>
    <w:next w:val="Normal"/>
    <w:autoRedefine/>
    <w:semiHidden/>
    <w:pPr>
      <w:ind w:left="1320" w:hanging="220"/>
    </w:pPr>
    <w:rPr>
      <w:rFonts w:ascii="Arial" w:hAnsi="Arial"/>
      <w:color w:val="000080"/>
      <w:sz w:val="20"/>
    </w:rPr>
  </w:style>
  <w:style w:type="paragraph" w:styleId="Dizin5">
    <w:name w:val="index 5"/>
    <w:basedOn w:val="Normal"/>
    <w:next w:val="Normal"/>
    <w:autoRedefine/>
    <w:semiHidden/>
    <w:pPr>
      <w:ind w:left="1100" w:hanging="220"/>
    </w:pPr>
    <w:rPr>
      <w:rFonts w:ascii="Arial" w:hAnsi="Arial"/>
      <w:sz w:val="20"/>
    </w:rPr>
  </w:style>
  <w:style w:type="paragraph" w:customStyle="1" w:styleId="HeadingOther1">
    <w:name w:val="Heading Other 1"/>
    <w:basedOn w:val="Balk1"/>
    <w:next w:val="Normal"/>
    <w:pPr>
      <w:numPr>
        <w:numId w:val="0"/>
      </w:numPr>
      <w:spacing w:before="0" w:after="1960"/>
      <w:outlineLvl w:val="9"/>
    </w:pPr>
    <w:rPr>
      <w:rFonts w:ascii="Times New Roman" w:hAnsi="Times New Roman"/>
      <w:b w:val="0"/>
      <w:color w:val="0A55A3"/>
      <w:kern w:val="0"/>
      <w:sz w:val="42"/>
    </w:rPr>
  </w:style>
  <w:style w:type="paragraph" w:customStyle="1" w:styleId="MarginText">
    <w:name w:val="Margin Text"/>
    <w:basedOn w:val="Normal"/>
    <w:pPr>
      <w:spacing w:line="200" w:lineRule="atLeast"/>
    </w:pPr>
    <w:rPr>
      <w:rFonts w:ascii="Arial" w:hAnsi="Arial"/>
      <w:color w:val="0A55A3"/>
      <w:sz w:val="14"/>
    </w:rPr>
  </w:style>
  <w:style w:type="paragraph" w:styleId="BelgeBalantlar">
    <w:name w:val="Document Map"/>
    <w:basedOn w:val="Normal"/>
    <w:semiHidden/>
    <w:pPr>
      <w:shd w:val="clear" w:color="auto" w:fill="000080"/>
    </w:pPr>
    <w:rPr>
      <w:rFonts w:ascii="Tahoma" w:hAnsi="Tahoma" w:cs="Tahoma"/>
      <w:sz w:val="20"/>
      <w:szCs w:val="20"/>
    </w:rPr>
  </w:style>
  <w:style w:type="paragraph" w:customStyle="1" w:styleId="TableHeading">
    <w:name w:val="Table Heading"/>
    <w:basedOn w:val="TableText"/>
    <w:pPr>
      <w:keepNext/>
    </w:pPr>
    <w:rPr>
      <w:b/>
    </w:rPr>
  </w:style>
  <w:style w:type="character" w:customStyle="1" w:styleId="CharChar2">
    <w:name w:val="Char Char2"/>
    <w:rPr>
      <w:rFonts w:ascii="Arial" w:hAnsi="Arial"/>
      <w:sz w:val="24"/>
      <w:lang w:val="en-GB" w:eastAsia="en-US"/>
    </w:rPr>
  </w:style>
  <w:style w:type="character" w:styleId="AklamaBavurusu">
    <w:name w:val="annotation reference"/>
    <w:uiPriority w:val="99"/>
    <w:semiHidden/>
    <w:rPr>
      <w:sz w:val="16"/>
    </w:rPr>
  </w:style>
  <w:style w:type="paragraph" w:styleId="AklamaMetni">
    <w:name w:val="annotation text"/>
    <w:basedOn w:val="Normal"/>
    <w:link w:val="AklamaMetniChar"/>
    <w:uiPriority w:val="99"/>
    <w:semiHidden/>
    <w:rPr>
      <w:sz w:val="20"/>
      <w:szCs w:val="20"/>
    </w:rPr>
  </w:style>
  <w:style w:type="paragraph" w:styleId="AklamaKonusu">
    <w:name w:val="annotation subject"/>
    <w:basedOn w:val="AklamaMetni"/>
    <w:next w:val="AklamaMetni"/>
    <w:semiHidden/>
    <w:rPr>
      <w:b/>
      <w:bCs/>
    </w:rPr>
  </w:style>
  <w:style w:type="numbering" w:customStyle="1" w:styleId="TibetList">
    <w:name w:val="Tibet List"/>
    <w:pPr>
      <w:numPr>
        <w:numId w:val="2"/>
      </w:numPr>
    </w:pPr>
  </w:style>
  <w:style w:type="paragraph" w:styleId="DipnotMetni">
    <w:name w:val="footnote text"/>
    <w:basedOn w:val="Normal"/>
    <w:link w:val="DipnotMetniChar"/>
    <w:semiHidden/>
    <w:rPr>
      <w:sz w:val="20"/>
      <w:szCs w:val="20"/>
    </w:rPr>
  </w:style>
  <w:style w:type="character" w:styleId="DipnotBavurusu">
    <w:name w:val="footnote reference"/>
    <w:semiHidden/>
    <w:rPr>
      <w:vertAlign w:val="superscript"/>
    </w:rPr>
  </w:style>
  <w:style w:type="character" w:customStyle="1" w:styleId="DipnotMetniChar">
    <w:name w:val="Dipnot Metni Char"/>
    <w:link w:val="DipnotMetni"/>
    <w:rPr>
      <w:lang w:val="en-GB" w:eastAsia="en-US" w:bidi="ar-SA"/>
    </w:rPr>
  </w:style>
  <w:style w:type="paragraph" w:styleId="ListeParagraf">
    <w:name w:val="List Paragraph"/>
    <w:basedOn w:val="Normal"/>
    <w:uiPriority w:val="34"/>
    <w:qFormat/>
    <w:pPr>
      <w:ind w:left="720"/>
      <w:contextualSpacing/>
    </w:pPr>
  </w:style>
  <w:style w:type="character" w:styleId="SayfaNumaras">
    <w:name w:val="page number"/>
    <w:basedOn w:val="VarsaylanParagrafYazTipi"/>
  </w:style>
  <w:style w:type="paragraph" w:styleId="AralkYok">
    <w:name w:val="No Spacing"/>
    <w:link w:val="AralkYokChar"/>
    <w:uiPriority w:val="1"/>
    <w:qFormat/>
    <w:rsid w:val="000B609E"/>
    <w:rPr>
      <w:rFonts w:ascii="Trebuchet MS" w:hAnsi="Trebuchet MS"/>
      <w:sz w:val="22"/>
      <w:szCs w:val="22"/>
      <w:lang w:val="en-US" w:eastAsia="ja-JP"/>
    </w:rPr>
  </w:style>
  <w:style w:type="character" w:customStyle="1" w:styleId="AralkYokChar">
    <w:name w:val="Aralık Yok Char"/>
    <w:link w:val="AralkYok"/>
    <w:uiPriority w:val="1"/>
    <w:rsid w:val="000B609E"/>
    <w:rPr>
      <w:rFonts w:ascii="Trebuchet MS" w:hAnsi="Trebuchet MS"/>
      <w:sz w:val="22"/>
      <w:szCs w:val="22"/>
      <w:lang w:val="en-US" w:eastAsia="ja-JP"/>
    </w:rPr>
  </w:style>
  <w:style w:type="table" w:styleId="TabloKlavuzu">
    <w:name w:val="Table Grid"/>
    <w:basedOn w:val="NormalTablo"/>
    <w:rsid w:val="00386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CD61DC"/>
    <w:rPr>
      <w:rFonts w:ascii="Trebuchet MS" w:eastAsia="Trebuchet MS" w:hAnsi="Trebuchet MS"/>
      <w:color w:val="892D4D"/>
      <w:sz w:val="22"/>
      <w:szCs w:val="22"/>
      <w:lang w:eastAsia="en-US"/>
    </w:rPr>
    <w:tblPr>
      <w:tblStyleRowBandSize w:val="1"/>
      <w:tblStyleColBandSize w:val="1"/>
      <w:tblBorders>
        <w:top w:val="single" w:sz="8" w:space="0" w:color="B83D68"/>
        <w:bottom w:val="single" w:sz="8" w:space="0" w:color="B83D68"/>
      </w:tblBorders>
    </w:tblPr>
    <w:tblStylePr w:type="firstRow">
      <w:pPr>
        <w:spacing w:before="0" w:after="0" w:line="240" w:lineRule="auto"/>
      </w:pPr>
      <w:rPr>
        <w:b/>
        <w:bCs/>
      </w:rPr>
      <w:tblPr/>
      <w:tcPr>
        <w:tcBorders>
          <w:top w:val="single" w:sz="8" w:space="0" w:color="B83D68"/>
          <w:left w:val="nil"/>
          <w:bottom w:val="single" w:sz="8" w:space="0" w:color="B83D68"/>
          <w:right w:val="nil"/>
          <w:insideH w:val="nil"/>
          <w:insideV w:val="nil"/>
        </w:tcBorders>
      </w:tcPr>
    </w:tblStylePr>
    <w:tblStylePr w:type="lastRow">
      <w:pPr>
        <w:spacing w:before="0" w:after="0" w:line="240" w:lineRule="auto"/>
      </w:pPr>
      <w:rPr>
        <w:b/>
        <w:bCs/>
      </w:rPr>
      <w:tblPr/>
      <w:tcPr>
        <w:tcBorders>
          <w:top w:val="single" w:sz="8" w:space="0" w:color="B83D68"/>
          <w:left w:val="nil"/>
          <w:bottom w:val="single" w:sz="8" w:space="0" w:color="B83D6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cPr>
    </w:tblStylePr>
    <w:tblStylePr w:type="band1Horz">
      <w:tblPr/>
      <w:tcPr>
        <w:tcBorders>
          <w:left w:val="nil"/>
          <w:right w:val="nil"/>
          <w:insideH w:val="nil"/>
          <w:insideV w:val="nil"/>
        </w:tcBorders>
        <w:shd w:val="clear" w:color="auto" w:fill="EECDD9"/>
      </w:tcPr>
    </w:tblStylePr>
  </w:style>
  <w:style w:type="paragraph" w:styleId="ListeMaddemi">
    <w:name w:val="List Bullet"/>
    <w:basedOn w:val="Normal"/>
    <w:rsid w:val="00512A41"/>
    <w:pPr>
      <w:numPr>
        <w:numId w:val="3"/>
      </w:numPr>
      <w:spacing w:after="240" w:line="240" w:lineRule="auto"/>
      <w:jc w:val="both"/>
    </w:pPr>
    <w:rPr>
      <w:sz w:val="24"/>
      <w:szCs w:val="20"/>
    </w:rPr>
  </w:style>
  <w:style w:type="character" w:customStyle="1" w:styleId="Balk4Char">
    <w:name w:val="Başlık 4 Char"/>
    <w:link w:val="Balk4"/>
    <w:rsid w:val="001D148E"/>
    <w:rPr>
      <w:b/>
      <w:bCs/>
      <w:sz w:val="28"/>
      <w:szCs w:val="28"/>
      <w:lang w:eastAsia="en-US"/>
    </w:rPr>
  </w:style>
  <w:style w:type="table" w:styleId="AkListe-Vurgu1">
    <w:name w:val="Light List Accent 1"/>
    <w:basedOn w:val="NormalTablo"/>
    <w:uiPriority w:val="61"/>
    <w:rsid w:val="001846B1"/>
    <w:rPr>
      <w:rFonts w:ascii="Trebuchet MS" w:eastAsia="Trebuchet MS" w:hAnsi="Trebuchet MS"/>
      <w:sz w:val="22"/>
      <w:szCs w:val="22"/>
      <w:lang w:eastAsia="en-US"/>
    </w:rPr>
    <w:tblPr>
      <w:tblStyleRowBandSize w:val="1"/>
      <w:tblStyleColBandSize w:val="1"/>
      <w:tblBorders>
        <w:top w:val="single" w:sz="8" w:space="0" w:color="B83D68"/>
        <w:left w:val="single" w:sz="8" w:space="0" w:color="B83D68"/>
        <w:bottom w:val="single" w:sz="8" w:space="0" w:color="B83D68"/>
        <w:right w:val="single" w:sz="8" w:space="0" w:color="B83D68"/>
      </w:tblBorders>
    </w:tblPr>
    <w:tblStylePr w:type="firstRow">
      <w:pPr>
        <w:spacing w:before="0" w:after="0" w:line="240" w:lineRule="auto"/>
      </w:pPr>
      <w:rPr>
        <w:b/>
        <w:bCs/>
        <w:color w:val="FFFFFF"/>
      </w:rPr>
      <w:tblPr/>
      <w:tcPr>
        <w:shd w:val="clear" w:color="auto" w:fill="B83D68"/>
      </w:tcPr>
    </w:tblStylePr>
    <w:tblStylePr w:type="lastRow">
      <w:pPr>
        <w:spacing w:before="0" w:after="0" w:line="240" w:lineRule="auto"/>
      </w:pPr>
      <w:rPr>
        <w:b/>
        <w:bCs/>
      </w:rPr>
      <w:tblPr/>
      <w:tcPr>
        <w:tcBorders>
          <w:top w:val="double" w:sz="6" w:space="0" w:color="B83D68"/>
          <w:left w:val="single" w:sz="8" w:space="0" w:color="B83D68"/>
          <w:bottom w:val="single" w:sz="8" w:space="0" w:color="B83D68"/>
          <w:right w:val="single" w:sz="8" w:space="0" w:color="B83D68"/>
        </w:tcBorders>
      </w:tcPr>
    </w:tblStylePr>
    <w:tblStylePr w:type="firstCol">
      <w:rPr>
        <w:b/>
        <w:bCs/>
      </w:rPr>
    </w:tblStylePr>
    <w:tblStylePr w:type="lastCol">
      <w:rPr>
        <w:b/>
        <w:bCs/>
      </w:rPr>
    </w:tblStylePr>
    <w:tblStylePr w:type="band1Vert">
      <w:tblPr/>
      <w:tcPr>
        <w:tcBorders>
          <w:top w:val="single" w:sz="8" w:space="0" w:color="B83D68"/>
          <w:left w:val="single" w:sz="8" w:space="0" w:color="B83D68"/>
          <w:bottom w:val="single" w:sz="8" w:space="0" w:color="B83D68"/>
          <w:right w:val="single" w:sz="8" w:space="0" w:color="B83D68"/>
        </w:tcBorders>
      </w:tcPr>
    </w:tblStylePr>
    <w:tblStylePr w:type="band1Horz">
      <w:tblPr/>
      <w:tcPr>
        <w:tcBorders>
          <w:top w:val="single" w:sz="8" w:space="0" w:color="B83D68"/>
          <w:left w:val="single" w:sz="8" w:space="0" w:color="B83D68"/>
          <w:bottom w:val="single" w:sz="8" w:space="0" w:color="B83D68"/>
          <w:right w:val="single" w:sz="8" w:space="0" w:color="B83D68"/>
        </w:tcBorders>
      </w:tcPr>
    </w:tblStylePr>
  </w:style>
  <w:style w:type="character" w:customStyle="1" w:styleId="TableTextChar">
    <w:name w:val="Table Text Char"/>
    <w:link w:val="TableText"/>
    <w:locked/>
    <w:rsid w:val="001846B1"/>
    <w:rPr>
      <w:rFonts w:ascii="Arial" w:hAnsi="Arial"/>
      <w:sz w:val="16"/>
      <w:szCs w:val="24"/>
      <w:lang w:eastAsia="en-US"/>
    </w:rPr>
  </w:style>
  <w:style w:type="character" w:customStyle="1" w:styleId="Balk1Char">
    <w:name w:val="Başlık 1 Char"/>
    <w:link w:val="Balk1"/>
    <w:rsid w:val="006F54B5"/>
    <w:rPr>
      <w:rFonts w:ascii="Arial" w:hAnsi="Arial" w:cs="Arial"/>
      <w:b/>
      <w:bCs/>
      <w:kern w:val="32"/>
      <w:sz w:val="32"/>
      <w:szCs w:val="32"/>
      <w:lang w:eastAsia="en-US"/>
    </w:rPr>
  </w:style>
  <w:style w:type="character" w:styleId="Vurgu">
    <w:name w:val="Emphasis"/>
    <w:qFormat/>
    <w:locked/>
    <w:rsid w:val="002A3B9B"/>
    <w:rPr>
      <w:i/>
    </w:rPr>
  </w:style>
  <w:style w:type="paragraph" w:customStyle="1" w:styleId="CM4">
    <w:name w:val="CM4"/>
    <w:basedOn w:val="Normal"/>
    <w:next w:val="Normal"/>
    <w:rsid w:val="00F11C99"/>
    <w:pPr>
      <w:autoSpaceDE w:val="0"/>
      <w:autoSpaceDN w:val="0"/>
      <w:adjustRightInd w:val="0"/>
      <w:spacing w:before="60" w:after="60" w:line="240" w:lineRule="auto"/>
    </w:pPr>
    <w:rPr>
      <w:rFonts w:ascii="EUAlbertina" w:eastAsia="Batang" w:hAnsi="EUAlbertina"/>
      <w:sz w:val="24"/>
      <w:lang w:eastAsia="ko-KR"/>
    </w:rPr>
  </w:style>
  <w:style w:type="character" w:customStyle="1" w:styleId="FootnoteTextChar1">
    <w:name w:val="Footnote Text Char1"/>
    <w:semiHidden/>
    <w:locked/>
    <w:rsid w:val="00F11C99"/>
    <w:rPr>
      <w:rFonts w:eastAsia="Batang"/>
      <w:lang w:val="tr-TR" w:eastAsia="ko-KR" w:bidi="ar-SA"/>
    </w:rPr>
  </w:style>
  <w:style w:type="paragraph" w:styleId="TBal">
    <w:name w:val="TOC Heading"/>
    <w:basedOn w:val="Balk1"/>
    <w:next w:val="Normal"/>
    <w:uiPriority w:val="39"/>
    <w:semiHidden/>
    <w:unhideWhenUsed/>
    <w:qFormat/>
    <w:rsid w:val="002F6E5C"/>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customStyle="1" w:styleId="Default">
    <w:name w:val="Default"/>
    <w:rsid w:val="003068AF"/>
    <w:pPr>
      <w:autoSpaceDE w:val="0"/>
      <w:autoSpaceDN w:val="0"/>
      <w:adjustRightInd w:val="0"/>
    </w:pPr>
    <w:rPr>
      <w:rFonts w:ascii="Calibri" w:eastAsiaTheme="minorHAnsi" w:hAnsi="Calibri" w:cs="Calibri"/>
      <w:color w:val="000000"/>
      <w:sz w:val="24"/>
      <w:szCs w:val="24"/>
      <w:lang w:val="de-DE" w:eastAsia="en-US"/>
    </w:rPr>
  </w:style>
  <w:style w:type="character" w:customStyle="1" w:styleId="apple-converted-space">
    <w:name w:val="apple-converted-space"/>
    <w:basedOn w:val="VarsaylanParagrafYazTipi"/>
    <w:rsid w:val="003068AF"/>
  </w:style>
  <w:style w:type="character" w:customStyle="1" w:styleId="AklamaMetniChar">
    <w:name w:val="Açıklama Metni Char"/>
    <w:basedOn w:val="VarsaylanParagrafYazTipi"/>
    <w:link w:val="AklamaMetni"/>
    <w:uiPriority w:val="99"/>
    <w:semiHidden/>
    <w:rsid w:val="009D514F"/>
    <w:rPr>
      <w:lang w:eastAsia="en-US"/>
    </w:rPr>
  </w:style>
  <w:style w:type="paragraph" w:customStyle="1" w:styleId="Style22">
    <w:name w:val="Style22"/>
    <w:basedOn w:val="Normal"/>
    <w:rsid w:val="00C92456"/>
    <w:pPr>
      <w:widowControl w:val="0"/>
      <w:autoSpaceDE w:val="0"/>
      <w:autoSpaceDN w:val="0"/>
      <w:adjustRightInd w:val="0"/>
      <w:spacing w:line="240" w:lineRule="auto"/>
    </w:pPr>
    <w:rPr>
      <w:rFonts w:ascii="Palatino Linotype" w:eastAsia="Calibri" w:hAnsi="Palatino Linotype"/>
      <w:sz w:val="24"/>
      <w:lang w:eastAsia="tr-TR"/>
    </w:rPr>
  </w:style>
  <w:style w:type="paragraph" w:styleId="Dzeltme">
    <w:name w:val="Revision"/>
    <w:hidden/>
    <w:uiPriority w:val="99"/>
    <w:semiHidden/>
    <w:rsid w:val="00362567"/>
    <w:rPr>
      <w:sz w:val="22"/>
      <w:szCs w:val="24"/>
      <w:lang w:eastAsia="en-US"/>
    </w:rPr>
  </w:style>
  <w:style w:type="character" w:customStyle="1" w:styleId="stBilgiChar">
    <w:name w:val="Üst Bilgi Char"/>
    <w:basedOn w:val="VarsaylanParagrafYazTipi"/>
    <w:link w:val="stBilgi"/>
    <w:uiPriority w:val="99"/>
    <w:rsid w:val="00A6458F"/>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9110597">
      <w:bodyDiv w:val="1"/>
      <w:marLeft w:val="0"/>
      <w:marRight w:val="0"/>
      <w:marTop w:val="0"/>
      <w:marBottom w:val="0"/>
      <w:divBdr>
        <w:top w:val="none" w:sz="0" w:space="0" w:color="auto"/>
        <w:left w:val="none" w:sz="0" w:space="0" w:color="auto"/>
        <w:bottom w:val="none" w:sz="0" w:space="0" w:color="auto"/>
        <w:right w:val="none" w:sz="0" w:space="0" w:color="auto"/>
      </w:divBdr>
    </w:div>
    <w:div w:id="155416032">
      <w:bodyDiv w:val="1"/>
      <w:marLeft w:val="0"/>
      <w:marRight w:val="0"/>
      <w:marTop w:val="0"/>
      <w:marBottom w:val="0"/>
      <w:divBdr>
        <w:top w:val="none" w:sz="0" w:space="0" w:color="auto"/>
        <w:left w:val="none" w:sz="0" w:space="0" w:color="auto"/>
        <w:bottom w:val="none" w:sz="0" w:space="0" w:color="auto"/>
        <w:right w:val="none" w:sz="0" w:space="0" w:color="auto"/>
      </w:divBdr>
    </w:div>
    <w:div w:id="244151150">
      <w:bodyDiv w:val="1"/>
      <w:marLeft w:val="0"/>
      <w:marRight w:val="0"/>
      <w:marTop w:val="0"/>
      <w:marBottom w:val="0"/>
      <w:divBdr>
        <w:top w:val="none" w:sz="0" w:space="0" w:color="auto"/>
        <w:left w:val="none" w:sz="0" w:space="0" w:color="auto"/>
        <w:bottom w:val="none" w:sz="0" w:space="0" w:color="auto"/>
        <w:right w:val="none" w:sz="0" w:space="0" w:color="auto"/>
      </w:divBdr>
    </w:div>
    <w:div w:id="494540144">
      <w:bodyDiv w:val="1"/>
      <w:marLeft w:val="0"/>
      <w:marRight w:val="0"/>
      <w:marTop w:val="0"/>
      <w:marBottom w:val="0"/>
      <w:divBdr>
        <w:top w:val="none" w:sz="0" w:space="0" w:color="auto"/>
        <w:left w:val="none" w:sz="0" w:space="0" w:color="auto"/>
        <w:bottom w:val="none" w:sz="0" w:space="0" w:color="auto"/>
        <w:right w:val="none" w:sz="0" w:space="0" w:color="auto"/>
      </w:divBdr>
    </w:div>
    <w:div w:id="557519108">
      <w:bodyDiv w:val="1"/>
      <w:marLeft w:val="0"/>
      <w:marRight w:val="0"/>
      <w:marTop w:val="0"/>
      <w:marBottom w:val="0"/>
      <w:divBdr>
        <w:top w:val="none" w:sz="0" w:space="0" w:color="auto"/>
        <w:left w:val="none" w:sz="0" w:space="0" w:color="auto"/>
        <w:bottom w:val="none" w:sz="0" w:space="0" w:color="auto"/>
        <w:right w:val="none" w:sz="0" w:space="0" w:color="auto"/>
      </w:divBdr>
    </w:div>
    <w:div w:id="705836832">
      <w:bodyDiv w:val="1"/>
      <w:marLeft w:val="0"/>
      <w:marRight w:val="0"/>
      <w:marTop w:val="0"/>
      <w:marBottom w:val="0"/>
      <w:divBdr>
        <w:top w:val="none" w:sz="0" w:space="0" w:color="auto"/>
        <w:left w:val="none" w:sz="0" w:space="0" w:color="auto"/>
        <w:bottom w:val="none" w:sz="0" w:space="0" w:color="auto"/>
        <w:right w:val="none" w:sz="0" w:space="0" w:color="auto"/>
      </w:divBdr>
    </w:div>
    <w:div w:id="794562444">
      <w:bodyDiv w:val="1"/>
      <w:marLeft w:val="0"/>
      <w:marRight w:val="0"/>
      <w:marTop w:val="0"/>
      <w:marBottom w:val="0"/>
      <w:divBdr>
        <w:top w:val="none" w:sz="0" w:space="0" w:color="auto"/>
        <w:left w:val="none" w:sz="0" w:space="0" w:color="auto"/>
        <w:bottom w:val="none" w:sz="0" w:space="0" w:color="auto"/>
        <w:right w:val="none" w:sz="0" w:space="0" w:color="auto"/>
      </w:divBdr>
    </w:div>
    <w:div w:id="820970912">
      <w:bodyDiv w:val="1"/>
      <w:marLeft w:val="0"/>
      <w:marRight w:val="0"/>
      <w:marTop w:val="0"/>
      <w:marBottom w:val="0"/>
      <w:divBdr>
        <w:top w:val="none" w:sz="0" w:space="0" w:color="auto"/>
        <w:left w:val="none" w:sz="0" w:space="0" w:color="auto"/>
        <w:bottom w:val="none" w:sz="0" w:space="0" w:color="auto"/>
        <w:right w:val="none" w:sz="0" w:space="0" w:color="auto"/>
      </w:divBdr>
    </w:div>
    <w:div w:id="883254468">
      <w:bodyDiv w:val="1"/>
      <w:marLeft w:val="0"/>
      <w:marRight w:val="0"/>
      <w:marTop w:val="0"/>
      <w:marBottom w:val="0"/>
      <w:divBdr>
        <w:top w:val="none" w:sz="0" w:space="0" w:color="auto"/>
        <w:left w:val="none" w:sz="0" w:space="0" w:color="auto"/>
        <w:bottom w:val="none" w:sz="0" w:space="0" w:color="auto"/>
        <w:right w:val="none" w:sz="0" w:space="0" w:color="auto"/>
      </w:divBdr>
    </w:div>
    <w:div w:id="888954124">
      <w:bodyDiv w:val="1"/>
      <w:marLeft w:val="0"/>
      <w:marRight w:val="0"/>
      <w:marTop w:val="0"/>
      <w:marBottom w:val="0"/>
      <w:divBdr>
        <w:top w:val="none" w:sz="0" w:space="0" w:color="auto"/>
        <w:left w:val="none" w:sz="0" w:space="0" w:color="auto"/>
        <w:bottom w:val="none" w:sz="0" w:space="0" w:color="auto"/>
        <w:right w:val="none" w:sz="0" w:space="0" w:color="auto"/>
      </w:divBdr>
    </w:div>
    <w:div w:id="937908584">
      <w:bodyDiv w:val="1"/>
      <w:marLeft w:val="0"/>
      <w:marRight w:val="0"/>
      <w:marTop w:val="0"/>
      <w:marBottom w:val="0"/>
      <w:divBdr>
        <w:top w:val="none" w:sz="0" w:space="0" w:color="auto"/>
        <w:left w:val="none" w:sz="0" w:space="0" w:color="auto"/>
        <w:bottom w:val="none" w:sz="0" w:space="0" w:color="auto"/>
        <w:right w:val="none" w:sz="0" w:space="0" w:color="auto"/>
      </w:divBdr>
    </w:div>
    <w:div w:id="965282302">
      <w:bodyDiv w:val="1"/>
      <w:marLeft w:val="0"/>
      <w:marRight w:val="0"/>
      <w:marTop w:val="0"/>
      <w:marBottom w:val="0"/>
      <w:divBdr>
        <w:top w:val="none" w:sz="0" w:space="0" w:color="auto"/>
        <w:left w:val="none" w:sz="0" w:space="0" w:color="auto"/>
        <w:bottom w:val="none" w:sz="0" w:space="0" w:color="auto"/>
        <w:right w:val="none" w:sz="0" w:space="0" w:color="auto"/>
      </w:divBdr>
    </w:div>
    <w:div w:id="968322302">
      <w:bodyDiv w:val="1"/>
      <w:marLeft w:val="0"/>
      <w:marRight w:val="0"/>
      <w:marTop w:val="0"/>
      <w:marBottom w:val="0"/>
      <w:divBdr>
        <w:top w:val="none" w:sz="0" w:space="0" w:color="auto"/>
        <w:left w:val="none" w:sz="0" w:space="0" w:color="auto"/>
        <w:bottom w:val="none" w:sz="0" w:space="0" w:color="auto"/>
        <w:right w:val="none" w:sz="0" w:space="0" w:color="auto"/>
      </w:divBdr>
    </w:div>
    <w:div w:id="1207988277">
      <w:bodyDiv w:val="1"/>
      <w:marLeft w:val="0"/>
      <w:marRight w:val="0"/>
      <w:marTop w:val="0"/>
      <w:marBottom w:val="0"/>
      <w:divBdr>
        <w:top w:val="none" w:sz="0" w:space="0" w:color="auto"/>
        <w:left w:val="none" w:sz="0" w:space="0" w:color="auto"/>
        <w:bottom w:val="none" w:sz="0" w:space="0" w:color="auto"/>
        <w:right w:val="none" w:sz="0" w:space="0" w:color="auto"/>
      </w:divBdr>
    </w:div>
    <w:div w:id="1209534439">
      <w:bodyDiv w:val="1"/>
      <w:marLeft w:val="0"/>
      <w:marRight w:val="0"/>
      <w:marTop w:val="0"/>
      <w:marBottom w:val="0"/>
      <w:divBdr>
        <w:top w:val="none" w:sz="0" w:space="0" w:color="auto"/>
        <w:left w:val="none" w:sz="0" w:space="0" w:color="auto"/>
        <w:bottom w:val="none" w:sz="0" w:space="0" w:color="auto"/>
        <w:right w:val="none" w:sz="0" w:space="0" w:color="auto"/>
      </w:divBdr>
    </w:div>
    <w:div w:id="1479106341">
      <w:bodyDiv w:val="1"/>
      <w:marLeft w:val="0"/>
      <w:marRight w:val="0"/>
      <w:marTop w:val="0"/>
      <w:marBottom w:val="0"/>
      <w:divBdr>
        <w:top w:val="none" w:sz="0" w:space="0" w:color="auto"/>
        <w:left w:val="none" w:sz="0" w:space="0" w:color="auto"/>
        <w:bottom w:val="none" w:sz="0" w:space="0" w:color="auto"/>
        <w:right w:val="none" w:sz="0" w:space="0" w:color="auto"/>
      </w:divBdr>
    </w:div>
    <w:div w:id="1715695267">
      <w:bodyDiv w:val="1"/>
      <w:marLeft w:val="0"/>
      <w:marRight w:val="0"/>
      <w:marTop w:val="0"/>
      <w:marBottom w:val="0"/>
      <w:divBdr>
        <w:top w:val="none" w:sz="0" w:space="0" w:color="auto"/>
        <w:left w:val="none" w:sz="0" w:space="0" w:color="auto"/>
        <w:bottom w:val="none" w:sz="0" w:space="0" w:color="auto"/>
        <w:right w:val="none" w:sz="0" w:space="0" w:color="auto"/>
      </w:divBdr>
    </w:div>
    <w:div w:id="1777405327">
      <w:bodyDiv w:val="1"/>
      <w:marLeft w:val="0"/>
      <w:marRight w:val="0"/>
      <w:marTop w:val="0"/>
      <w:marBottom w:val="0"/>
      <w:divBdr>
        <w:top w:val="none" w:sz="0" w:space="0" w:color="auto"/>
        <w:left w:val="none" w:sz="0" w:space="0" w:color="auto"/>
        <w:bottom w:val="none" w:sz="0" w:space="0" w:color="auto"/>
        <w:right w:val="none" w:sz="0" w:space="0" w:color="auto"/>
      </w:divBdr>
    </w:div>
    <w:div w:id="1914508681">
      <w:bodyDiv w:val="1"/>
      <w:marLeft w:val="0"/>
      <w:marRight w:val="0"/>
      <w:marTop w:val="0"/>
      <w:marBottom w:val="0"/>
      <w:divBdr>
        <w:top w:val="none" w:sz="0" w:space="0" w:color="auto"/>
        <w:left w:val="none" w:sz="0" w:space="0" w:color="auto"/>
        <w:bottom w:val="none" w:sz="0" w:space="0" w:color="auto"/>
        <w:right w:val="none" w:sz="0" w:space="0" w:color="auto"/>
      </w:divBdr>
    </w:div>
    <w:div w:id="1920362259">
      <w:bodyDiv w:val="1"/>
      <w:marLeft w:val="0"/>
      <w:marRight w:val="0"/>
      <w:marTop w:val="0"/>
      <w:marBottom w:val="0"/>
      <w:divBdr>
        <w:top w:val="none" w:sz="0" w:space="0" w:color="auto"/>
        <w:left w:val="none" w:sz="0" w:space="0" w:color="auto"/>
        <w:bottom w:val="none" w:sz="0" w:space="0" w:color="auto"/>
        <w:right w:val="none" w:sz="0" w:space="0" w:color="auto"/>
      </w:divBdr>
    </w:div>
    <w:div w:id="2001545008">
      <w:bodyDiv w:val="1"/>
      <w:marLeft w:val="0"/>
      <w:marRight w:val="0"/>
      <w:marTop w:val="0"/>
      <w:marBottom w:val="0"/>
      <w:divBdr>
        <w:top w:val="none" w:sz="0" w:space="0" w:color="auto"/>
        <w:left w:val="none" w:sz="0" w:space="0" w:color="auto"/>
        <w:bottom w:val="none" w:sz="0" w:space="0" w:color="auto"/>
        <w:right w:val="none" w:sz="0" w:space="0" w:color="auto"/>
      </w:divBdr>
    </w:div>
    <w:div w:id="20749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a.europa.eu/Core-Activities/Safety/Pages/serious-accidents-in-europe-since-1990.a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2CE57-AEBB-4449-9007-F1DA419D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12877</Words>
  <Characters>73401</Characters>
  <Application>Microsoft Office Word</Application>
  <DocSecurity>0</DocSecurity>
  <Lines>611</Lines>
  <Paragraphs>172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Technical assistance for Reform of the Turkish Railways</vt:lpstr>
    </vt:vector>
  </TitlesOfParts>
  <Company>Grizli777</Company>
  <LinksUpToDate>false</LinksUpToDate>
  <CharactersWithSpaces>86106</CharactersWithSpaces>
  <SharedDoc>false</SharedDoc>
  <HLinks>
    <vt:vector size="120" baseType="variant">
      <vt:variant>
        <vt:i4>1441841</vt:i4>
      </vt:variant>
      <vt:variant>
        <vt:i4>104</vt:i4>
      </vt:variant>
      <vt:variant>
        <vt:i4>0</vt:i4>
      </vt:variant>
      <vt:variant>
        <vt:i4>5</vt:i4>
      </vt:variant>
      <vt:variant>
        <vt:lpwstr/>
      </vt:variant>
      <vt:variant>
        <vt:lpwstr>_Toc419195540</vt:lpwstr>
      </vt:variant>
      <vt:variant>
        <vt:i4>1114161</vt:i4>
      </vt:variant>
      <vt:variant>
        <vt:i4>98</vt:i4>
      </vt:variant>
      <vt:variant>
        <vt:i4>0</vt:i4>
      </vt:variant>
      <vt:variant>
        <vt:i4>5</vt:i4>
      </vt:variant>
      <vt:variant>
        <vt:lpwstr/>
      </vt:variant>
      <vt:variant>
        <vt:lpwstr>_Toc419195539</vt:lpwstr>
      </vt:variant>
      <vt:variant>
        <vt:i4>1114161</vt:i4>
      </vt:variant>
      <vt:variant>
        <vt:i4>92</vt:i4>
      </vt:variant>
      <vt:variant>
        <vt:i4>0</vt:i4>
      </vt:variant>
      <vt:variant>
        <vt:i4>5</vt:i4>
      </vt:variant>
      <vt:variant>
        <vt:lpwstr/>
      </vt:variant>
      <vt:variant>
        <vt:lpwstr>_Toc419195538</vt:lpwstr>
      </vt:variant>
      <vt:variant>
        <vt:i4>1114161</vt:i4>
      </vt:variant>
      <vt:variant>
        <vt:i4>86</vt:i4>
      </vt:variant>
      <vt:variant>
        <vt:i4>0</vt:i4>
      </vt:variant>
      <vt:variant>
        <vt:i4>5</vt:i4>
      </vt:variant>
      <vt:variant>
        <vt:lpwstr/>
      </vt:variant>
      <vt:variant>
        <vt:lpwstr>_Toc419195537</vt:lpwstr>
      </vt:variant>
      <vt:variant>
        <vt:i4>1114161</vt:i4>
      </vt:variant>
      <vt:variant>
        <vt:i4>80</vt:i4>
      </vt:variant>
      <vt:variant>
        <vt:i4>0</vt:i4>
      </vt:variant>
      <vt:variant>
        <vt:i4>5</vt:i4>
      </vt:variant>
      <vt:variant>
        <vt:lpwstr/>
      </vt:variant>
      <vt:variant>
        <vt:lpwstr>_Toc419195536</vt:lpwstr>
      </vt:variant>
      <vt:variant>
        <vt:i4>1114161</vt:i4>
      </vt:variant>
      <vt:variant>
        <vt:i4>74</vt:i4>
      </vt:variant>
      <vt:variant>
        <vt:i4>0</vt:i4>
      </vt:variant>
      <vt:variant>
        <vt:i4>5</vt:i4>
      </vt:variant>
      <vt:variant>
        <vt:lpwstr/>
      </vt:variant>
      <vt:variant>
        <vt:lpwstr>_Toc419195535</vt:lpwstr>
      </vt:variant>
      <vt:variant>
        <vt:i4>1114161</vt:i4>
      </vt:variant>
      <vt:variant>
        <vt:i4>68</vt:i4>
      </vt:variant>
      <vt:variant>
        <vt:i4>0</vt:i4>
      </vt:variant>
      <vt:variant>
        <vt:i4>5</vt:i4>
      </vt:variant>
      <vt:variant>
        <vt:lpwstr/>
      </vt:variant>
      <vt:variant>
        <vt:lpwstr>_Toc419195534</vt:lpwstr>
      </vt:variant>
      <vt:variant>
        <vt:i4>1114161</vt:i4>
      </vt:variant>
      <vt:variant>
        <vt:i4>62</vt:i4>
      </vt:variant>
      <vt:variant>
        <vt:i4>0</vt:i4>
      </vt:variant>
      <vt:variant>
        <vt:i4>5</vt:i4>
      </vt:variant>
      <vt:variant>
        <vt:lpwstr/>
      </vt:variant>
      <vt:variant>
        <vt:lpwstr>_Toc419195533</vt:lpwstr>
      </vt:variant>
      <vt:variant>
        <vt:i4>1114161</vt:i4>
      </vt:variant>
      <vt:variant>
        <vt:i4>56</vt:i4>
      </vt:variant>
      <vt:variant>
        <vt:i4>0</vt:i4>
      </vt:variant>
      <vt:variant>
        <vt:i4>5</vt:i4>
      </vt:variant>
      <vt:variant>
        <vt:lpwstr/>
      </vt:variant>
      <vt:variant>
        <vt:lpwstr>_Toc419195532</vt:lpwstr>
      </vt:variant>
      <vt:variant>
        <vt:i4>1114161</vt:i4>
      </vt:variant>
      <vt:variant>
        <vt:i4>50</vt:i4>
      </vt:variant>
      <vt:variant>
        <vt:i4>0</vt:i4>
      </vt:variant>
      <vt:variant>
        <vt:i4>5</vt:i4>
      </vt:variant>
      <vt:variant>
        <vt:lpwstr/>
      </vt:variant>
      <vt:variant>
        <vt:lpwstr>_Toc419195531</vt:lpwstr>
      </vt:variant>
      <vt:variant>
        <vt:i4>1114161</vt:i4>
      </vt:variant>
      <vt:variant>
        <vt:i4>44</vt:i4>
      </vt:variant>
      <vt:variant>
        <vt:i4>0</vt:i4>
      </vt:variant>
      <vt:variant>
        <vt:i4>5</vt:i4>
      </vt:variant>
      <vt:variant>
        <vt:lpwstr/>
      </vt:variant>
      <vt:variant>
        <vt:lpwstr>_Toc419195530</vt:lpwstr>
      </vt:variant>
      <vt:variant>
        <vt:i4>1048625</vt:i4>
      </vt:variant>
      <vt:variant>
        <vt:i4>38</vt:i4>
      </vt:variant>
      <vt:variant>
        <vt:i4>0</vt:i4>
      </vt:variant>
      <vt:variant>
        <vt:i4>5</vt:i4>
      </vt:variant>
      <vt:variant>
        <vt:lpwstr/>
      </vt:variant>
      <vt:variant>
        <vt:lpwstr>_Toc419195529</vt:lpwstr>
      </vt:variant>
      <vt:variant>
        <vt:i4>1048625</vt:i4>
      </vt:variant>
      <vt:variant>
        <vt:i4>32</vt:i4>
      </vt:variant>
      <vt:variant>
        <vt:i4>0</vt:i4>
      </vt:variant>
      <vt:variant>
        <vt:i4>5</vt:i4>
      </vt:variant>
      <vt:variant>
        <vt:lpwstr/>
      </vt:variant>
      <vt:variant>
        <vt:lpwstr>_Toc419195528</vt:lpwstr>
      </vt:variant>
      <vt:variant>
        <vt:i4>1048625</vt:i4>
      </vt:variant>
      <vt:variant>
        <vt:i4>26</vt:i4>
      </vt:variant>
      <vt:variant>
        <vt:i4>0</vt:i4>
      </vt:variant>
      <vt:variant>
        <vt:i4>5</vt:i4>
      </vt:variant>
      <vt:variant>
        <vt:lpwstr/>
      </vt:variant>
      <vt:variant>
        <vt:lpwstr>_Toc419195527</vt:lpwstr>
      </vt:variant>
      <vt:variant>
        <vt:i4>1048625</vt:i4>
      </vt:variant>
      <vt:variant>
        <vt:i4>20</vt:i4>
      </vt:variant>
      <vt:variant>
        <vt:i4>0</vt:i4>
      </vt:variant>
      <vt:variant>
        <vt:i4>5</vt:i4>
      </vt:variant>
      <vt:variant>
        <vt:lpwstr/>
      </vt:variant>
      <vt:variant>
        <vt:lpwstr>_Toc419195526</vt:lpwstr>
      </vt:variant>
      <vt:variant>
        <vt:i4>1048625</vt:i4>
      </vt:variant>
      <vt:variant>
        <vt:i4>14</vt:i4>
      </vt:variant>
      <vt:variant>
        <vt:i4>0</vt:i4>
      </vt:variant>
      <vt:variant>
        <vt:i4>5</vt:i4>
      </vt:variant>
      <vt:variant>
        <vt:lpwstr/>
      </vt:variant>
      <vt:variant>
        <vt:lpwstr>_Toc419195525</vt:lpwstr>
      </vt:variant>
      <vt:variant>
        <vt:i4>983088</vt:i4>
      </vt:variant>
      <vt:variant>
        <vt:i4>9</vt:i4>
      </vt:variant>
      <vt:variant>
        <vt:i4>0</vt:i4>
      </vt:variant>
      <vt:variant>
        <vt:i4>5</vt:i4>
      </vt:variant>
      <vt:variant>
        <vt:lpwstr>mailto:seyhan@pirigroup.com</vt:lpwstr>
      </vt:variant>
      <vt:variant>
        <vt:lpwstr/>
      </vt:variant>
      <vt:variant>
        <vt:i4>6881345</vt:i4>
      </vt:variant>
      <vt:variant>
        <vt:i4>6</vt:i4>
      </vt:variant>
      <vt:variant>
        <vt:i4>0</vt:i4>
      </vt:variant>
      <vt:variant>
        <vt:i4>5</vt:i4>
      </vt:variant>
      <vt:variant>
        <vt:lpwstr>mailto:Selcuk.Koyuncu@cfcu.gov.tr</vt:lpwstr>
      </vt:variant>
      <vt:variant>
        <vt:lpwstr/>
      </vt:variant>
      <vt:variant>
        <vt:i4>2424841</vt:i4>
      </vt:variant>
      <vt:variant>
        <vt:i4>3</vt:i4>
      </vt:variant>
      <vt:variant>
        <vt:i4>0</vt:i4>
      </vt:variant>
      <vt:variant>
        <vt:i4>5</vt:i4>
      </vt:variant>
      <vt:variant>
        <vt:lpwstr>mailto:skemal.erol@udhb.gov.tr</vt:lpwstr>
      </vt:variant>
      <vt:variant>
        <vt:lpwstr/>
      </vt:variant>
      <vt:variant>
        <vt:i4>4522104</vt:i4>
      </vt:variant>
      <vt:variant>
        <vt:i4>0</vt:i4>
      </vt:variant>
      <vt:variant>
        <vt:i4>0</vt:i4>
      </vt:variant>
      <vt:variant>
        <vt:i4>5</vt:i4>
      </vt:variant>
      <vt:variant>
        <vt:lpwstr>mailto:ilksen.tavsanoglu@udhb.gov.tr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Efe MISIRLI</dc:creator>
  <cp:lastModifiedBy>Şeyhmus Erkuzoğlu</cp:lastModifiedBy>
  <cp:revision>2</cp:revision>
  <cp:lastPrinted>2018-04-13T09:01:00Z</cp:lastPrinted>
  <dcterms:created xsi:type="dcterms:W3CDTF">2022-03-08T06:37:00Z</dcterms:created>
  <dcterms:modified xsi:type="dcterms:W3CDTF">2022-03-08T06:37:00Z</dcterms:modified>
</cp:coreProperties>
</file>